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96" w:type="dxa"/>
        <w:jc w:val="center"/>
        <w:tblLook w:val="01E0" w:firstRow="1" w:lastRow="1" w:firstColumn="1" w:lastColumn="1" w:noHBand="0" w:noVBand="0"/>
      </w:tblPr>
      <w:tblGrid>
        <w:gridCol w:w="3764"/>
        <w:gridCol w:w="2410"/>
        <w:gridCol w:w="3622"/>
      </w:tblGrid>
      <w:tr w:rsidR="00156DAB" w:rsidRPr="00526B03" w:rsidTr="00156DAB">
        <w:trPr>
          <w:trHeight w:val="1136"/>
          <w:jc w:val="center"/>
        </w:trPr>
        <w:tc>
          <w:tcPr>
            <w:tcW w:w="3764" w:type="dxa"/>
            <w:tcBorders>
              <w:bottom w:val="nil"/>
            </w:tcBorders>
            <w:vAlign w:val="center"/>
          </w:tcPr>
          <w:p w:rsidR="00156DAB" w:rsidRPr="00526B03" w:rsidRDefault="00156DAB" w:rsidP="00156DAB">
            <w:pPr>
              <w:spacing w:line="240" w:lineRule="auto"/>
              <w:jc w:val="center"/>
              <w:rPr>
                <w:rFonts w:ascii="Times New Roman" w:hAnsi="Times New Roman" w:cs="Times New Roman"/>
                <w:sz w:val="16"/>
                <w:szCs w:val="16"/>
              </w:rPr>
            </w:pPr>
            <w:r w:rsidRPr="00526B03">
              <w:rPr>
                <w:rFonts w:ascii="Times New Roman" w:hAnsi="Times New Roman" w:cs="Times New Roman"/>
                <w:sz w:val="16"/>
                <w:szCs w:val="16"/>
              </w:rPr>
              <w:t>ТОВАРИСТВО З ОБМЕЖЕНОЮ ВІДПОВІДАЛЬНІСТЮ</w:t>
            </w:r>
          </w:p>
          <w:p w:rsidR="00156DAB" w:rsidRPr="00526B03" w:rsidRDefault="00156DAB" w:rsidP="00156DAB">
            <w:pPr>
              <w:spacing w:line="240" w:lineRule="auto"/>
              <w:ind w:left="-132" w:right="-128"/>
              <w:jc w:val="center"/>
              <w:rPr>
                <w:rFonts w:ascii="Times New Roman" w:hAnsi="Times New Roman" w:cs="Times New Roman"/>
                <w:sz w:val="16"/>
                <w:szCs w:val="16"/>
              </w:rPr>
            </w:pPr>
            <w:r w:rsidRPr="00526B03">
              <w:rPr>
                <w:rFonts w:ascii="Times New Roman" w:hAnsi="Times New Roman" w:cs="Times New Roman"/>
                <w:b/>
              </w:rPr>
              <w:t>«КОМПАНІЯ ГІСАПР»</w:t>
            </w:r>
          </w:p>
        </w:tc>
        <w:tc>
          <w:tcPr>
            <w:tcW w:w="2410" w:type="dxa"/>
            <w:tcBorders>
              <w:bottom w:val="nil"/>
            </w:tcBorders>
            <w:vAlign w:val="center"/>
          </w:tcPr>
          <w:p w:rsidR="00156DAB" w:rsidRPr="00526B03" w:rsidRDefault="00156DAB" w:rsidP="00156DAB">
            <w:pPr>
              <w:spacing w:line="240" w:lineRule="auto"/>
              <w:jc w:val="center"/>
              <w:rPr>
                <w:rFonts w:ascii="Times New Roman" w:hAnsi="Times New Roman" w:cs="Times New Roman"/>
                <w:sz w:val="16"/>
                <w:szCs w:val="16"/>
              </w:rPr>
            </w:pPr>
            <w:r w:rsidRPr="00526B03">
              <w:rPr>
                <w:rFonts w:ascii="Times New Roman" w:hAnsi="Times New Roman" w:cs="Times New Roman"/>
                <w:noProof/>
                <w:lang w:eastAsia="uk-UA"/>
              </w:rPr>
              <w:drawing>
                <wp:inline distT="0" distB="0" distL="0" distR="0" wp14:anchorId="3978AE08" wp14:editId="65B9394D">
                  <wp:extent cx="876300" cy="914400"/>
                  <wp:effectExtent l="0" t="0" r="0" b="0"/>
                  <wp:docPr id="1" name="Рисунок 1" descr="GISAPR COMPANY-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SAPR COMPANY-Ч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914400"/>
                          </a:xfrm>
                          <a:prstGeom prst="rect">
                            <a:avLst/>
                          </a:prstGeom>
                          <a:noFill/>
                          <a:ln>
                            <a:noFill/>
                          </a:ln>
                        </pic:spPr>
                      </pic:pic>
                    </a:graphicData>
                  </a:graphic>
                </wp:inline>
              </w:drawing>
            </w:r>
          </w:p>
        </w:tc>
        <w:tc>
          <w:tcPr>
            <w:tcW w:w="3622" w:type="dxa"/>
            <w:tcBorders>
              <w:bottom w:val="nil"/>
            </w:tcBorders>
            <w:vAlign w:val="center"/>
          </w:tcPr>
          <w:p w:rsidR="00156DAB" w:rsidRPr="00526B03" w:rsidRDefault="00156DAB" w:rsidP="00156DAB">
            <w:pPr>
              <w:spacing w:line="240" w:lineRule="auto"/>
              <w:ind w:right="-159"/>
              <w:jc w:val="center"/>
              <w:rPr>
                <w:rFonts w:ascii="Times New Roman" w:hAnsi="Times New Roman" w:cs="Times New Roman"/>
                <w:sz w:val="16"/>
                <w:szCs w:val="16"/>
              </w:rPr>
            </w:pPr>
            <w:r w:rsidRPr="00526B03">
              <w:rPr>
                <w:rFonts w:ascii="Times New Roman" w:hAnsi="Times New Roman" w:cs="Times New Roman"/>
                <w:sz w:val="16"/>
                <w:szCs w:val="16"/>
              </w:rPr>
              <w:t>COMPANY INCORPORATION</w:t>
            </w:r>
          </w:p>
          <w:p w:rsidR="00156DAB" w:rsidRPr="00526B03" w:rsidRDefault="00156DAB" w:rsidP="00156DAB">
            <w:pPr>
              <w:spacing w:line="240" w:lineRule="auto"/>
              <w:ind w:left="-132" w:right="-128"/>
              <w:jc w:val="center"/>
              <w:rPr>
                <w:rFonts w:ascii="Times New Roman" w:hAnsi="Times New Roman" w:cs="Times New Roman"/>
                <w:sz w:val="16"/>
                <w:szCs w:val="16"/>
              </w:rPr>
            </w:pPr>
            <w:r w:rsidRPr="00526B03">
              <w:rPr>
                <w:rFonts w:ascii="Times New Roman" w:hAnsi="Times New Roman" w:cs="Times New Roman"/>
                <w:b/>
              </w:rPr>
              <w:t>«GISAPR COMPANY»</w:t>
            </w:r>
          </w:p>
        </w:tc>
      </w:tr>
    </w:tbl>
    <w:p w:rsidR="00156DAB" w:rsidRPr="00526B03" w:rsidRDefault="00156DAB" w:rsidP="00156DAB">
      <w:pPr>
        <w:pStyle w:val="a5"/>
        <w:ind w:firstLine="360"/>
        <w:jc w:val="right"/>
        <w:rPr>
          <w:b/>
          <w:bCs/>
        </w:rPr>
      </w:pPr>
    </w:p>
    <w:p w:rsidR="00156DAB" w:rsidRPr="00526B03" w:rsidRDefault="00156DAB" w:rsidP="00156DAB">
      <w:pPr>
        <w:pStyle w:val="a5"/>
        <w:ind w:firstLine="360"/>
        <w:jc w:val="right"/>
        <w:rPr>
          <w:sz w:val="24"/>
        </w:rPr>
      </w:pPr>
    </w:p>
    <w:p w:rsidR="00156DAB" w:rsidRPr="00526B03" w:rsidRDefault="00156DAB" w:rsidP="00156DAB">
      <w:pPr>
        <w:pStyle w:val="a5"/>
        <w:ind w:firstLine="360"/>
        <w:jc w:val="right"/>
        <w:rPr>
          <w:sz w:val="24"/>
        </w:rPr>
      </w:pPr>
    </w:p>
    <w:p w:rsidR="00156DAB" w:rsidRPr="00526B03" w:rsidRDefault="00156DAB" w:rsidP="00156DAB">
      <w:pPr>
        <w:pStyle w:val="a5"/>
        <w:ind w:firstLine="360"/>
        <w:jc w:val="right"/>
        <w:rPr>
          <w:sz w:val="24"/>
        </w:rPr>
      </w:pPr>
      <w:r w:rsidRPr="00526B03">
        <w:rPr>
          <w:sz w:val="24"/>
        </w:rPr>
        <w:t>Кваліфікаційний сертифікат Серія АА №001676 від 22.06.2013</w:t>
      </w:r>
    </w:p>
    <w:p w:rsidR="00156DAB" w:rsidRPr="00526B03" w:rsidRDefault="00156DAB" w:rsidP="00156DAB">
      <w:pPr>
        <w:pStyle w:val="a5"/>
        <w:ind w:firstLine="360"/>
        <w:jc w:val="right"/>
        <w:rPr>
          <w:sz w:val="24"/>
        </w:rPr>
      </w:pPr>
    </w:p>
    <w:p w:rsidR="00156DAB" w:rsidRDefault="00156DAB" w:rsidP="00156DAB">
      <w:pPr>
        <w:pStyle w:val="a5"/>
        <w:jc w:val="right"/>
      </w:pPr>
    </w:p>
    <w:p w:rsidR="00C82DD5" w:rsidRDefault="00C82DD5" w:rsidP="00156DAB">
      <w:pPr>
        <w:pStyle w:val="a5"/>
        <w:jc w:val="right"/>
      </w:pPr>
    </w:p>
    <w:p w:rsidR="00F14AD1" w:rsidRDefault="00F14AD1" w:rsidP="00156DAB">
      <w:pPr>
        <w:pStyle w:val="a5"/>
        <w:jc w:val="right"/>
      </w:pPr>
    </w:p>
    <w:p w:rsidR="00F14AD1" w:rsidRDefault="00F14AD1" w:rsidP="00156DAB">
      <w:pPr>
        <w:pStyle w:val="a5"/>
        <w:jc w:val="right"/>
      </w:pPr>
    </w:p>
    <w:p w:rsidR="00F14AD1" w:rsidRDefault="00F14AD1" w:rsidP="00156DAB">
      <w:pPr>
        <w:pStyle w:val="a5"/>
        <w:jc w:val="right"/>
      </w:pPr>
    </w:p>
    <w:p w:rsidR="00C82DD5" w:rsidRDefault="00C82DD5" w:rsidP="00156DAB">
      <w:pPr>
        <w:pStyle w:val="a5"/>
        <w:jc w:val="right"/>
      </w:pPr>
    </w:p>
    <w:p w:rsidR="00C82DD5" w:rsidRDefault="00C82DD5" w:rsidP="00156DAB">
      <w:pPr>
        <w:pStyle w:val="a5"/>
        <w:jc w:val="right"/>
      </w:pPr>
    </w:p>
    <w:tbl>
      <w:tblPr>
        <w:tblpPr w:leftFromText="180" w:rightFromText="180" w:vertAnchor="text" w:horzAnchor="page" w:tblpX="436" w:tblpY="14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tblGrid>
      <w:tr w:rsidR="00156DAB" w:rsidRPr="00526B03" w:rsidTr="0009143A">
        <w:trPr>
          <w:cantSplit/>
          <w:trHeight w:val="8536"/>
        </w:trPr>
        <w:tc>
          <w:tcPr>
            <w:tcW w:w="546" w:type="dxa"/>
            <w:textDirection w:val="btLr"/>
          </w:tcPr>
          <w:p w:rsidR="00156DAB" w:rsidRPr="00526B03" w:rsidRDefault="00156DAB" w:rsidP="00F14AD1">
            <w:pPr>
              <w:pStyle w:val="a5"/>
            </w:pPr>
            <w:r w:rsidRPr="00526B03">
              <w:rPr>
                <w:spacing w:val="20"/>
                <w:sz w:val="16"/>
                <w:szCs w:val="16"/>
              </w:rPr>
              <w:t xml:space="preserve">Україна, м. Харків, </w:t>
            </w:r>
            <w:r w:rsidR="00920ECC">
              <w:rPr>
                <w:spacing w:val="20"/>
                <w:sz w:val="16"/>
                <w:szCs w:val="16"/>
              </w:rPr>
              <w:t>Гімназійна набережна</w:t>
            </w:r>
            <w:r w:rsidRPr="00526B03">
              <w:rPr>
                <w:spacing w:val="20"/>
                <w:sz w:val="16"/>
                <w:szCs w:val="16"/>
              </w:rPr>
              <w:t>, 1</w:t>
            </w:r>
            <w:r w:rsidR="00920ECC">
              <w:rPr>
                <w:spacing w:val="20"/>
                <w:sz w:val="16"/>
                <w:szCs w:val="16"/>
              </w:rPr>
              <w:t>6</w:t>
            </w:r>
            <w:r w:rsidRPr="00526B03">
              <w:rPr>
                <w:spacing w:val="20"/>
                <w:sz w:val="16"/>
                <w:szCs w:val="16"/>
              </w:rPr>
              <w:t xml:space="preserve">  тел. (ф) (0570) 717-07-55</w:t>
            </w:r>
          </w:p>
        </w:tc>
      </w:tr>
    </w:tbl>
    <w:p w:rsidR="004E55D9" w:rsidRPr="00232C66" w:rsidRDefault="004E55D9" w:rsidP="004E55D9">
      <w:pPr>
        <w:pStyle w:val="2"/>
        <w:ind w:firstLine="0"/>
        <w:jc w:val="center"/>
        <w:rPr>
          <w:rFonts w:eastAsiaTheme="minorHAnsi"/>
          <w:b/>
          <w:sz w:val="32"/>
          <w:szCs w:val="32"/>
        </w:rPr>
      </w:pPr>
      <w:r w:rsidRPr="00232C66">
        <w:rPr>
          <w:rFonts w:eastAsiaTheme="minorHAnsi"/>
          <w:b/>
          <w:sz w:val="32"/>
          <w:szCs w:val="32"/>
        </w:rPr>
        <w:t>ГЕНЕРАЛЬНИЙ ПЛАН</w:t>
      </w:r>
    </w:p>
    <w:p w:rsidR="004E55D9" w:rsidRDefault="004E55D9" w:rsidP="004E55D9">
      <w:pPr>
        <w:spacing w:line="240" w:lineRule="auto"/>
        <w:ind w:firstLine="0"/>
        <w:jc w:val="center"/>
        <w:rPr>
          <w:rFonts w:ascii="Times New Roman" w:eastAsia="Times New Roman" w:hAnsi="Times New Roman" w:cs="Times New Roman"/>
          <w:b/>
          <w:sz w:val="32"/>
          <w:szCs w:val="32"/>
          <w:lang w:eastAsia="ru-RU"/>
        </w:rPr>
      </w:pPr>
      <w:r w:rsidRPr="00232C66">
        <w:rPr>
          <w:rFonts w:ascii="Times New Roman" w:eastAsia="Times New Roman" w:hAnsi="Times New Roman" w:cs="Times New Roman"/>
          <w:b/>
          <w:sz w:val="32"/>
          <w:szCs w:val="32"/>
          <w:lang w:eastAsia="ru-RU"/>
        </w:rPr>
        <w:t>поєднан</w:t>
      </w:r>
      <w:r>
        <w:rPr>
          <w:rFonts w:ascii="Times New Roman" w:eastAsia="Times New Roman" w:hAnsi="Times New Roman" w:cs="Times New Roman"/>
          <w:b/>
          <w:sz w:val="32"/>
          <w:szCs w:val="32"/>
          <w:lang w:eastAsia="ru-RU"/>
        </w:rPr>
        <w:t>ий</w:t>
      </w:r>
      <w:r w:rsidRPr="00232C66">
        <w:rPr>
          <w:rFonts w:ascii="Times New Roman" w:eastAsia="Times New Roman" w:hAnsi="Times New Roman" w:cs="Times New Roman"/>
          <w:b/>
          <w:sz w:val="32"/>
          <w:szCs w:val="32"/>
          <w:lang w:eastAsia="ru-RU"/>
        </w:rPr>
        <w:t xml:space="preserve"> з детальними планами окремих частин території населеного пункту смт Борова </w:t>
      </w:r>
    </w:p>
    <w:p w:rsidR="004E55D9" w:rsidRDefault="004E55D9" w:rsidP="004E55D9">
      <w:pPr>
        <w:spacing w:line="240" w:lineRule="auto"/>
        <w:ind w:firstLine="0"/>
        <w:jc w:val="center"/>
        <w:rPr>
          <w:rFonts w:ascii="Times New Roman" w:eastAsia="Times New Roman" w:hAnsi="Times New Roman" w:cs="Times New Roman"/>
          <w:b/>
          <w:sz w:val="32"/>
          <w:szCs w:val="32"/>
          <w:lang w:eastAsia="ru-RU"/>
        </w:rPr>
      </w:pPr>
      <w:r w:rsidRPr="00232C66">
        <w:rPr>
          <w:rFonts w:ascii="Times New Roman" w:eastAsia="Times New Roman" w:hAnsi="Times New Roman" w:cs="Times New Roman"/>
          <w:b/>
          <w:sz w:val="32"/>
          <w:szCs w:val="32"/>
          <w:lang w:eastAsia="ru-RU"/>
        </w:rPr>
        <w:t>Борівського району Харківської області</w:t>
      </w:r>
    </w:p>
    <w:p w:rsidR="00156DAB" w:rsidRPr="00526B03" w:rsidRDefault="00156DAB" w:rsidP="004E55D9">
      <w:pPr>
        <w:pStyle w:val="2"/>
        <w:ind w:left="357"/>
        <w:jc w:val="center"/>
      </w:pPr>
    </w:p>
    <w:p w:rsidR="00C82DD5" w:rsidRPr="0026340D" w:rsidRDefault="00C82DD5" w:rsidP="00C82DD5">
      <w:pPr>
        <w:pStyle w:val="a5"/>
        <w:ind w:firstLine="426"/>
      </w:pPr>
      <w:r w:rsidRPr="002E4633">
        <w:rPr>
          <w:b/>
          <w:sz w:val="32"/>
          <w:szCs w:val="32"/>
        </w:rPr>
        <w:t>ТОМ I</w:t>
      </w:r>
      <w:r>
        <w:rPr>
          <w:b/>
          <w:sz w:val="32"/>
          <w:szCs w:val="32"/>
          <w:lang w:val="en-US"/>
        </w:rPr>
        <w:t>V</w:t>
      </w:r>
      <w:r>
        <w:rPr>
          <w:b/>
          <w:sz w:val="32"/>
          <w:szCs w:val="32"/>
        </w:rPr>
        <w:t xml:space="preserve"> (ОСНОВНІ ПОЛОЖЕННЯ)</w:t>
      </w:r>
    </w:p>
    <w:p w:rsidR="00156DAB" w:rsidRPr="00526B03" w:rsidRDefault="00E05BE0" w:rsidP="00156DAB">
      <w:pPr>
        <w:pStyle w:val="a5"/>
      </w:pPr>
      <w:r w:rsidRPr="00526B03">
        <w:t>Графічні матеріали</w:t>
      </w:r>
    </w:p>
    <w:p w:rsidR="00E05BE0" w:rsidRPr="00526B03" w:rsidRDefault="00E05BE0" w:rsidP="00156DAB">
      <w:pPr>
        <w:pStyle w:val="a5"/>
      </w:pPr>
      <w:r w:rsidRPr="00526B03">
        <w:t>Пояснювальна записка</w:t>
      </w:r>
    </w:p>
    <w:p w:rsidR="00156DAB" w:rsidRPr="00526B03" w:rsidRDefault="00156DAB" w:rsidP="00156DAB">
      <w:pPr>
        <w:pStyle w:val="a5"/>
      </w:pPr>
    </w:p>
    <w:p w:rsidR="00156DAB" w:rsidRPr="00526B03" w:rsidRDefault="00156DAB" w:rsidP="00156DAB">
      <w:pPr>
        <w:pStyle w:val="a5"/>
        <w:rPr>
          <w:i/>
          <w:szCs w:val="28"/>
          <w:u w:val="single"/>
        </w:rPr>
      </w:pPr>
      <w:r w:rsidRPr="00526B03">
        <w:rPr>
          <w:szCs w:val="28"/>
        </w:rPr>
        <w:t xml:space="preserve">Шифр проекту: </w:t>
      </w:r>
      <w:r w:rsidR="00E07038">
        <w:rPr>
          <w:i/>
          <w:szCs w:val="28"/>
          <w:u w:val="single"/>
        </w:rPr>
        <w:t>0</w:t>
      </w:r>
      <w:r w:rsidR="00C8712F">
        <w:rPr>
          <w:i/>
          <w:szCs w:val="28"/>
          <w:u w:val="single"/>
        </w:rPr>
        <w:t>7</w:t>
      </w:r>
      <w:r w:rsidR="00E07038">
        <w:rPr>
          <w:i/>
          <w:szCs w:val="28"/>
          <w:u w:val="single"/>
        </w:rPr>
        <w:t>-201</w:t>
      </w:r>
      <w:r w:rsidR="0022300B">
        <w:rPr>
          <w:i/>
          <w:szCs w:val="28"/>
          <w:u w:val="single"/>
        </w:rPr>
        <w:t>8</w:t>
      </w:r>
      <w:r w:rsidR="00E07038">
        <w:rPr>
          <w:i/>
          <w:szCs w:val="28"/>
          <w:u w:val="single"/>
        </w:rPr>
        <w:t>-</w:t>
      </w:r>
      <w:r w:rsidR="00E07038" w:rsidRPr="00E07038">
        <w:rPr>
          <w:szCs w:val="28"/>
          <w:u w:val="single"/>
        </w:rPr>
        <w:t xml:space="preserve"> </w:t>
      </w:r>
      <w:r w:rsidR="00E07038" w:rsidRPr="00526B03">
        <w:rPr>
          <w:szCs w:val="28"/>
          <w:u w:val="single"/>
        </w:rPr>
        <w:t>ГП</w:t>
      </w:r>
    </w:p>
    <w:p w:rsidR="00156DAB" w:rsidRPr="00526B03" w:rsidRDefault="00156DAB" w:rsidP="00156DAB">
      <w:pPr>
        <w:pStyle w:val="a5"/>
      </w:pPr>
    </w:p>
    <w:p w:rsidR="00156DAB" w:rsidRPr="00526B03" w:rsidRDefault="00156DAB" w:rsidP="00156DAB">
      <w:pPr>
        <w:pStyle w:val="a5"/>
      </w:pPr>
    </w:p>
    <w:p w:rsidR="00156DAB" w:rsidRDefault="00156DAB" w:rsidP="00156DAB">
      <w:pPr>
        <w:pStyle w:val="a5"/>
        <w:rPr>
          <w:szCs w:val="28"/>
        </w:rPr>
      </w:pPr>
    </w:p>
    <w:p w:rsidR="00F14AD1" w:rsidRPr="00526B03" w:rsidRDefault="00F14AD1" w:rsidP="00156DAB">
      <w:pPr>
        <w:pStyle w:val="a5"/>
        <w:rPr>
          <w:szCs w:val="28"/>
        </w:rPr>
      </w:pPr>
    </w:p>
    <w:p w:rsidR="00156DAB" w:rsidRPr="00526B03" w:rsidRDefault="00156DAB" w:rsidP="00156DAB">
      <w:pPr>
        <w:pStyle w:val="a5"/>
        <w:rPr>
          <w:szCs w:val="28"/>
        </w:rPr>
      </w:pPr>
    </w:p>
    <w:p w:rsidR="00156DAB" w:rsidRPr="00526B03" w:rsidRDefault="00156DAB" w:rsidP="007A64C1">
      <w:pPr>
        <w:pStyle w:val="2"/>
        <w:rPr>
          <w:szCs w:val="28"/>
        </w:rPr>
      </w:pPr>
      <w:r w:rsidRPr="00526B03">
        <w:rPr>
          <w:szCs w:val="28"/>
        </w:rPr>
        <w:t xml:space="preserve">      Директор </w:t>
      </w:r>
      <w:r w:rsidRPr="00526B03">
        <w:rPr>
          <w:szCs w:val="28"/>
        </w:rPr>
        <w:tab/>
      </w:r>
      <w:r w:rsidRPr="00526B03">
        <w:rPr>
          <w:szCs w:val="28"/>
        </w:rPr>
        <w:tab/>
      </w:r>
      <w:r w:rsidRPr="00526B03">
        <w:rPr>
          <w:szCs w:val="28"/>
        </w:rPr>
        <w:tab/>
      </w:r>
      <w:r w:rsidRPr="00526B03">
        <w:rPr>
          <w:szCs w:val="28"/>
        </w:rPr>
        <w:tab/>
      </w:r>
      <w:r w:rsidRPr="00526B03">
        <w:rPr>
          <w:szCs w:val="28"/>
        </w:rPr>
        <w:tab/>
      </w:r>
      <w:r w:rsidRPr="00526B03">
        <w:rPr>
          <w:szCs w:val="28"/>
        </w:rPr>
        <w:tab/>
        <w:t xml:space="preserve">                           Фролов В. О.</w:t>
      </w:r>
    </w:p>
    <w:p w:rsidR="00156DAB" w:rsidRPr="00526B03" w:rsidRDefault="00156DAB" w:rsidP="00156DAB">
      <w:pPr>
        <w:spacing w:line="240" w:lineRule="auto"/>
        <w:rPr>
          <w:rFonts w:ascii="Times New Roman" w:hAnsi="Times New Roman" w:cs="Times New Roman"/>
        </w:rPr>
      </w:pPr>
    </w:p>
    <w:p w:rsidR="00156DAB" w:rsidRPr="00526B03" w:rsidRDefault="00156DAB" w:rsidP="007A64C1">
      <w:pPr>
        <w:tabs>
          <w:tab w:val="left" w:pos="7626"/>
        </w:tabs>
        <w:spacing w:line="240" w:lineRule="auto"/>
        <w:rPr>
          <w:rFonts w:ascii="Times New Roman" w:hAnsi="Times New Roman" w:cs="Times New Roman"/>
          <w:sz w:val="28"/>
          <w:szCs w:val="28"/>
        </w:rPr>
      </w:pPr>
      <w:r w:rsidRPr="00526B03">
        <w:rPr>
          <w:rFonts w:ascii="Times New Roman" w:hAnsi="Times New Roman" w:cs="Times New Roman"/>
          <w:sz w:val="28"/>
          <w:szCs w:val="28"/>
        </w:rPr>
        <w:t xml:space="preserve">     </w:t>
      </w:r>
      <w:r w:rsidR="00266841">
        <w:rPr>
          <w:rFonts w:ascii="Times New Roman" w:hAnsi="Times New Roman" w:cs="Times New Roman"/>
          <w:sz w:val="28"/>
          <w:szCs w:val="28"/>
        </w:rPr>
        <w:t xml:space="preserve"> </w:t>
      </w:r>
    </w:p>
    <w:p w:rsidR="00156DAB" w:rsidRPr="00526B03" w:rsidRDefault="00156DAB" w:rsidP="00156DAB">
      <w:pPr>
        <w:spacing w:line="240" w:lineRule="auto"/>
        <w:rPr>
          <w:rFonts w:ascii="Times New Roman" w:hAnsi="Times New Roman" w:cs="Times New Roman"/>
          <w:sz w:val="28"/>
          <w:szCs w:val="28"/>
        </w:rPr>
      </w:pPr>
    </w:p>
    <w:p w:rsidR="00156DAB" w:rsidRPr="00526B03" w:rsidRDefault="00156DAB" w:rsidP="00156DAB">
      <w:pPr>
        <w:spacing w:line="240" w:lineRule="auto"/>
        <w:rPr>
          <w:rFonts w:ascii="Times New Roman" w:hAnsi="Times New Roman" w:cs="Times New Roman"/>
          <w:sz w:val="28"/>
          <w:szCs w:val="28"/>
        </w:rPr>
      </w:pPr>
    </w:p>
    <w:p w:rsidR="00156DAB" w:rsidRDefault="00156DAB" w:rsidP="00156DAB">
      <w:pPr>
        <w:spacing w:line="240" w:lineRule="auto"/>
        <w:rPr>
          <w:rFonts w:ascii="Times New Roman" w:hAnsi="Times New Roman" w:cs="Times New Roman"/>
          <w:sz w:val="28"/>
          <w:szCs w:val="28"/>
        </w:rPr>
      </w:pPr>
    </w:p>
    <w:p w:rsidR="00156DAB" w:rsidRPr="00526B03" w:rsidRDefault="00156DAB" w:rsidP="00156DAB">
      <w:pPr>
        <w:spacing w:line="240" w:lineRule="auto"/>
        <w:jc w:val="center"/>
        <w:rPr>
          <w:rFonts w:ascii="Times New Roman" w:hAnsi="Times New Roman" w:cs="Times New Roman"/>
          <w:sz w:val="28"/>
          <w:szCs w:val="28"/>
        </w:rPr>
      </w:pPr>
    </w:p>
    <w:p w:rsidR="00156DAB" w:rsidRPr="00526B03" w:rsidRDefault="00156DAB" w:rsidP="00156DAB">
      <w:pPr>
        <w:spacing w:line="240" w:lineRule="auto"/>
        <w:jc w:val="center"/>
        <w:rPr>
          <w:rFonts w:ascii="Times New Roman" w:hAnsi="Times New Roman" w:cs="Times New Roman"/>
          <w:sz w:val="28"/>
          <w:szCs w:val="28"/>
        </w:rPr>
      </w:pPr>
    </w:p>
    <w:p w:rsidR="009C3489" w:rsidRDefault="009C3489" w:rsidP="00156DAB">
      <w:pPr>
        <w:spacing w:line="240" w:lineRule="auto"/>
        <w:jc w:val="center"/>
        <w:rPr>
          <w:rFonts w:ascii="Times New Roman" w:hAnsi="Times New Roman" w:cs="Times New Roman"/>
          <w:sz w:val="28"/>
          <w:szCs w:val="28"/>
        </w:rPr>
      </w:pPr>
    </w:p>
    <w:p w:rsidR="00F14AD1" w:rsidRDefault="00F14AD1" w:rsidP="00156DAB">
      <w:pPr>
        <w:spacing w:line="240" w:lineRule="auto"/>
        <w:jc w:val="center"/>
        <w:rPr>
          <w:rFonts w:ascii="Times New Roman" w:hAnsi="Times New Roman" w:cs="Times New Roman"/>
          <w:sz w:val="28"/>
          <w:szCs w:val="28"/>
        </w:rPr>
      </w:pPr>
    </w:p>
    <w:p w:rsidR="00F14AD1" w:rsidRDefault="00F14AD1" w:rsidP="00156DAB">
      <w:pPr>
        <w:spacing w:line="240" w:lineRule="auto"/>
        <w:jc w:val="center"/>
        <w:rPr>
          <w:rFonts w:ascii="Times New Roman" w:hAnsi="Times New Roman" w:cs="Times New Roman"/>
          <w:sz w:val="28"/>
          <w:szCs w:val="28"/>
        </w:rPr>
      </w:pPr>
    </w:p>
    <w:p w:rsidR="00F14AD1" w:rsidRPr="00526B03" w:rsidRDefault="00F14AD1" w:rsidP="00156DAB">
      <w:pPr>
        <w:spacing w:line="240" w:lineRule="auto"/>
        <w:jc w:val="center"/>
        <w:rPr>
          <w:rFonts w:ascii="Times New Roman" w:hAnsi="Times New Roman" w:cs="Times New Roman"/>
          <w:sz w:val="28"/>
          <w:szCs w:val="28"/>
        </w:rPr>
      </w:pPr>
    </w:p>
    <w:p w:rsidR="009C3489" w:rsidRPr="00526B03" w:rsidRDefault="009C3489" w:rsidP="00156DAB">
      <w:pPr>
        <w:spacing w:line="240" w:lineRule="auto"/>
        <w:jc w:val="center"/>
        <w:rPr>
          <w:rFonts w:ascii="Times New Roman" w:hAnsi="Times New Roman" w:cs="Times New Roman"/>
          <w:sz w:val="28"/>
          <w:szCs w:val="28"/>
        </w:rPr>
      </w:pPr>
    </w:p>
    <w:p w:rsidR="00156DAB" w:rsidRPr="00526B03" w:rsidRDefault="00156DAB" w:rsidP="00156DAB">
      <w:pPr>
        <w:spacing w:line="240" w:lineRule="auto"/>
        <w:jc w:val="center"/>
        <w:rPr>
          <w:rFonts w:ascii="Times New Roman" w:hAnsi="Times New Roman" w:cs="Times New Roman"/>
          <w:sz w:val="28"/>
          <w:szCs w:val="28"/>
        </w:rPr>
      </w:pPr>
    </w:p>
    <w:p w:rsidR="00156DAB" w:rsidRPr="00526B03" w:rsidRDefault="00156DAB" w:rsidP="00156DAB">
      <w:pPr>
        <w:pStyle w:val="a5"/>
        <w:rPr>
          <w:szCs w:val="28"/>
        </w:rPr>
      </w:pPr>
      <w:r w:rsidRPr="00526B03">
        <w:rPr>
          <w:szCs w:val="28"/>
        </w:rPr>
        <w:t>Харків  201</w:t>
      </w:r>
      <w:r w:rsidR="00AC11A3">
        <w:rPr>
          <w:szCs w:val="28"/>
        </w:rPr>
        <w:t>9</w:t>
      </w:r>
      <w:r w:rsidRPr="00526B03">
        <w:rPr>
          <w:szCs w:val="28"/>
        </w:rPr>
        <w:t xml:space="preserve"> рік </w:t>
      </w:r>
    </w:p>
    <w:p w:rsidR="00156DAB" w:rsidRPr="00526B03" w:rsidRDefault="00156DAB" w:rsidP="00156DAB">
      <w:pPr>
        <w:pStyle w:val="a5"/>
        <w:sectPr w:rsidR="00156DAB" w:rsidRPr="00526B03" w:rsidSect="0009143A">
          <w:headerReference w:type="default" r:id="rId9"/>
          <w:footerReference w:type="default" r:id="rId10"/>
          <w:pgSz w:w="11906" w:h="16838" w:code="9"/>
          <w:pgMar w:top="851" w:right="849" w:bottom="851" w:left="993" w:header="709" w:footer="907" w:gutter="0"/>
          <w:pgBorders w:display="firstPage">
            <w:top w:val="single" w:sz="4" w:space="0" w:color="auto"/>
            <w:left w:val="single" w:sz="4" w:space="0" w:color="auto"/>
            <w:bottom w:val="single" w:sz="4" w:space="0" w:color="auto"/>
            <w:right w:val="single" w:sz="4" w:space="0" w:color="auto"/>
          </w:pgBorders>
          <w:cols w:space="708"/>
          <w:titlePg/>
          <w:docGrid w:linePitch="360"/>
        </w:sectPr>
      </w:pPr>
    </w:p>
    <w:p w:rsidR="0009143A" w:rsidRPr="002E4633" w:rsidRDefault="0009143A" w:rsidP="0009143A">
      <w:pPr>
        <w:pStyle w:val="a3"/>
        <w:ind w:left="0"/>
        <w:jc w:val="center"/>
        <w:rPr>
          <w:rFonts w:ascii="Times New Roman" w:hAnsi="Times New Roman" w:cs="Times New Roman"/>
          <w:b/>
          <w:sz w:val="28"/>
          <w:szCs w:val="28"/>
        </w:rPr>
      </w:pPr>
      <w:r w:rsidRPr="002E4633">
        <w:rPr>
          <w:rFonts w:ascii="Times New Roman" w:hAnsi="Times New Roman" w:cs="Times New Roman"/>
          <w:b/>
          <w:sz w:val="28"/>
          <w:szCs w:val="28"/>
        </w:rPr>
        <w:t>ТОМ I</w:t>
      </w:r>
      <w:r>
        <w:rPr>
          <w:rFonts w:ascii="Times New Roman" w:hAnsi="Times New Roman" w:cs="Times New Roman"/>
          <w:b/>
          <w:sz w:val="28"/>
          <w:szCs w:val="28"/>
          <w:lang w:val="en-US"/>
        </w:rPr>
        <w:t>V</w:t>
      </w:r>
      <w:r w:rsidRPr="002E4633">
        <w:rPr>
          <w:rFonts w:ascii="Times New Roman" w:hAnsi="Times New Roman" w:cs="Times New Roman"/>
          <w:b/>
          <w:sz w:val="28"/>
          <w:szCs w:val="28"/>
        </w:rPr>
        <w:t xml:space="preserve">. Склад проекту </w:t>
      </w:r>
      <w:bookmarkStart w:id="0" w:name="_GoBack"/>
      <w:r>
        <w:rPr>
          <w:rFonts w:ascii="Times New Roman" w:hAnsi="Times New Roman" w:cs="Times New Roman"/>
          <w:b/>
          <w:sz w:val="28"/>
          <w:szCs w:val="28"/>
        </w:rPr>
        <w:t xml:space="preserve">основні положення </w:t>
      </w:r>
      <w:r w:rsidRPr="002E4633">
        <w:rPr>
          <w:rFonts w:ascii="Times New Roman" w:hAnsi="Times New Roman" w:cs="Times New Roman"/>
          <w:b/>
          <w:sz w:val="28"/>
          <w:szCs w:val="28"/>
        </w:rPr>
        <w:t>генерального плану</w:t>
      </w:r>
      <w:bookmarkEnd w:id="0"/>
    </w:p>
    <w:p w:rsidR="00156DAB" w:rsidRPr="00526B03" w:rsidRDefault="00156DAB" w:rsidP="000E6C19">
      <w:pPr>
        <w:pStyle w:val="a3"/>
        <w:ind w:left="709"/>
        <w:rPr>
          <w:rFonts w:ascii="Times New Roman" w:hAnsi="Times New Roman" w:cs="Times New Roman"/>
        </w:rPr>
      </w:pPr>
    </w:p>
    <w:p w:rsidR="00156DAB" w:rsidRPr="00526B03" w:rsidRDefault="00156DAB" w:rsidP="000E6C19">
      <w:pPr>
        <w:pStyle w:val="a3"/>
        <w:ind w:left="709"/>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06"/>
        <w:gridCol w:w="1840"/>
      </w:tblGrid>
      <w:tr w:rsidR="001C37AC" w:rsidRPr="00526B03" w:rsidTr="00AC11A3">
        <w:trPr>
          <w:trHeight w:val="759"/>
        </w:trPr>
        <w:tc>
          <w:tcPr>
            <w:tcW w:w="1241" w:type="dxa"/>
            <w:vAlign w:val="center"/>
          </w:tcPr>
          <w:p w:rsidR="001C37AC" w:rsidRPr="00526B03" w:rsidRDefault="001C37AC" w:rsidP="007A64C1">
            <w:pPr>
              <w:pStyle w:val="a3"/>
              <w:ind w:left="0" w:firstLine="0"/>
              <w:jc w:val="center"/>
              <w:rPr>
                <w:rFonts w:ascii="Times New Roman" w:hAnsi="Times New Roman" w:cs="Times New Roman"/>
                <w:sz w:val="25"/>
                <w:szCs w:val="25"/>
              </w:rPr>
            </w:pPr>
            <w:r w:rsidRPr="00526B03">
              <w:rPr>
                <w:rFonts w:ascii="Times New Roman" w:hAnsi="Times New Roman" w:cs="Times New Roman"/>
                <w:sz w:val="25"/>
                <w:szCs w:val="25"/>
              </w:rPr>
              <w:t>№</w:t>
            </w:r>
          </w:p>
          <w:p w:rsidR="001C37AC" w:rsidRPr="00526B03" w:rsidRDefault="001C37AC" w:rsidP="007A64C1">
            <w:pPr>
              <w:pStyle w:val="a3"/>
              <w:ind w:left="0" w:firstLine="0"/>
              <w:jc w:val="center"/>
              <w:rPr>
                <w:rFonts w:ascii="Times New Roman" w:hAnsi="Times New Roman" w:cs="Times New Roman"/>
                <w:sz w:val="25"/>
                <w:szCs w:val="25"/>
              </w:rPr>
            </w:pPr>
            <w:r w:rsidRPr="00526B03">
              <w:rPr>
                <w:rFonts w:ascii="Times New Roman" w:hAnsi="Times New Roman" w:cs="Times New Roman"/>
                <w:sz w:val="25"/>
                <w:szCs w:val="25"/>
              </w:rPr>
              <w:t>розділу</w:t>
            </w:r>
          </w:p>
        </w:tc>
        <w:tc>
          <w:tcPr>
            <w:tcW w:w="6206" w:type="dxa"/>
            <w:vAlign w:val="center"/>
          </w:tcPr>
          <w:p w:rsidR="001C37AC" w:rsidRPr="00526B03" w:rsidRDefault="001C37AC" w:rsidP="007A64C1">
            <w:pPr>
              <w:pStyle w:val="a3"/>
              <w:ind w:left="0" w:firstLine="0"/>
              <w:jc w:val="center"/>
              <w:rPr>
                <w:rFonts w:ascii="Times New Roman" w:hAnsi="Times New Roman" w:cs="Times New Roman"/>
                <w:sz w:val="25"/>
                <w:szCs w:val="25"/>
              </w:rPr>
            </w:pPr>
            <w:r w:rsidRPr="00526B03">
              <w:rPr>
                <w:rFonts w:ascii="Times New Roman" w:hAnsi="Times New Roman" w:cs="Times New Roman"/>
                <w:sz w:val="25"/>
                <w:szCs w:val="25"/>
              </w:rPr>
              <w:t>Назва розділу</w:t>
            </w:r>
          </w:p>
        </w:tc>
        <w:tc>
          <w:tcPr>
            <w:tcW w:w="1840" w:type="dxa"/>
            <w:vAlign w:val="center"/>
          </w:tcPr>
          <w:p w:rsidR="001C37AC" w:rsidRPr="00526B03" w:rsidRDefault="001C37AC" w:rsidP="007A64C1">
            <w:pPr>
              <w:pStyle w:val="a3"/>
              <w:ind w:left="0" w:firstLine="175"/>
              <w:jc w:val="center"/>
              <w:rPr>
                <w:rFonts w:ascii="Times New Roman" w:hAnsi="Times New Roman" w:cs="Times New Roman"/>
                <w:sz w:val="25"/>
                <w:szCs w:val="25"/>
              </w:rPr>
            </w:pPr>
            <w:r w:rsidRPr="00526B03">
              <w:rPr>
                <w:rFonts w:ascii="Times New Roman" w:hAnsi="Times New Roman" w:cs="Times New Roman"/>
                <w:sz w:val="25"/>
                <w:szCs w:val="25"/>
              </w:rPr>
              <w:t>Позначення</w:t>
            </w:r>
          </w:p>
        </w:tc>
      </w:tr>
      <w:tr w:rsidR="001C37AC" w:rsidRPr="00526B03" w:rsidTr="00AC11A3">
        <w:trPr>
          <w:trHeight w:val="454"/>
        </w:trPr>
        <w:tc>
          <w:tcPr>
            <w:tcW w:w="1241" w:type="dxa"/>
            <w:vAlign w:val="center"/>
          </w:tcPr>
          <w:p w:rsidR="001C37AC" w:rsidRPr="00526B03" w:rsidRDefault="00E05BE0" w:rsidP="007A64C1">
            <w:pPr>
              <w:pStyle w:val="a3"/>
              <w:ind w:left="0" w:firstLine="0"/>
              <w:jc w:val="center"/>
              <w:rPr>
                <w:rFonts w:ascii="Times New Roman" w:hAnsi="Times New Roman" w:cs="Times New Roman"/>
                <w:b/>
                <w:sz w:val="25"/>
                <w:szCs w:val="25"/>
              </w:rPr>
            </w:pPr>
            <w:r w:rsidRPr="00526B03">
              <w:rPr>
                <w:rFonts w:ascii="Times New Roman" w:hAnsi="Times New Roman" w:cs="Times New Roman"/>
                <w:b/>
                <w:sz w:val="25"/>
                <w:szCs w:val="25"/>
              </w:rPr>
              <w:t>I</w:t>
            </w:r>
          </w:p>
        </w:tc>
        <w:tc>
          <w:tcPr>
            <w:tcW w:w="6206" w:type="dxa"/>
            <w:vAlign w:val="center"/>
          </w:tcPr>
          <w:p w:rsidR="001C37AC" w:rsidRPr="00526B03" w:rsidRDefault="00E05BE0" w:rsidP="007A64C1">
            <w:pPr>
              <w:pStyle w:val="a3"/>
              <w:ind w:left="0" w:firstLine="0"/>
              <w:rPr>
                <w:rFonts w:ascii="Times New Roman" w:hAnsi="Times New Roman" w:cs="Times New Roman"/>
                <w:b/>
                <w:sz w:val="25"/>
                <w:szCs w:val="25"/>
              </w:rPr>
            </w:pPr>
            <w:r w:rsidRPr="00526B03">
              <w:rPr>
                <w:rFonts w:ascii="Times New Roman" w:hAnsi="Times New Roman" w:cs="Times New Roman"/>
                <w:b/>
                <w:sz w:val="25"/>
                <w:szCs w:val="25"/>
              </w:rPr>
              <w:t>Пояснювальна записка.</w:t>
            </w:r>
          </w:p>
        </w:tc>
        <w:tc>
          <w:tcPr>
            <w:tcW w:w="1840" w:type="dxa"/>
            <w:vAlign w:val="center"/>
          </w:tcPr>
          <w:p w:rsidR="001C37AC" w:rsidRPr="00526B03" w:rsidRDefault="00673081" w:rsidP="0022300B">
            <w:pPr>
              <w:pStyle w:val="a3"/>
              <w:ind w:left="-391" w:firstLine="175"/>
              <w:jc w:val="center"/>
              <w:rPr>
                <w:rFonts w:ascii="Times New Roman" w:hAnsi="Times New Roman" w:cs="Times New Roman"/>
                <w:sz w:val="25"/>
                <w:szCs w:val="25"/>
              </w:rPr>
            </w:pPr>
            <w:r w:rsidRPr="00526B03">
              <w:rPr>
                <w:rFonts w:ascii="Times New Roman" w:hAnsi="Times New Roman" w:cs="Times New Roman"/>
                <w:sz w:val="25"/>
                <w:szCs w:val="25"/>
              </w:rPr>
              <w:t>ГП-</w:t>
            </w:r>
            <w:r w:rsidR="008770A8">
              <w:rPr>
                <w:rFonts w:ascii="Times New Roman" w:hAnsi="Times New Roman" w:cs="Times New Roman"/>
                <w:sz w:val="25"/>
                <w:szCs w:val="25"/>
              </w:rPr>
              <w:t>0</w:t>
            </w:r>
            <w:r w:rsidR="00F07FB8">
              <w:rPr>
                <w:rFonts w:ascii="Times New Roman" w:hAnsi="Times New Roman" w:cs="Times New Roman"/>
                <w:sz w:val="25"/>
                <w:szCs w:val="25"/>
              </w:rPr>
              <w:t>7</w:t>
            </w:r>
            <w:r w:rsidRPr="00526B03">
              <w:rPr>
                <w:rFonts w:ascii="Times New Roman" w:hAnsi="Times New Roman" w:cs="Times New Roman"/>
                <w:sz w:val="25"/>
                <w:szCs w:val="25"/>
              </w:rPr>
              <w:t>-201</w:t>
            </w:r>
            <w:r w:rsidR="0022300B">
              <w:rPr>
                <w:rFonts w:ascii="Times New Roman" w:hAnsi="Times New Roman" w:cs="Times New Roman"/>
                <w:sz w:val="25"/>
                <w:szCs w:val="25"/>
              </w:rPr>
              <w:t>8</w:t>
            </w:r>
            <w:r w:rsidRPr="00526B03">
              <w:rPr>
                <w:rFonts w:ascii="Times New Roman" w:hAnsi="Times New Roman" w:cs="Times New Roman"/>
                <w:sz w:val="25"/>
                <w:szCs w:val="25"/>
              </w:rPr>
              <w:t>-ПЗ</w:t>
            </w:r>
          </w:p>
        </w:tc>
      </w:tr>
      <w:tr w:rsidR="001C37AC" w:rsidRPr="00526B03" w:rsidTr="00AC11A3">
        <w:trPr>
          <w:trHeight w:val="454"/>
        </w:trPr>
        <w:tc>
          <w:tcPr>
            <w:tcW w:w="1241" w:type="dxa"/>
            <w:vAlign w:val="center"/>
          </w:tcPr>
          <w:p w:rsidR="001C37AC" w:rsidRPr="00526B03" w:rsidRDefault="001C37AC" w:rsidP="007A64C1">
            <w:pPr>
              <w:pStyle w:val="a3"/>
              <w:ind w:left="0" w:firstLine="0"/>
              <w:jc w:val="center"/>
              <w:rPr>
                <w:rFonts w:ascii="Times New Roman" w:hAnsi="Times New Roman" w:cs="Times New Roman"/>
                <w:sz w:val="25"/>
                <w:szCs w:val="25"/>
              </w:rPr>
            </w:pPr>
          </w:p>
        </w:tc>
        <w:tc>
          <w:tcPr>
            <w:tcW w:w="6206" w:type="dxa"/>
            <w:vAlign w:val="center"/>
          </w:tcPr>
          <w:p w:rsidR="001C37AC" w:rsidRPr="00526B03" w:rsidRDefault="00E05BE0" w:rsidP="007A64C1">
            <w:pPr>
              <w:pStyle w:val="a3"/>
              <w:ind w:left="0" w:firstLine="0"/>
              <w:rPr>
                <w:rFonts w:ascii="Times New Roman" w:hAnsi="Times New Roman" w:cs="Times New Roman"/>
                <w:sz w:val="25"/>
                <w:szCs w:val="25"/>
              </w:rPr>
            </w:pPr>
            <w:r w:rsidRPr="00526B03">
              <w:rPr>
                <w:rFonts w:ascii="Times New Roman" w:hAnsi="Times New Roman" w:cs="Times New Roman"/>
                <w:sz w:val="25"/>
                <w:szCs w:val="25"/>
              </w:rPr>
              <w:t>Текстові матеріали:</w:t>
            </w:r>
          </w:p>
        </w:tc>
        <w:tc>
          <w:tcPr>
            <w:tcW w:w="1840" w:type="dxa"/>
            <w:vAlign w:val="center"/>
          </w:tcPr>
          <w:p w:rsidR="001C37AC" w:rsidRPr="00526B03" w:rsidRDefault="001C37AC" w:rsidP="007A64C1">
            <w:pPr>
              <w:pStyle w:val="a3"/>
              <w:ind w:left="0" w:firstLine="175"/>
              <w:jc w:val="center"/>
              <w:rPr>
                <w:rFonts w:ascii="Times New Roman" w:hAnsi="Times New Roman" w:cs="Times New Roman"/>
                <w:sz w:val="25"/>
                <w:szCs w:val="25"/>
              </w:rPr>
            </w:pPr>
          </w:p>
        </w:tc>
      </w:tr>
      <w:tr w:rsidR="001C37AC" w:rsidRPr="00526B03" w:rsidTr="00AC11A3">
        <w:trPr>
          <w:trHeight w:val="454"/>
        </w:trPr>
        <w:tc>
          <w:tcPr>
            <w:tcW w:w="1241" w:type="dxa"/>
            <w:vAlign w:val="center"/>
          </w:tcPr>
          <w:p w:rsidR="001C37AC" w:rsidRPr="00526B03" w:rsidRDefault="00E05BE0" w:rsidP="007A64C1">
            <w:pPr>
              <w:pStyle w:val="a3"/>
              <w:ind w:left="0" w:firstLine="0"/>
              <w:jc w:val="center"/>
              <w:rPr>
                <w:rFonts w:ascii="Times New Roman" w:hAnsi="Times New Roman" w:cs="Times New Roman"/>
                <w:b/>
                <w:sz w:val="25"/>
                <w:szCs w:val="25"/>
              </w:rPr>
            </w:pPr>
            <w:r w:rsidRPr="00526B03">
              <w:rPr>
                <w:rFonts w:ascii="Times New Roman" w:hAnsi="Times New Roman" w:cs="Times New Roman"/>
                <w:b/>
                <w:sz w:val="25"/>
                <w:szCs w:val="25"/>
              </w:rPr>
              <w:t>II</w:t>
            </w:r>
          </w:p>
        </w:tc>
        <w:tc>
          <w:tcPr>
            <w:tcW w:w="6206" w:type="dxa"/>
            <w:vAlign w:val="center"/>
          </w:tcPr>
          <w:p w:rsidR="001C37AC" w:rsidRPr="00526B03" w:rsidRDefault="00E05BE0" w:rsidP="007A64C1">
            <w:pPr>
              <w:pStyle w:val="a3"/>
              <w:ind w:left="0" w:firstLine="0"/>
              <w:rPr>
                <w:rFonts w:ascii="Times New Roman" w:hAnsi="Times New Roman" w:cs="Times New Roman"/>
                <w:b/>
                <w:sz w:val="25"/>
                <w:szCs w:val="25"/>
              </w:rPr>
            </w:pPr>
            <w:r w:rsidRPr="00526B03">
              <w:rPr>
                <w:rFonts w:ascii="Times New Roman" w:hAnsi="Times New Roman" w:cs="Times New Roman"/>
                <w:b/>
                <w:sz w:val="25"/>
                <w:szCs w:val="25"/>
              </w:rPr>
              <w:t>Графічні матеріали</w:t>
            </w:r>
          </w:p>
        </w:tc>
        <w:tc>
          <w:tcPr>
            <w:tcW w:w="1840" w:type="dxa"/>
            <w:vAlign w:val="center"/>
          </w:tcPr>
          <w:p w:rsidR="001C37AC" w:rsidRPr="00526B03" w:rsidRDefault="00673081" w:rsidP="0022300B">
            <w:pPr>
              <w:pStyle w:val="a3"/>
              <w:ind w:left="0" w:firstLine="175"/>
              <w:jc w:val="center"/>
              <w:rPr>
                <w:rFonts w:ascii="Times New Roman" w:hAnsi="Times New Roman" w:cs="Times New Roman"/>
                <w:sz w:val="25"/>
                <w:szCs w:val="25"/>
              </w:rPr>
            </w:pPr>
            <w:r w:rsidRPr="00526B03">
              <w:rPr>
                <w:rFonts w:ascii="Times New Roman" w:hAnsi="Times New Roman" w:cs="Times New Roman"/>
                <w:sz w:val="25"/>
                <w:szCs w:val="25"/>
              </w:rPr>
              <w:t>ГП-</w:t>
            </w:r>
            <w:r w:rsidR="008770A8">
              <w:rPr>
                <w:rFonts w:ascii="Times New Roman" w:hAnsi="Times New Roman" w:cs="Times New Roman"/>
                <w:sz w:val="25"/>
                <w:szCs w:val="25"/>
              </w:rPr>
              <w:t>0</w:t>
            </w:r>
            <w:r w:rsidR="00F07FB8">
              <w:rPr>
                <w:rFonts w:ascii="Times New Roman" w:hAnsi="Times New Roman" w:cs="Times New Roman"/>
                <w:sz w:val="25"/>
                <w:szCs w:val="25"/>
              </w:rPr>
              <w:t>7</w:t>
            </w:r>
            <w:r w:rsidRPr="00526B03">
              <w:rPr>
                <w:rFonts w:ascii="Times New Roman" w:hAnsi="Times New Roman" w:cs="Times New Roman"/>
                <w:sz w:val="25"/>
                <w:szCs w:val="25"/>
              </w:rPr>
              <w:t>-201</w:t>
            </w:r>
            <w:r w:rsidR="0022300B">
              <w:rPr>
                <w:rFonts w:ascii="Times New Roman" w:hAnsi="Times New Roman" w:cs="Times New Roman"/>
                <w:sz w:val="25"/>
                <w:szCs w:val="25"/>
              </w:rPr>
              <w:t>8</w:t>
            </w:r>
          </w:p>
        </w:tc>
      </w:tr>
      <w:tr w:rsidR="001C37AC" w:rsidRPr="00526B03" w:rsidTr="00AC11A3">
        <w:trPr>
          <w:trHeight w:val="454"/>
        </w:trPr>
        <w:tc>
          <w:tcPr>
            <w:tcW w:w="1241" w:type="dxa"/>
            <w:vAlign w:val="center"/>
          </w:tcPr>
          <w:p w:rsidR="00E05BE0" w:rsidRPr="00526B03" w:rsidRDefault="00E05BE0" w:rsidP="007A64C1">
            <w:pPr>
              <w:pStyle w:val="a3"/>
              <w:ind w:left="0" w:firstLine="0"/>
              <w:jc w:val="center"/>
              <w:rPr>
                <w:rFonts w:ascii="Times New Roman" w:hAnsi="Times New Roman" w:cs="Times New Roman"/>
                <w:sz w:val="25"/>
                <w:szCs w:val="25"/>
              </w:rPr>
            </w:pPr>
            <w:r w:rsidRPr="00526B03">
              <w:rPr>
                <w:rFonts w:ascii="Times New Roman" w:hAnsi="Times New Roman" w:cs="Times New Roman"/>
                <w:sz w:val="25"/>
                <w:szCs w:val="25"/>
              </w:rPr>
              <w:t>1</w:t>
            </w:r>
          </w:p>
        </w:tc>
        <w:tc>
          <w:tcPr>
            <w:tcW w:w="6206" w:type="dxa"/>
            <w:vAlign w:val="center"/>
          </w:tcPr>
          <w:p w:rsidR="001C37AC" w:rsidRPr="00526B03" w:rsidRDefault="00E05BE0" w:rsidP="007A64C1">
            <w:pPr>
              <w:pStyle w:val="a3"/>
              <w:ind w:left="0" w:firstLine="0"/>
              <w:rPr>
                <w:rFonts w:ascii="Times New Roman" w:hAnsi="Times New Roman" w:cs="Times New Roman"/>
                <w:sz w:val="25"/>
                <w:szCs w:val="25"/>
              </w:rPr>
            </w:pPr>
            <w:r w:rsidRPr="00526B03">
              <w:rPr>
                <w:rFonts w:ascii="Times New Roman" w:hAnsi="Times New Roman" w:cs="Times New Roman"/>
                <w:sz w:val="25"/>
                <w:szCs w:val="25"/>
              </w:rPr>
              <w:t>Схема розташування населеного пункту в системі розселення</w:t>
            </w:r>
          </w:p>
        </w:tc>
        <w:tc>
          <w:tcPr>
            <w:tcW w:w="1840" w:type="dxa"/>
            <w:vAlign w:val="center"/>
          </w:tcPr>
          <w:p w:rsidR="001C37AC" w:rsidRPr="00526B03" w:rsidRDefault="00673081" w:rsidP="007A64C1">
            <w:pPr>
              <w:pStyle w:val="a3"/>
              <w:ind w:left="0" w:firstLine="175"/>
              <w:jc w:val="center"/>
              <w:rPr>
                <w:rFonts w:ascii="Times New Roman" w:hAnsi="Times New Roman" w:cs="Times New Roman"/>
                <w:sz w:val="25"/>
                <w:szCs w:val="25"/>
              </w:rPr>
            </w:pPr>
            <w:r w:rsidRPr="00526B03">
              <w:rPr>
                <w:rFonts w:ascii="Times New Roman" w:hAnsi="Times New Roman" w:cs="Times New Roman"/>
                <w:sz w:val="25"/>
                <w:szCs w:val="25"/>
              </w:rPr>
              <w:t>ГП-1</w:t>
            </w:r>
          </w:p>
        </w:tc>
      </w:tr>
      <w:tr w:rsidR="001C37AC" w:rsidRPr="00526B03" w:rsidTr="00AC11A3">
        <w:trPr>
          <w:trHeight w:val="454"/>
        </w:trPr>
        <w:tc>
          <w:tcPr>
            <w:tcW w:w="1241" w:type="dxa"/>
            <w:vAlign w:val="center"/>
          </w:tcPr>
          <w:p w:rsidR="001C37AC" w:rsidRPr="00526B03" w:rsidRDefault="00E05BE0" w:rsidP="007A64C1">
            <w:pPr>
              <w:pStyle w:val="a3"/>
              <w:ind w:left="0" w:firstLine="0"/>
              <w:jc w:val="center"/>
              <w:rPr>
                <w:rFonts w:ascii="Times New Roman" w:hAnsi="Times New Roman" w:cs="Times New Roman"/>
                <w:sz w:val="25"/>
                <w:szCs w:val="25"/>
              </w:rPr>
            </w:pPr>
            <w:r w:rsidRPr="00526B03">
              <w:rPr>
                <w:rFonts w:ascii="Times New Roman" w:hAnsi="Times New Roman" w:cs="Times New Roman"/>
                <w:sz w:val="25"/>
                <w:szCs w:val="25"/>
              </w:rPr>
              <w:t>2</w:t>
            </w:r>
          </w:p>
        </w:tc>
        <w:tc>
          <w:tcPr>
            <w:tcW w:w="6206" w:type="dxa"/>
            <w:vAlign w:val="center"/>
          </w:tcPr>
          <w:p w:rsidR="00364B38" w:rsidRPr="00526B03" w:rsidRDefault="00E05BE0" w:rsidP="007A64C1">
            <w:pPr>
              <w:pStyle w:val="a3"/>
              <w:ind w:left="0" w:firstLine="0"/>
              <w:rPr>
                <w:rFonts w:ascii="Times New Roman" w:hAnsi="Times New Roman" w:cs="Times New Roman"/>
                <w:sz w:val="25"/>
                <w:szCs w:val="25"/>
              </w:rPr>
            </w:pPr>
            <w:r w:rsidRPr="00526B03">
              <w:rPr>
                <w:rFonts w:ascii="Times New Roman" w:hAnsi="Times New Roman" w:cs="Times New Roman"/>
                <w:sz w:val="25"/>
                <w:szCs w:val="25"/>
              </w:rPr>
              <w:t>План існуючого викор</w:t>
            </w:r>
            <w:r w:rsidR="00582753">
              <w:rPr>
                <w:rFonts w:ascii="Times New Roman" w:hAnsi="Times New Roman" w:cs="Times New Roman"/>
                <w:sz w:val="25"/>
                <w:szCs w:val="25"/>
              </w:rPr>
              <w:t xml:space="preserve">истання території поєднаний зі </w:t>
            </w:r>
            <w:r w:rsidRPr="00526B03">
              <w:rPr>
                <w:rFonts w:ascii="Times New Roman" w:hAnsi="Times New Roman" w:cs="Times New Roman"/>
                <w:sz w:val="25"/>
                <w:szCs w:val="25"/>
              </w:rPr>
              <w:t xml:space="preserve">Схемою </w:t>
            </w:r>
            <w:r w:rsidR="00582753">
              <w:rPr>
                <w:rFonts w:ascii="Times New Roman" w:hAnsi="Times New Roman" w:cs="Times New Roman"/>
                <w:sz w:val="25"/>
                <w:szCs w:val="25"/>
              </w:rPr>
              <w:t>існуючих планувальних обмежень</w:t>
            </w:r>
          </w:p>
          <w:p w:rsidR="001C37AC" w:rsidRPr="00526B03" w:rsidRDefault="00E05BE0" w:rsidP="00C8712F">
            <w:pPr>
              <w:pStyle w:val="a3"/>
              <w:ind w:left="0" w:firstLine="0"/>
              <w:rPr>
                <w:rFonts w:ascii="Times New Roman" w:hAnsi="Times New Roman" w:cs="Times New Roman"/>
                <w:sz w:val="25"/>
                <w:szCs w:val="25"/>
              </w:rPr>
            </w:pPr>
            <w:r w:rsidRPr="00526B03">
              <w:rPr>
                <w:rFonts w:ascii="Times New Roman" w:hAnsi="Times New Roman" w:cs="Times New Roman"/>
                <w:sz w:val="25"/>
                <w:szCs w:val="25"/>
              </w:rPr>
              <w:t>(М 1:</w:t>
            </w:r>
            <w:r w:rsidR="00C8712F">
              <w:rPr>
                <w:rFonts w:ascii="Times New Roman" w:hAnsi="Times New Roman" w:cs="Times New Roman"/>
                <w:sz w:val="25"/>
                <w:szCs w:val="25"/>
              </w:rPr>
              <w:t>5</w:t>
            </w:r>
            <w:r w:rsidRPr="00526B03">
              <w:rPr>
                <w:rFonts w:ascii="Times New Roman" w:hAnsi="Times New Roman" w:cs="Times New Roman"/>
                <w:sz w:val="25"/>
                <w:szCs w:val="25"/>
              </w:rPr>
              <w:t>000)</w:t>
            </w:r>
          </w:p>
        </w:tc>
        <w:tc>
          <w:tcPr>
            <w:tcW w:w="1840" w:type="dxa"/>
            <w:vAlign w:val="center"/>
          </w:tcPr>
          <w:p w:rsidR="001C37AC" w:rsidRPr="00526B03" w:rsidRDefault="00673081" w:rsidP="007A64C1">
            <w:pPr>
              <w:pStyle w:val="a3"/>
              <w:ind w:left="0" w:firstLine="175"/>
              <w:jc w:val="center"/>
              <w:rPr>
                <w:rFonts w:ascii="Times New Roman" w:hAnsi="Times New Roman" w:cs="Times New Roman"/>
                <w:sz w:val="25"/>
                <w:szCs w:val="25"/>
              </w:rPr>
            </w:pPr>
            <w:r w:rsidRPr="00526B03">
              <w:rPr>
                <w:rFonts w:ascii="Times New Roman" w:hAnsi="Times New Roman" w:cs="Times New Roman"/>
                <w:sz w:val="25"/>
                <w:szCs w:val="25"/>
              </w:rPr>
              <w:t>ГП-2</w:t>
            </w:r>
          </w:p>
        </w:tc>
      </w:tr>
      <w:tr w:rsidR="00E05BE0" w:rsidRPr="00526B03" w:rsidTr="00AC11A3">
        <w:trPr>
          <w:trHeight w:val="454"/>
        </w:trPr>
        <w:tc>
          <w:tcPr>
            <w:tcW w:w="1241" w:type="dxa"/>
            <w:vAlign w:val="center"/>
          </w:tcPr>
          <w:p w:rsidR="00E05BE0" w:rsidRPr="00526B03" w:rsidRDefault="0009143A" w:rsidP="007A64C1">
            <w:pPr>
              <w:pStyle w:val="a3"/>
              <w:ind w:left="0" w:firstLine="0"/>
              <w:jc w:val="center"/>
              <w:rPr>
                <w:rFonts w:ascii="Times New Roman" w:hAnsi="Times New Roman" w:cs="Times New Roman"/>
                <w:sz w:val="25"/>
                <w:szCs w:val="25"/>
              </w:rPr>
            </w:pPr>
            <w:r>
              <w:rPr>
                <w:rFonts w:ascii="Times New Roman" w:hAnsi="Times New Roman" w:cs="Times New Roman"/>
                <w:sz w:val="25"/>
                <w:szCs w:val="25"/>
              </w:rPr>
              <w:t>3</w:t>
            </w:r>
          </w:p>
        </w:tc>
        <w:tc>
          <w:tcPr>
            <w:tcW w:w="6206" w:type="dxa"/>
            <w:vAlign w:val="center"/>
          </w:tcPr>
          <w:p w:rsidR="00364B38" w:rsidRPr="00526B03" w:rsidRDefault="00673081" w:rsidP="007A64C1">
            <w:pPr>
              <w:pStyle w:val="a3"/>
              <w:ind w:left="0" w:firstLine="0"/>
              <w:rPr>
                <w:rFonts w:ascii="Times New Roman" w:hAnsi="Times New Roman" w:cs="Times New Roman"/>
                <w:sz w:val="25"/>
                <w:szCs w:val="25"/>
              </w:rPr>
            </w:pPr>
            <w:r w:rsidRPr="00526B03">
              <w:rPr>
                <w:rFonts w:ascii="Times New Roman" w:hAnsi="Times New Roman" w:cs="Times New Roman"/>
                <w:sz w:val="25"/>
                <w:szCs w:val="25"/>
              </w:rPr>
              <w:t>Генеральний план (о</w:t>
            </w:r>
            <w:r w:rsidR="00582753">
              <w:rPr>
                <w:rFonts w:ascii="Times New Roman" w:hAnsi="Times New Roman" w:cs="Times New Roman"/>
                <w:sz w:val="25"/>
                <w:szCs w:val="25"/>
              </w:rPr>
              <w:t xml:space="preserve">сновне креслення) поєднаний зі </w:t>
            </w:r>
            <w:r w:rsidRPr="00526B03">
              <w:rPr>
                <w:rFonts w:ascii="Times New Roman" w:hAnsi="Times New Roman" w:cs="Times New Roman"/>
                <w:sz w:val="25"/>
                <w:szCs w:val="25"/>
              </w:rPr>
              <w:t xml:space="preserve">Схемою проектних планувальних обмежень </w:t>
            </w:r>
          </w:p>
          <w:p w:rsidR="00E05BE0" w:rsidRPr="00526B03" w:rsidRDefault="00673081" w:rsidP="00C8712F">
            <w:pPr>
              <w:pStyle w:val="a3"/>
              <w:ind w:left="0" w:firstLine="0"/>
              <w:rPr>
                <w:rFonts w:ascii="Times New Roman" w:hAnsi="Times New Roman" w:cs="Times New Roman"/>
                <w:sz w:val="25"/>
                <w:szCs w:val="25"/>
              </w:rPr>
            </w:pPr>
            <w:r w:rsidRPr="00526B03">
              <w:rPr>
                <w:rFonts w:ascii="Times New Roman" w:hAnsi="Times New Roman" w:cs="Times New Roman"/>
                <w:sz w:val="25"/>
                <w:szCs w:val="25"/>
              </w:rPr>
              <w:t>(М 1:</w:t>
            </w:r>
            <w:r w:rsidR="00C8712F">
              <w:rPr>
                <w:rFonts w:ascii="Times New Roman" w:hAnsi="Times New Roman" w:cs="Times New Roman"/>
                <w:sz w:val="25"/>
                <w:szCs w:val="25"/>
              </w:rPr>
              <w:t>5</w:t>
            </w:r>
            <w:r w:rsidRPr="00526B03">
              <w:rPr>
                <w:rFonts w:ascii="Times New Roman" w:hAnsi="Times New Roman" w:cs="Times New Roman"/>
                <w:sz w:val="25"/>
                <w:szCs w:val="25"/>
              </w:rPr>
              <w:t>000)</w:t>
            </w:r>
          </w:p>
        </w:tc>
        <w:tc>
          <w:tcPr>
            <w:tcW w:w="1840" w:type="dxa"/>
            <w:vAlign w:val="center"/>
          </w:tcPr>
          <w:p w:rsidR="00E05BE0" w:rsidRPr="00526B03" w:rsidRDefault="00673081" w:rsidP="007A64C1">
            <w:pPr>
              <w:pStyle w:val="a3"/>
              <w:ind w:left="0" w:firstLine="175"/>
              <w:jc w:val="center"/>
              <w:rPr>
                <w:rFonts w:ascii="Times New Roman" w:hAnsi="Times New Roman" w:cs="Times New Roman"/>
                <w:sz w:val="25"/>
                <w:szCs w:val="25"/>
              </w:rPr>
            </w:pPr>
            <w:r w:rsidRPr="00526B03">
              <w:rPr>
                <w:rFonts w:ascii="Times New Roman" w:hAnsi="Times New Roman" w:cs="Times New Roman"/>
                <w:sz w:val="25"/>
                <w:szCs w:val="25"/>
              </w:rPr>
              <w:t>ГП-4</w:t>
            </w:r>
          </w:p>
        </w:tc>
      </w:tr>
    </w:tbl>
    <w:p w:rsidR="00156DAB" w:rsidRPr="00526B03" w:rsidRDefault="00156DAB" w:rsidP="000E6C19">
      <w:pPr>
        <w:pStyle w:val="a3"/>
        <w:ind w:left="709"/>
        <w:rPr>
          <w:rFonts w:ascii="Times New Roman" w:hAnsi="Times New Roman" w:cs="Times New Roman"/>
          <w:sz w:val="24"/>
          <w:szCs w:val="24"/>
        </w:rPr>
      </w:pPr>
    </w:p>
    <w:p w:rsidR="00156DAB" w:rsidRPr="00526B03" w:rsidRDefault="00156DAB" w:rsidP="000E6C19">
      <w:pPr>
        <w:pStyle w:val="a3"/>
        <w:ind w:left="709"/>
        <w:rPr>
          <w:rFonts w:ascii="Times New Roman" w:hAnsi="Times New Roman" w:cs="Times New Roman"/>
          <w:sz w:val="24"/>
          <w:szCs w:val="24"/>
        </w:rPr>
      </w:pPr>
    </w:p>
    <w:p w:rsidR="00156DAB" w:rsidRPr="00526B03" w:rsidRDefault="00156DAB" w:rsidP="000E6C19">
      <w:pPr>
        <w:pStyle w:val="a3"/>
        <w:ind w:left="709"/>
        <w:rPr>
          <w:rFonts w:ascii="Times New Roman" w:hAnsi="Times New Roman" w:cs="Times New Roman"/>
          <w:sz w:val="24"/>
          <w:szCs w:val="24"/>
        </w:rPr>
      </w:pPr>
    </w:p>
    <w:p w:rsidR="00C26D9B" w:rsidRDefault="00C26D9B" w:rsidP="00C26D9B">
      <w:pPr>
        <w:pStyle w:val="a3"/>
        <w:ind w:left="709"/>
        <w:jc w:val="center"/>
        <w:rPr>
          <w:rFonts w:ascii="Times New Roman" w:hAnsi="Times New Roman" w:cs="Times New Roman"/>
          <w:b/>
          <w:sz w:val="28"/>
          <w:szCs w:val="28"/>
        </w:rPr>
      </w:pPr>
    </w:p>
    <w:p w:rsidR="0009143A" w:rsidRDefault="0009143A" w:rsidP="00C26D9B">
      <w:pPr>
        <w:pStyle w:val="a3"/>
        <w:ind w:left="709"/>
        <w:jc w:val="center"/>
        <w:rPr>
          <w:rFonts w:ascii="Times New Roman" w:hAnsi="Times New Roman" w:cs="Times New Roman"/>
          <w:b/>
          <w:sz w:val="28"/>
          <w:szCs w:val="28"/>
        </w:rPr>
      </w:pPr>
    </w:p>
    <w:p w:rsidR="0009143A" w:rsidRDefault="0009143A" w:rsidP="00C26D9B">
      <w:pPr>
        <w:pStyle w:val="a3"/>
        <w:ind w:left="709"/>
        <w:jc w:val="center"/>
        <w:rPr>
          <w:rFonts w:ascii="Times New Roman" w:hAnsi="Times New Roman" w:cs="Times New Roman"/>
          <w:b/>
          <w:sz w:val="28"/>
          <w:szCs w:val="28"/>
        </w:rPr>
      </w:pPr>
    </w:p>
    <w:p w:rsidR="0009143A" w:rsidRDefault="0009143A" w:rsidP="00C26D9B">
      <w:pPr>
        <w:pStyle w:val="a3"/>
        <w:ind w:left="709"/>
        <w:jc w:val="center"/>
        <w:rPr>
          <w:rFonts w:ascii="Times New Roman" w:hAnsi="Times New Roman" w:cs="Times New Roman"/>
          <w:b/>
          <w:sz w:val="28"/>
          <w:szCs w:val="28"/>
        </w:rPr>
      </w:pPr>
    </w:p>
    <w:p w:rsidR="0009143A" w:rsidRDefault="0009143A" w:rsidP="00C26D9B">
      <w:pPr>
        <w:pStyle w:val="a3"/>
        <w:ind w:left="709"/>
        <w:jc w:val="center"/>
        <w:rPr>
          <w:rFonts w:ascii="Times New Roman" w:hAnsi="Times New Roman" w:cs="Times New Roman"/>
          <w:b/>
          <w:sz w:val="28"/>
          <w:szCs w:val="28"/>
        </w:rPr>
      </w:pPr>
    </w:p>
    <w:p w:rsidR="0009143A" w:rsidRDefault="0009143A" w:rsidP="00C26D9B">
      <w:pPr>
        <w:pStyle w:val="a3"/>
        <w:ind w:left="709"/>
        <w:jc w:val="center"/>
        <w:rPr>
          <w:rFonts w:ascii="Times New Roman" w:hAnsi="Times New Roman" w:cs="Times New Roman"/>
          <w:b/>
          <w:sz w:val="28"/>
          <w:szCs w:val="28"/>
        </w:rPr>
      </w:pPr>
    </w:p>
    <w:p w:rsidR="0009143A" w:rsidRDefault="0009143A" w:rsidP="00C26D9B">
      <w:pPr>
        <w:pStyle w:val="a3"/>
        <w:ind w:left="709"/>
        <w:jc w:val="center"/>
        <w:rPr>
          <w:rFonts w:ascii="Times New Roman" w:hAnsi="Times New Roman" w:cs="Times New Roman"/>
          <w:b/>
          <w:sz w:val="28"/>
          <w:szCs w:val="28"/>
        </w:rPr>
      </w:pPr>
    </w:p>
    <w:p w:rsidR="0009143A" w:rsidRDefault="0009143A" w:rsidP="00C26D9B">
      <w:pPr>
        <w:pStyle w:val="a3"/>
        <w:ind w:left="709"/>
        <w:jc w:val="center"/>
        <w:rPr>
          <w:rFonts w:ascii="Times New Roman" w:hAnsi="Times New Roman" w:cs="Times New Roman"/>
          <w:b/>
          <w:sz w:val="28"/>
          <w:szCs w:val="28"/>
        </w:rPr>
      </w:pPr>
    </w:p>
    <w:p w:rsidR="0009143A" w:rsidRDefault="0009143A" w:rsidP="00C26D9B">
      <w:pPr>
        <w:pStyle w:val="a3"/>
        <w:ind w:left="709"/>
        <w:jc w:val="center"/>
        <w:rPr>
          <w:rFonts w:ascii="Times New Roman" w:hAnsi="Times New Roman" w:cs="Times New Roman"/>
          <w:b/>
          <w:sz w:val="28"/>
          <w:szCs w:val="28"/>
        </w:rPr>
      </w:pPr>
    </w:p>
    <w:p w:rsidR="0009143A" w:rsidRDefault="0009143A" w:rsidP="00C26D9B">
      <w:pPr>
        <w:pStyle w:val="a3"/>
        <w:ind w:left="709"/>
        <w:jc w:val="center"/>
        <w:rPr>
          <w:rFonts w:ascii="Times New Roman" w:hAnsi="Times New Roman" w:cs="Times New Roman"/>
          <w:b/>
          <w:sz w:val="28"/>
          <w:szCs w:val="28"/>
        </w:rPr>
      </w:pPr>
    </w:p>
    <w:p w:rsidR="0009143A" w:rsidRPr="00526B03" w:rsidRDefault="0009143A" w:rsidP="00C26D9B">
      <w:pPr>
        <w:pStyle w:val="a3"/>
        <w:ind w:left="709"/>
        <w:jc w:val="center"/>
        <w:rPr>
          <w:rFonts w:ascii="Times New Roman" w:hAnsi="Times New Roman" w:cs="Times New Roman"/>
          <w:b/>
          <w:sz w:val="28"/>
          <w:szCs w:val="28"/>
        </w:rPr>
      </w:pPr>
    </w:p>
    <w:p w:rsidR="002853FC" w:rsidRPr="00526B03" w:rsidRDefault="002853FC" w:rsidP="00C26D9B">
      <w:pPr>
        <w:pStyle w:val="a3"/>
        <w:ind w:left="709"/>
        <w:jc w:val="center"/>
        <w:rPr>
          <w:rFonts w:ascii="Times New Roman" w:hAnsi="Times New Roman" w:cs="Times New Roman"/>
          <w:b/>
          <w:sz w:val="28"/>
          <w:szCs w:val="28"/>
        </w:rPr>
      </w:pPr>
    </w:p>
    <w:p w:rsidR="002853FC" w:rsidRPr="00526B03" w:rsidRDefault="002853FC" w:rsidP="00C26D9B">
      <w:pPr>
        <w:pStyle w:val="a3"/>
        <w:ind w:left="709"/>
        <w:jc w:val="center"/>
        <w:rPr>
          <w:rFonts w:ascii="Times New Roman" w:hAnsi="Times New Roman" w:cs="Times New Roman"/>
          <w:b/>
          <w:sz w:val="28"/>
          <w:szCs w:val="28"/>
        </w:rPr>
      </w:pPr>
    </w:p>
    <w:p w:rsidR="002853FC" w:rsidRPr="00526B03" w:rsidRDefault="002853FC" w:rsidP="00C26D9B">
      <w:pPr>
        <w:pStyle w:val="a3"/>
        <w:ind w:left="709"/>
        <w:jc w:val="center"/>
        <w:rPr>
          <w:rFonts w:ascii="Times New Roman" w:hAnsi="Times New Roman" w:cs="Times New Roman"/>
          <w:b/>
          <w:sz w:val="28"/>
          <w:szCs w:val="28"/>
        </w:rPr>
      </w:pPr>
    </w:p>
    <w:p w:rsidR="002853FC" w:rsidRDefault="002853FC" w:rsidP="00C26D9B">
      <w:pPr>
        <w:pStyle w:val="a3"/>
        <w:ind w:left="709"/>
        <w:jc w:val="center"/>
        <w:rPr>
          <w:rFonts w:ascii="Times New Roman" w:hAnsi="Times New Roman" w:cs="Times New Roman"/>
          <w:b/>
          <w:sz w:val="28"/>
          <w:szCs w:val="28"/>
        </w:rPr>
      </w:pPr>
    </w:p>
    <w:p w:rsidR="004E2C5D" w:rsidRDefault="004E2C5D" w:rsidP="00C26D9B">
      <w:pPr>
        <w:pStyle w:val="a3"/>
        <w:ind w:left="709"/>
        <w:jc w:val="center"/>
        <w:rPr>
          <w:rFonts w:ascii="Times New Roman" w:hAnsi="Times New Roman" w:cs="Times New Roman"/>
          <w:b/>
          <w:sz w:val="28"/>
          <w:szCs w:val="28"/>
        </w:rPr>
      </w:pPr>
    </w:p>
    <w:p w:rsidR="004E2C5D" w:rsidRPr="00526B03" w:rsidRDefault="004E2C5D" w:rsidP="00C26D9B">
      <w:pPr>
        <w:pStyle w:val="a3"/>
        <w:ind w:left="709"/>
        <w:jc w:val="center"/>
        <w:rPr>
          <w:rFonts w:ascii="Times New Roman" w:hAnsi="Times New Roman" w:cs="Times New Roman"/>
          <w:b/>
          <w:sz w:val="28"/>
          <w:szCs w:val="28"/>
        </w:rPr>
      </w:pPr>
    </w:p>
    <w:p w:rsidR="002853FC" w:rsidRPr="00526B03" w:rsidRDefault="002853FC" w:rsidP="00C26D9B">
      <w:pPr>
        <w:pStyle w:val="a3"/>
        <w:ind w:left="709"/>
        <w:jc w:val="center"/>
        <w:rPr>
          <w:rFonts w:ascii="Times New Roman" w:hAnsi="Times New Roman" w:cs="Times New Roman"/>
          <w:b/>
          <w:sz w:val="28"/>
          <w:szCs w:val="28"/>
        </w:rPr>
      </w:pPr>
    </w:p>
    <w:p w:rsidR="004E2C5D" w:rsidRPr="002E4633" w:rsidRDefault="004E2C5D" w:rsidP="004E2C5D">
      <w:pPr>
        <w:pStyle w:val="a3"/>
        <w:ind w:left="0" w:firstLine="0"/>
        <w:jc w:val="center"/>
        <w:rPr>
          <w:rFonts w:ascii="Times New Roman" w:hAnsi="Times New Roman" w:cs="Times New Roman"/>
          <w:b/>
          <w:sz w:val="28"/>
          <w:szCs w:val="28"/>
        </w:rPr>
      </w:pPr>
      <w:r w:rsidRPr="002E4633">
        <w:rPr>
          <w:rFonts w:ascii="Times New Roman" w:hAnsi="Times New Roman" w:cs="Times New Roman"/>
          <w:b/>
          <w:sz w:val="28"/>
          <w:szCs w:val="28"/>
        </w:rPr>
        <w:t>Склад пояснювальної записки</w:t>
      </w:r>
    </w:p>
    <w:p w:rsidR="004E2C5D" w:rsidRPr="002E4633" w:rsidRDefault="004E2C5D" w:rsidP="004E2C5D">
      <w:pPr>
        <w:pStyle w:val="a3"/>
        <w:ind w:left="0"/>
        <w:rPr>
          <w:rFonts w:ascii="Times New Roman" w:hAnsi="Times New Roman" w:cs="Times New Roman"/>
          <w:b/>
          <w:sz w:val="25"/>
          <w:szCs w:val="25"/>
        </w:rPr>
      </w:pPr>
      <w:r w:rsidRPr="002E4633">
        <w:rPr>
          <w:rFonts w:ascii="Times New Roman" w:hAnsi="Times New Roman" w:cs="Times New Roman"/>
          <w:b/>
          <w:sz w:val="25"/>
          <w:szCs w:val="25"/>
        </w:rPr>
        <w:t xml:space="preserve">              Вступ</w:t>
      </w:r>
      <w:r w:rsidRPr="002E4633">
        <w:rPr>
          <w:rFonts w:ascii="Times New Roman" w:hAnsi="Times New Roman" w:cs="Times New Roman"/>
          <w:sz w:val="25"/>
          <w:szCs w:val="25"/>
        </w:rPr>
        <w:t>………………</w:t>
      </w:r>
      <w:r>
        <w:rPr>
          <w:rFonts w:ascii="Times New Roman" w:hAnsi="Times New Roman" w:cs="Times New Roman"/>
          <w:sz w:val="25"/>
          <w:szCs w:val="25"/>
        </w:rPr>
        <w:t>……………………………………………………………………………….</w:t>
      </w:r>
    </w:p>
    <w:p w:rsidR="004E2C5D" w:rsidRPr="002E4633" w:rsidRDefault="004E2C5D" w:rsidP="004E2C5D">
      <w:pPr>
        <w:pStyle w:val="a3"/>
        <w:ind w:left="0" w:firstLine="0"/>
        <w:jc w:val="left"/>
        <w:rPr>
          <w:rFonts w:ascii="Times New Roman" w:hAnsi="Times New Roman" w:cs="Times New Roman"/>
          <w:b/>
          <w:sz w:val="25"/>
          <w:szCs w:val="25"/>
        </w:rPr>
      </w:pPr>
      <w:r w:rsidRPr="002E4633">
        <w:rPr>
          <w:rFonts w:ascii="Times New Roman" w:hAnsi="Times New Roman" w:cs="Times New Roman"/>
          <w:b/>
          <w:sz w:val="25"/>
          <w:szCs w:val="25"/>
        </w:rPr>
        <w:t>Концепція генерального плану населеного пункту. Розрахункові показники та заходи</w:t>
      </w:r>
      <w:r>
        <w:rPr>
          <w:rFonts w:ascii="Times New Roman" w:hAnsi="Times New Roman" w:cs="Times New Roman"/>
          <w:sz w:val="25"/>
          <w:szCs w:val="25"/>
        </w:rPr>
        <w:t>………………………………………………………………………………………………</w:t>
      </w:r>
    </w:p>
    <w:p w:rsidR="004E2C5D" w:rsidRPr="002E4633" w:rsidRDefault="004E2C5D" w:rsidP="004E2C5D">
      <w:pPr>
        <w:pStyle w:val="a3"/>
        <w:ind w:left="426" w:hanging="1"/>
        <w:jc w:val="left"/>
        <w:rPr>
          <w:rFonts w:ascii="Times New Roman" w:hAnsi="Times New Roman" w:cs="Times New Roman"/>
          <w:sz w:val="25"/>
          <w:szCs w:val="25"/>
        </w:rPr>
      </w:pPr>
      <w:r w:rsidRPr="002E4633">
        <w:rPr>
          <w:rFonts w:ascii="Times New Roman" w:hAnsi="Times New Roman" w:cs="Times New Roman"/>
          <w:sz w:val="25"/>
          <w:szCs w:val="25"/>
        </w:rPr>
        <w:t>1. Розрахунок перспективної чисельності населення</w:t>
      </w:r>
      <w:r>
        <w:rPr>
          <w:rFonts w:ascii="Times New Roman" w:hAnsi="Times New Roman" w:cs="Times New Roman"/>
          <w:sz w:val="25"/>
          <w:szCs w:val="25"/>
        </w:rPr>
        <w:t>…………………………………….</w:t>
      </w:r>
    </w:p>
    <w:p w:rsidR="004E2C5D" w:rsidRPr="002E4633" w:rsidRDefault="004E2C5D" w:rsidP="004E2C5D">
      <w:pPr>
        <w:pStyle w:val="a3"/>
        <w:ind w:left="426" w:hanging="1"/>
        <w:jc w:val="left"/>
        <w:rPr>
          <w:rFonts w:ascii="Times New Roman" w:hAnsi="Times New Roman" w:cs="Times New Roman"/>
          <w:sz w:val="25"/>
          <w:szCs w:val="25"/>
        </w:rPr>
      </w:pPr>
      <w:r w:rsidRPr="002E4633">
        <w:rPr>
          <w:rFonts w:ascii="Times New Roman" w:hAnsi="Times New Roman" w:cs="Times New Roman"/>
          <w:sz w:val="25"/>
          <w:szCs w:val="25"/>
        </w:rPr>
        <w:t xml:space="preserve">2. Характеристика територій, необхідних для подальшого розвитку населеного пункту. Планувальна структура та функціональне зонування </w:t>
      </w:r>
      <w:r>
        <w:rPr>
          <w:rFonts w:ascii="Times New Roman" w:hAnsi="Times New Roman" w:cs="Times New Roman"/>
          <w:sz w:val="25"/>
          <w:szCs w:val="25"/>
        </w:rPr>
        <w:t>……………………………</w:t>
      </w:r>
    </w:p>
    <w:p w:rsidR="004E2C5D" w:rsidRPr="002E4633" w:rsidRDefault="004E2C5D" w:rsidP="004E2C5D">
      <w:pPr>
        <w:pStyle w:val="a3"/>
        <w:ind w:left="851" w:hanging="1"/>
        <w:jc w:val="left"/>
        <w:rPr>
          <w:rFonts w:ascii="Times New Roman" w:hAnsi="Times New Roman" w:cs="Times New Roman"/>
          <w:sz w:val="25"/>
          <w:szCs w:val="25"/>
        </w:rPr>
      </w:pPr>
      <w:r w:rsidRPr="002E4633">
        <w:rPr>
          <w:rFonts w:ascii="Times New Roman" w:hAnsi="Times New Roman" w:cs="Times New Roman"/>
          <w:sz w:val="25"/>
          <w:szCs w:val="25"/>
        </w:rPr>
        <w:t>Упорядкування функціонального зонування території………………………………..</w:t>
      </w:r>
    </w:p>
    <w:p w:rsidR="004E2C5D" w:rsidRPr="002E4633" w:rsidRDefault="004E2C5D" w:rsidP="004E2C5D">
      <w:pPr>
        <w:pStyle w:val="a3"/>
        <w:ind w:left="851" w:hanging="1"/>
        <w:jc w:val="left"/>
        <w:rPr>
          <w:rFonts w:ascii="Times New Roman" w:hAnsi="Times New Roman" w:cs="Times New Roman"/>
          <w:sz w:val="25"/>
          <w:szCs w:val="25"/>
        </w:rPr>
      </w:pPr>
      <w:r w:rsidRPr="002E4633">
        <w:rPr>
          <w:rFonts w:ascii="Times New Roman" w:hAnsi="Times New Roman" w:cs="Times New Roman"/>
          <w:sz w:val="25"/>
          <w:szCs w:val="25"/>
        </w:rPr>
        <w:t>Громадський центр……………………………………………………………………….</w:t>
      </w:r>
    </w:p>
    <w:p w:rsidR="004E2C5D" w:rsidRDefault="004E2C5D" w:rsidP="004E2C5D">
      <w:pPr>
        <w:pStyle w:val="a3"/>
        <w:ind w:left="851" w:hanging="1"/>
        <w:jc w:val="left"/>
        <w:rPr>
          <w:rFonts w:ascii="Times New Roman" w:hAnsi="Times New Roman" w:cs="Times New Roman"/>
          <w:sz w:val="25"/>
          <w:szCs w:val="25"/>
        </w:rPr>
      </w:pPr>
      <w:r>
        <w:rPr>
          <w:rFonts w:ascii="Times New Roman" w:hAnsi="Times New Roman" w:cs="Times New Roman"/>
          <w:sz w:val="25"/>
          <w:szCs w:val="25"/>
        </w:rPr>
        <w:t>Заклади освіти…………………………………………………………………………….</w:t>
      </w:r>
    </w:p>
    <w:p w:rsidR="004E2C5D" w:rsidRDefault="004E2C5D" w:rsidP="004E2C5D">
      <w:pPr>
        <w:pStyle w:val="a3"/>
        <w:ind w:left="851" w:hanging="1"/>
        <w:jc w:val="left"/>
        <w:rPr>
          <w:rFonts w:ascii="Times New Roman" w:hAnsi="Times New Roman" w:cs="Times New Roman"/>
          <w:sz w:val="25"/>
          <w:szCs w:val="25"/>
        </w:rPr>
      </w:pPr>
      <w:r>
        <w:rPr>
          <w:rFonts w:ascii="Times New Roman" w:hAnsi="Times New Roman" w:cs="Times New Roman"/>
          <w:sz w:val="25"/>
          <w:szCs w:val="25"/>
        </w:rPr>
        <w:t>Споруди культового призначення……………………………………………………….</w:t>
      </w:r>
    </w:p>
    <w:p w:rsidR="004E2C5D" w:rsidRDefault="004E2C5D" w:rsidP="004E2C5D">
      <w:pPr>
        <w:pStyle w:val="a3"/>
        <w:ind w:left="851" w:hanging="1"/>
        <w:jc w:val="left"/>
        <w:rPr>
          <w:rFonts w:ascii="Times New Roman" w:hAnsi="Times New Roman" w:cs="Times New Roman"/>
          <w:sz w:val="25"/>
          <w:szCs w:val="25"/>
        </w:rPr>
      </w:pPr>
      <w:r>
        <w:rPr>
          <w:rFonts w:ascii="Times New Roman" w:hAnsi="Times New Roman" w:cs="Times New Roman"/>
          <w:sz w:val="25"/>
          <w:szCs w:val="25"/>
        </w:rPr>
        <w:t>Підприємства та заклади роздрібної торгівлі, громадського харчування…………….</w:t>
      </w:r>
    </w:p>
    <w:p w:rsidR="004E2C5D" w:rsidRDefault="004E2C5D" w:rsidP="004E2C5D">
      <w:pPr>
        <w:pStyle w:val="a3"/>
        <w:ind w:left="851" w:hanging="1"/>
        <w:jc w:val="left"/>
        <w:rPr>
          <w:rFonts w:ascii="Times New Roman" w:hAnsi="Times New Roman" w:cs="Times New Roman"/>
          <w:sz w:val="25"/>
          <w:szCs w:val="25"/>
        </w:rPr>
      </w:pPr>
      <w:r>
        <w:rPr>
          <w:rFonts w:ascii="Times New Roman" w:hAnsi="Times New Roman" w:cs="Times New Roman"/>
          <w:sz w:val="25"/>
          <w:szCs w:val="25"/>
        </w:rPr>
        <w:t>Лікувально-профілактичні заклади……………………………………………………...</w:t>
      </w:r>
    </w:p>
    <w:p w:rsidR="004E2C5D" w:rsidRPr="002C1D8C" w:rsidRDefault="004E2C5D" w:rsidP="004E2C5D">
      <w:pPr>
        <w:pStyle w:val="a3"/>
        <w:ind w:left="851" w:hanging="1"/>
        <w:jc w:val="left"/>
        <w:rPr>
          <w:rFonts w:ascii="Times New Roman" w:hAnsi="Times New Roman" w:cs="Times New Roman"/>
          <w:sz w:val="25"/>
          <w:szCs w:val="25"/>
        </w:rPr>
      </w:pPr>
      <w:r>
        <w:rPr>
          <w:rFonts w:ascii="Times New Roman" w:hAnsi="Times New Roman" w:cs="Times New Roman"/>
          <w:sz w:val="25"/>
          <w:szCs w:val="25"/>
        </w:rPr>
        <w:t>Організації та установи управління, підприємства зв’язку……………………………</w:t>
      </w:r>
    </w:p>
    <w:p w:rsidR="004E2C5D" w:rsidRPr="002E4633" w:rsidRDefault="004E2C5D" w:rsidP="004E2C5D">
      <w:pPr>
        <w:pStyle w:val="a3"/>
        <w:ind w:left="851" w:hanging="1"/>
        <w:jc w:val="left"/>
        <w:rPr>
          <w:rFonts w:ascii="Times New Roman" w:hAnsi="Times New Roman" w:cs="Times New Roman"/>
          <w:sz w:val="25"/>
          <w:szCs w:val="25"/>
        </w:rPr>
      </w:pPr>
      <w:r w:rsidRPr="002E4633">
        <w:rPr>
          <w:rFonts w:ascii="Times New Roman" w:hAnsi="Times New Roman" w:cs="Times New Roman"/>
          <w:sz w:val="25"/>
          <w:szCs w:val="25"/>
        </w:rPr>
        <w:t>Територія житлової забудови</w:t>
      </w:r>
      <w:r>
        <w:rPr>
          <w:rFonts w:ascii="Times New Roman" w:hAnsi="Times New Roman" w:cs="Times New Roman"/>
          <w:sz w:val="25"/>
          <w:szCs w:val="25"/>
        </w:rPr>
        <w:t>……………………………………………………………</w:t>
      </w:r>
    </w:p>
    <w:p w:rsidR="004E2C5D" w:rsidRPr="002E4633" w:rsidRDefault="004E2C5D" w:rsidP="004E2C5D">
      <w:pPr>
        <w:pStyle w:val="a3"/>
        <w:ind w:left="851" w:hanging="1"/>
        <w:jc w:val="left"/>
        <w:rPr>
          <w:rFonts w:ascii="Times New Roman" w:hAnsi="Times New Roman" w:cs="Times New Roman"/>
          <w:sz w:val="25"/>
          <w:szCs w:val="25"/>
        </w:rPr>
      </w:pPr>
      <w:r w:rsidRPr="002E4633">
        <w:rPr>
          <w:rFonts w:ascii="Times New Roman" w:hAnsi="Times New Roman" w:cs="Times New Roman"/>
          <w:sz w:val="25"/>
          <w:szCs w:val="25"/>
        </w:rPr>
        <w:t>Рекреаційна територія. Благоустрій та озеленення</w:t>
      </w:r>
      <w:r>
        <w:rPr>
          <w:rFonts w:ascii="Times New Roman" w:hAnsi="Times New Roman" w:cs="Times New Roman"/>
          <w:sz w:val="25"/>
          <w:szCs w:val="25"/>
        </w:rPr>
        <w:t>…………………………………….</w:t>
      </w:r>
    </w:p>
    <w:p w:rsidR="004E2C5D" w:rsidRPr="002E4633" w:rsidRDefault="004E2C5D" w:rsidP="004E2C5D">
      <w:pPr>
        <w:pStyle w:val="a3"/>
        <w:ind w:left="851" w:hanging="1"/>
        <w:jc w:val="left"/>
        <w:rPr>
          <w:rFonts w:ascii="Times New Roman" w:hAnsi="Times New Roman" w:cs="Times New Roman"/>
          <w:sz w:val="25"/>
          <w:szCs w:val="25"/>
        </w:rPr>
      </w:pPr>
      <w:r w:rsidRPr="002E4633">
        <w:rPr>
          <w:rFonts w:ascii="Times New Roman" w:hAnsi="Times New Roman" w:cs="Times New Roman"/>
          <w:sz w:val="25"/>
          <w:szCs w:val="25"/>
        </w:rPr>
        <w:t>Комунальні території……………………………………………………………………..</w:t>
      </w:r>
    </w:p>
    <w:p w:rsidR="004E2C5D" w:rsidRPr="002E4633" w:rsidRDefault="004E2C5D" w:rsidP="004E2C5D">
      <w:pPr>
        <w:pStyle w:val="a3"/>
        <w:ind w:left="851" w:hanging="1"/>
        <w:jc w:val="left"/>
        <w:rPr>
          <w:rFonts w:ascii="Times New Roman" w:hAnsi="Times New Roman" w:cs="Times New Roman"/>
          <w:sz w:val="25"/>
          <w:szCs w:val="25"/>
        </w:rPr>
      </w:pPr>
      <w:r w:rsidRPr="002E4633">
        <w:rPr>
          <w:rFonts w:ascii="Times New Roman" w:hAnsi="Times New Roman" w:cs="Times New Roman"/>
          <w:sz w:val="25"/>
          <w:szCs w:val="25"/>
        </w:rPr>
        <w:t>Виробничо-складські території………………………………………………………….</w:t>
      </w:r>
    </w:p>
    <w:p w:rsidR="004E2C5D" w:rsidRPr="002E4633" w:rsidRDefault="004E2C5D" w:rsidP="004E2C5D">
      <w:pPr>
        <w:pStyle w:val="a3"/>
        <w:ind w:left="426" w:hanging="1"/>
        <w:jc w:val="left"/>
        <w:rPr>
          <w:rFonts w:ascii="Times New Roman" w:hAnsi="Times New Roman" w:cs="Times New Roman"/>
          <w:sz w:val="25"/>
          <w:szCs w:val="25"/>
        </w:rPr>
      </w:pPr>
      <w:r w:rsidRPr="002E4633">
        <w:rPr>
          <w:rFonts w:ascii="Times New Roman" w:hAnsi="Times New Roman" w:cs="Times New Roman"/>
          <w:sz w:val="25"/>
          <w:szCs w:val="25"/>
        </w:rPr>
        <w:t>3. Пропозиції щодо зміни межі населеного пункту……………………………………</w:t>
      </w:r>
      <w:r>
        <w:rPr>
          <w:rFonts w:ascii="Times New Roman" w:hAnsi="Times New Roman" w:cs="Times New Roman"/>
          <w:sz w:val="25"/>
          <w:szCs w:val="25"/>
        </w:rPr>
        <w:t>…</w:t>
      </w:r>
    </w:p>
    <w:p w:rsidR="004E2C5D" w:rsidRPr="002E4633" w:rsidRDefault="004E2C5D" w:rsidP="004E2C5D">
      <w:pPr>
        <w:pStyle w:val="a3"/>
        <w:ind w:left="426" w:hanging="1"/>
        <w:jc w:val="left"/>
        <w:rPr>
          <w:rFonts w:ascii="Times New Roman" w:hAnsi="Times New Roman" w:cs="Times New Roman"/>
          <w:sz w:val="25"/>
          <w:szCs w:val="25"/>
        </w:rPr>
      </w:pPr>
      <w:r w:rsidRPr="002E4633">
        <w:rPr>
          <w:rFonts w:ascii="Times New Roman" w:hAnsi="Times New Roman" w:cs="Times New Roman"/>
          <w:sz w:val="25"/>
          <w:szCs w:val="25"/>
        </w:rPr>
        <w:t>4. Розрахункові показники та заходи щодо розвитку вулично-дорожньої мережі……</w:t>
      </w:r>
      <w:r>
        <w:rPr>
          <w:rFonts w:ascii="Times New Roman" w:hAnsi="Times New Roman" w:cs="Times New Roman"/>
          <w:sz w:val="25"/>
          <w:szCs w:val="25"/>
        </w:rPr>
        <w:t>..</w:t>
      </w:r>
    </w:p>
    <w:p w:rsidR="004E2C5D" w:rsidRPr="002E4633" w:rsidRDefault="004E2C5D" w:rsidP="004E2C5D">
      <w:pPr>
        <w:pStyle w:val="a3"/>
        <w:ind w:left="426" w:hanging="1"/>
        <w:jc w:val="left"/>
        <w:rPr>
          <w:rFonts w:ascii="Times New Roman" w:hAnsi="Times New Roman" w:cs="Times New Roman"/>
          <w:sz w:val="25"/>
          <w:szCs w:val="25"/>
        </w:rPr>
      </w:pPr>
      <w:r w:rsidRPr="002E4633">
        <w:rPr>
          <w:rFonts w:ascii="Times New Roman" w:hAnsi="Times New Roman" w:cs="Times New Roman"/>
          <w:sz w:val="25"/>
          <w:szCs w:val="25"/>
        </w:rPr>
        <w:t>5. Інженерне забезпечення. Розрахункові показники та заходи щодо розвитку інженерної інфраструктури………</w:t>
      </w:r>
      <w:r>
        <w:rPr>
          <w:rFonts w:ascii="Times New Roman" w:hAnsi="Times New Roman" w:cs="Times New Roman"/>
          <w:sz w:val="25"/>
          <w:szCs w:val="25"/>
        </w:rPr>
        <w:t>…………………………………………………………..</w:t>
      </w:r>
    </w:p>
    <w:p w:rsidR="004E2C5D" w:rsidRPr="002E4633" w:rsidRDefault="004E2C5D" w:rsidP="004E2C5D">
      <w:pPr>
        <w:pStyle w:val="a3"/>
        <w:ind w:left="851" w:hanging="1"/>
        <w:jc w:val="left"/>
        <w:rPr>
          <w:rFonts w:ascii="Times New Roman" w:hAnsi="Times New Roman" w:cs="Times New Roman"/>
          <w:sz w:val="25"/>
          <w:szCs w:val="25"/>
        </w:rPr>
      </w:pPr>
      <w:r w:rsidRPr="002E4633">
        <w:rPr>
          <w:rFonts w:ascii="Times New Roman" w:hAnsi="Times New Roman" w:cs="Times New Roman"/>
          <w:sz w:val="25"/>
          <w:szCs w:val="25"/>
        </w:rPr>
        <w:t>Водопостачання…………………………………………………………………………..</w:t>
      </w:r>
    </w:p>
    <w:p w:rsidR="004E2C5D" w:rsidRPr="002E4633" w:rsidRDefault="004E2C5D" w:rsidP="004E2C5D">
      <w:pPr>
        <w:pStyle w:val="a3"/>
        <w:ind w:left="851" w:hanging="1"/>
        <w:jc w:val="left"/>
        <w:rPr>
          <w:rFonts w:ascii="Times New Roman" w:hAnsi="Times New Roman" w:cs="Times New Roman"/>
          <w:sz w:val="25"/>
          <w:szCs w:val="25"/>
        </w:rPr>
      </w:pPr>
      <w:r w:rsidRPr="002E4633">
        <w:rPr>
          <w:rFonts w:ascii="Times New Roman" w:hAnsi="Times New Roman" w:cs="Times New Roman"/>
          <w:sz w:val="25"/>
          <w:szCs w:val="25"/>
        </w:rPr>
        <w:t>Водовідведення…………………………………………………………………………...</w:t>
      </w:r>
    </w:p>
    <w:p w:rsidR="004E2C5D" w:rsidRPr="002E4633" w:rsidRDefault="004E2C5D" w:rsidP="004E2C5D">
      <w:pPr>
        <w:pStyle w:val="a3"/>
        <w:ind w:left="851" w:hanging="1"/>
        <w:jc w:val="left"/>
        <w:rPr>
          <w:rFonts w:ascii="Times New Roman" w:hAnsi="Times New Roman" w:cs="Times New Roman"/>
          <w:sz w:val="25"/>
          <w:szCs w:val="25"/>
        </w:rPr>
      </w:pPr>
      <w:r w:rsidRPr="002E4633">
        <w:rPr>
          <w:rFonts w:ascii="Times New Roman" w:hAnsi="Times New Roman" w:cs="Times New Roman"/>
          <w:sz w:val="25"/>
          <w:szCs w:val="25"/>
        </w:rPr>
        <w:t>Тепло- і газопостачання ………………………………………………………</w:t>
      </w:r>
      <w:r>
        <w:rPr>
          <w:rFonts w:ascii="Times New Roman" w:hAnsi="Times New Roman" w:cs="Times New Roman"/>
          <w:sz w:val="25"/>
          <w:szCs w:val="25"/>
        </w:rPr>
        <w:t>…………</w:t>
      </w:r>
    </w:p>
    <w:p w:rsidR="004E2C5D" w:rsidRPr="002E4633" w:rsidRDefault="004E2C5D" w:rsidP="004E2C5D">
      <w:pPr>
        <w:pStyle w:val="a3"/>
        <w:ind w:left="851" w:hanging="1"/>
        <w:jc w:val="left"/>
        <w:rPr>
          <w:rFonts w:ascii="Times New Roman" w:hAnsi="Times New Roman" w:cs="Times New Roman"/>
          <w:sz w:val="25"/>
          <w:szCs w:val="25"/>
        </w:rPr>
      </w:pPr>
      <w:r w:rsidRPr="002E4633">
        <w:rPr>
          <w:rFonts w:ascii="Times New Roman" w:hAnsi="Times New Roman" w:cs="Times New Roman"/>
          <w:sz w:val="25"/>
          <w:szCs w:val="25"/>
        </w:rPr>
        <w:t>Електропостачання……………………………………………………………………….</w:t>
      </w:r>
    </w:p>
    <w:p w:rsidR="004E2C5D" w:rsidRPr="002E4633" w:rsidRDefault="004E2C5D" w:rsidP="004E2C5D">
      <w:pPr>
        <w:pStyle w:val="a3"/>
        <w:ind w:left="851" w:hanging="1"/>
        <w:jc w:val="left"/>
        <w:rPr>
          <w:rFonts w:ascii="Times New Roman" w:hAnsi="Times New Roman" w:cs="Times New Roman"/>
          <w:sz w:val="25"/>
          <w:szCs w:val="25"/>
        </w:rPr>
      </w:pPr>
      <w:r w:rsidRPr="002E4633">
        <w:rPr>
          <w:rFonts w:ascii="Times New Roman" w:hAnsi="Times New Roman" w:cs="Times New Roman"/>
          <w:sz w:val="25"/>
          <w:szCs w:val="25"/>
        </w:rPr>
        <w:t>Санітарна очистка території</w:t>
      </w:r>
      <w:r>
        <w:rPr>
          <w:rFonts w:ascii="Times New Roman" w:hAnsi="Times New Roman" w:cs="Times New Roman"/>
          <w:sz w:val="25"/>
          <w:szCs w:val="25"/>
        </w:rPr>
        <w:t>……………………………………………………………..</w:t>
      </w:r>
    </w:p>
    <w:p w:rsidR="004E2C5D" w:rsidRPr="002E4633" w:rsidRDefault="004E2C5D" w:rsidP="004E2C5D">
      <w:pPr>
        <w:pStyle w:val="a3"/>
        <w:ind w:left="426" w:hanging="1"/>
        <w:jc w:val="left"/>
        <w:rPr>
          <w:rFonts w:ascii="Times New Roman" w:hAnsi="Times New Roman" w:cs="Times New Roman"/>
          <w:sz w:val="25"/>
          <w:szCs w:val="25"/>
        </w:rPr>
      </w:pPr>
      <w:r w:rsidRPr="002E4633">
        <w:rPr>
          <w:rFonts w:ascii="Times New Roman" w:hAnsi="Times New Roman" w:cs="Times New Roman"/>
          <w:sz w:val="25"/>
          <w:szCs w:val="25"/>
        </w:rPr>
        <w:t>6. Заходи з інженерної підготовки та захисту території ………………………</w:t>
      </w:r>
      <w:r>
        <w:rPr>
          <w:rFonts w:ascii="Times New Roman" w:hAnsi="Times New Roman" w:cs="Times New Roman"/>
          <w:sz w:val="25"/>
          <w:szCs w:val="25"/>
        </w:rPr>
        <w:t>…………</w:t>
      </w:r>
    </w:p>
    <w:p w:rsidR="004E2C5D" w:rsidRPr="002E4633" w:rsidRDefault="004E2C5D" w:rsidP="004E2C5D">
      <w:pPr>
        <w:pStyle w:val="a3"/>
        <w:ind w:left="426" w:hanging="1"/>
        <w:jc w:val="left"/>
        <w:rPr>
          <w:rFonts w:ascii="Times New Roman" w:hAnsi="Times New Roman" w:cs="Times New Roman"/>
          <w:sz w:val="25"/>
          <w:szCs w:val="25"/>
        </w:rPr>
      </w:pPr>
      <w:r>
        <w:rPr>
          <w:rFonts w:ascii="Times New Roman" w:hAnsi="Times New Roman" w:cs="Times New Roman"/>
          <w:sz w:val="25"/>
          <w:szCs w:val="25"/>
        </w:rPr>
        <w:t>7</w:t>
      </w:r>
      <w:r w:rsidRPr="002E4633">
        <w:rPr>
          <w:rFonts w:ascii="Times New Roman" w:hAnsi="Times New Roman" w:cs="Times New Roman"/>
          <w:sz w:val="25"/>
          <w:szCs w:val="25"/>
        </w:rPr>
        <w:t>. Пропозиції щодо збереження та охорони пам’яток культурної спадщини, території, що мають статус історико-культурного призначення ……………</w:t>
      </w:r>
      <w:r>
        <w:rPr>
          <w:rFonts w:ascii="Times New Roman" w:hAnsi="Times New Roman" w:cs="Times New Roman"/>
          <w:sz w:val="25"/>
          <w:szCs w:val="25"/>
        </w:rPr>
        <w:t>…………….</w:t>
      </w:r>
    </w:p>
    <w:p w:rsidR="004E2C5D" w:rsidRPr="002E4633" w:rsidRDefault="004E2C5D" w:rsidP="004E2C5D">
      <w:pPr>
        <w:pStyle w:val="a3"/>
        <w:ind w:left="426" w:hanging="1"/>
        <w:jc w:val="left"/>
        <w:rPr>
          <w:rFonts w:ascii="Times New Roman" w:hAnsi="Times New Roman" w:cs="Times New Roman"/>
          <w:b/>
          <w:sz w:val="25"/>
          <w:szCs w:val="25"/>
        </w:rPr>
      </w:pPr>
      <w:r>
        <w:rPr>
          <w:rFonts w:ascii="Times New Roman" w:hAnsi="Times New Roman" w:cs="Times New Roman"/>
          <w:sz w:val="25"/>
          <w:szCs w:val="25"/>
        </w:rPr>
        <w:t>8</w:t>
      </w:r>
      <w:r w:rsidRPr="002E4633">
        <w:rPr>
          <w:rFonts w:ascii="Times New Roman" w:hAnsi="Times New Roman" w:cs="Times New Roman"/>
          <w:sz w:val="25"/>
          <w:szCs w:val="25"/>
        </w:rPr>
        <w:t xml:space="preserve">. Екологія довкілля та заходи з охорони навколишнього середовища. Санітарно-захисні та охоронні зони основних виробничих та інших об’єктів </w:t>
      </w:r>
    </w:p>
    <w:p w:rsidR="004E2C5D" w:rsidRDefault="004E2C5D" w:rsidP="004E2C5D">
      <w:pPr>
        <w:pStyle w:val="a3"/>
        <w:ind w:left="0" w:firstLine="0"/>
        <w:jc w:val="left"/>
        <w:rPr>
          <w:rFonts w:ascii="Times New Roman" w:hAnsi="Times New Roman" w:cs="Times New Roman"/>
          <w:sz w:val="25"/>
          <w:szCs w:val="25"/>
        </w:rPr>
      </w:pPr>
      <w:r w:rsidRPr="002E4633">
        <w:rPr>
          <w:rFonts w:ascii="Times New Roman" w:hAnsi="Times New Roman" w:cs="Times New Roman"/>
          <w:b/>
          <w:sz w:val="25"/>
          <w:szCs w:val="25"/>
        </w:rPr>
        <w:t>Основні техніко-економічні показники</w:t>
      </w:r>
      <w:r w:rsidRPr="002E4633">
        <w:rPr>
          <w:rFonts w:ascii="Times New Roman" w:hAnsi="Times New Roman" w:cs="Times New Roman"/>
          <w:sz w:val="25"/>
          <w:szCs w:val="25"/>
        </w:rPr>
        <w:t>…………………………………………</w:t>
      </w:r>
      <w:r>
        <w:rPr>
          <w:rFonts w:ascii="Times New Roman" w:hAnsi="Times New Roman" w:cs="Times New Roman"/>
          <w:sz w:val="25"/>
          <w:szCs w:val="25"/>
        </w:rPr>
        <w:t>….</w:t>
      </w:r>
    </w:p>
    <w:p w:rsidR="00ED7F52" w:rsidRPr="00526B03" w:rsidRDefault="00ED7F52" w:rsidP="0022300B">
      <w:pPr>
        <w:pStyle w:val="a3"/>
        <w:ind w:left="0"/>
        <w:rPr>
          <w:rFonts w:ascii="Times New Roman" w:hAnsi="Times New Roman" w:cs="Times New Roman"/>
          <w:b/>
          <w:sz w:val="25"/>
          <w:szCs w:val="25"/>
        </w:rPr>
      </w:pPr>
    </w:p>
    <w:p w:rsidR="00ED7F52" w:rsidRPr="00526B03" w:rsidRDefault="00ED7F52" w:rsidP="0022300B">
      <w:pPr>
        <w:pStyle w:val="a3"/>
        <w:ind w:left="0"/>
        <w:rPr>
          <w:rFonts w:ascii="Times New Roman" w:hAnsi="Times New Roman" w:cs="Times New Roman"/>
          <w:sz w:val="25"/>
          <w:szCs w:val="25"/>
        </w:rPr>
      </w:pPr>
    </w:p>
    <w:p w:rsidR="00ED7F52" w:rsidRPr="00526B03" w:rsidRDefault="00ED7F52" w:rsidP="0022300B">
      <w:pPr>
        <w:pStyle w:val="a3"/>
        <w:ind w:left="0"/>
        <w:rPr>
          <w:rFonts w:ascii="Times New Roman" w:hAnsi="Times New Roman" w:cs="Times New Roman"/>
          <w:sz w:val="25"/>
          <w:szCs w:val="25"/>
        </w:rPr>
      </w:pPr>
    </w:p>
    <w:p w:rsidR="00ED7F52" w:rsidRDefault="00ED7F52" w:rsidP="0022300B">
      <w:pPr>
        <w:pStyle w:val="a3"/>
        <w:ind w:left="0"/>
        <w:rPr>
          <w:rFonts w:ascii="Times New Roman" w:hAnsi="Times New Roman" w:cs="Times New Roman"/>
          <w:sz w:val="25"/>
          <w:szCs w:val="25"/>
        </w:rPr>
      </w:pPr>
    </w:p>
    <w:p w:rsidR="004E2C5D" w:rsidRDefault="004E2C5D" w:rsidP="0022300B">
      <w:pPr>
        <w:pStyle w:val="a3"/>
        <w:ind w:left="0"/>
        <w:rPr>
          <w:rFonts w:ascii="Times New Roman" w:hAnsi="Times New Roman" w:cs="Times New Roman"/>
          <w:sz w:val="25"/>
          <w:szCs w:val="25"/>
        </w:rPr>
      </w:pPr>
    </w:p>
    <w:p w:rsidR="004E2C5D" w:rsidRPr="00526B03" w:rsidRDefault="004E2C5D" w:rsidP="0022300B">
      <w:pPr>
        <w:pStyle w:val="a3"/>
        <w:ind w:left="0"/>
        <w:rPr>
          <w:rFonts w:ascii="Times New Roman" w:hAnsi="Times New Roman" w:cs="Times New Roman"/>
          <w:sz w:val="25"/>
          <w:szCs w:val="25"/>
        </w:rPr>
      </w:pPr>
    </w:p>
    <w:p w:rsidR="00ED7F52" w:rsidRPr="00526B03" w:rsidRDefault="00ED7F52" w:rsidP="00A52A60">
      <w:pPr>
        <w:pStyle w:val="a3"/>
        <w:ind w:left="0" w:firstLine="0"/>
        <w:jc w:val="center"/>
        <w:rPr>
          <w:rFonts w:ascii="Times New Roman" w:hAnsi="Times New Roman" w:cs="Times New Roman"/>
          <w:b/>
          <w:sz w:val="32"/>
        </w:rPr>
      </w:pPr>
      <w:r w:rsidRPr="00526B03">
        <w:rPr>
          <w:rFonts w:ascii="Times New Roman" w:hAnsi="Times New Roman" w:cs="Times New Roman"/>
          <w:b/>
          <w:sz w:val="32"/>
        </w:rPr>
        <w:t>Вступ</w:t>
      </w:r>
    </w:p>
    <w:p w:rsidR="00ED7F52" w:rsidRPr="00526B03" w:rsidRDefault="00ED7F52" w:rsidP="00ED7F52">
      <w:pPr>
        <w:pStyle w:val="a3"/>
        <w:ind w:left="709"/>
        <w:rPr>
          <w:rFonts w:ascii="Times New Roman" w:hAnsi="Times New Roman" w:cs="Times New Roman"/>
        </w:rPr>
      </w:pPr>
    </w:p>
    <w:p w:rsidR="00ED7F52" w:rsidRPr="00526B03" w:rsidRDefault="00ED7F52" w:rsidP="00ED7F52">
      <w:pPr>
        <w:pStyle w:val="a5"/>
        <w:spacing w:line="300" w:lineRule="auto"/>
        <w:ind w:firstLine="357"/>
        <w:jc w:val="both"/>
        <w:rPr>
          <w:sz w:val="25"/>
          <w:szCs w:val="25"/>
        </w:rPr>
      </w:pPr>
      <w:r w:rsidRPr="00526B03">
        <w:rPr>
          <w:sz w:val="25"/>
          <w:szCs w:val="25"/>
        </w:rPr>
        <w:t>Проект</w:t>
      </w:r>
      <w:r w:rsidRPr="00526B03">
        <w:rPr>
          <w:rFonts w:eastAsia="Arial"/>
          <w:sz w:val="25"/>
          <w:szCs w:val="25"/>
        </w:rPr>
        <w:t xml:space="preserve"> </w:t>
      </w:r>
      <w:r w:rsidRPr="00526B03">
        <w:rPr>
          <w:sz w:val="25"/>
          <w:szCs w:val="25"/>
        </w:rPr>
        <w:t>генерального</w:t>
      </w:r>
      <w:r w:rsidRPr="00526B03">
        <w:rPr>
          <w:rFonts w:eastAsia="Arial"/>
          <w:sz w:val="25"/>
          <w:szCs w:val="25"/>
        </w:rPr>
        <w:t xml:space="preserve"> </w:t>
      </w:r>
      <w:r w:rsidRPr="00526B03">
        <w:rPr>
          <w:sz w:val="25"/>
          <w:szCs w:val="25"/>
        </w:rPr>
        <w:t>плану</w:t>
      </w:r>
      <w:r w:rsidRPr="00526B03">
        <w:rPr>
          <w:rFonts w:eastAsia="Arial"/>
          <w:sz w:val="25"/>
          <w:szCs w:val="25"/>
        </w:rPr>
        <w:t xml:space="preserve"> </w:t>
      </w:r>
      <w:r w:rsidR="00C8712F">
        <w:rPr>
          <w:sz w:val="25"/>
          <w:szCs w:val="25"/>
        </w:rPr>
        <w:t>смт</w:t>
      </w:r>
      <w:r w:rsidRPr="00526B03">
        <w:rPr>
          <w:sz w:val="25"/>
          <w:szCs w:val="25"/>
        </w:rPr>
        <w:t xml:space="preserve"> </w:t>
      </w:r>
      <w:r w:rsidR="00C8712F">
        <w:rPr>
          <w:sz w:val="25"/>
          <w:szCs w:val="25"/>
        </w:rPr>
        <w:t>Борова</w:t>
      </w:r>
      <w:r w:rsidRPr="00526B03">
        <w:rPr>
          <w:sz w:val="25"/>
          <w:szCs w:val="25"/>
        </w:rPr>
        <w:t xml:space="preserve"> </w:t>
      </w:r>
      <w:r w:rsidR="00C8712F">
        <w:rPr>
          <w:sz w:val="25"/>
          <w:szCs w:val="25"/>
        </w:rPr>
        <w:t>Борівського</w:t>
      </w:r>
      <w:r w:rsidRPr="00526B03">
        <w:rPr>
          <w:sz w:val="25"/>
          <w:szCs w:val="25"/>
        </w:rPr>
        <w:t xml:space="preserve"> району Харківської області</w:t>
      </w:r>
      <w:r w:rsidRPr="00526B03">
        <w:rPr>
          <w:rFonts w:eastAsia="Arial"/>
          <w:sz w:val="25"/>
          <w:szCs w:val="25"/>
        </w:rPr>
        <w:t xml:space="preserve"> </w:t>
      </w:r>
      <w:r w:rsidRPr="00526B03">
        <w:rPr>
          <w:sz w:val="25"/>
          <w:szCs w:val="25"/>
        </w:rPr>
        <w:t>розроблений ТОВ</w:t>
      </w:r>
      <w:r w:rsidRPr="00526B03">
        <w:rPr>
          <w:rFonts w:eastAsia="Arial"/>
          <w:sz w:val="25"/>
          <w:szCs w:val="25"/>
        </w:rPr>
        <w:t xml:space="preserve"> </w:t>
      </w:r>
      <w:r w:rsidRPr="00526B03">
        <w:rPr>
          <w:sz w:val="25"/>
          <w:szCs w:val="25"/>
        </w:rPr>
        <w:t>«КОМПАНІЯ ГІСАПР»</w:t>
      </w:r>
      <w:r w:rsidRPr="00526B03">
        <w:rPr>
          <w:rFonts w:eastAsia="Arial"/>
          <w:sz w:val="25"/>
          <w:szCs w:val="25"/>
        </w:rPr>
        <w:t xml:space="preserve"> </w:t>
      </w:r>
      <w:r w:rsidRPr="00526B03">
        <w:rPr>
          <w:sz w:val="25"/>
          <w:szCs w:val="25"/>
        </w:rPr>
        <w:t>на підставі</w:t>
      </w:r>
      <w:r w:rsidRPr="00526B03">
        <w:rPr>
          <w:rFonts w:eastAsia="Arial"/>
          <w:sz w:val="25"/>
          <w:szCs w:val="25"/>
        </w:rPr>
        <w:t xml:space="preserve"> </w:t>
      </w:r>
      <w:r w:rsidRPr="004D6F55">
        <w:rPr>
          <w:rFonts w:eastAsia="Arial"/>
          <w:sz w:val="25"/>
          <w:szCs w:val="25"/>
        </w:rPr>
        <w:t xml:space="preserve">рішення </w:t>
      </w:r>
      <w:r w:rsidR="004D6F55" w:rsidRPr="004D6F55">
        <w:rPr>
          <w:rFonts w:eastAsia="Arial"/>
          <w:sz w:val="25"/>
          <w:szCs w:val="25"/>
          <w:lang w:val="en-US"/>
        </w:rPr>
        <w:t>XXXV</w:t>
      </w:r>
      <w:r w:rsidRPr="004D6F55">
        <w:rPr>
          <w:rFonts w:eastAsia="Arial"/>
          <w:sz w:val="25"/>
          <w:szCs w:val="25"/>
        </w:rPr>
        <w:t xml:space="preserve"> сесії VII скликання </w:t>
      </w:r>
      <w:r w:rsidR="00C8712F" w:rsidRPr="004D6F55">
        <w:rPr>
          <w:sz w:val="25"/>
          <w:szCs w:val="25"/>
        </w:rPr>
        <w:t>Борівської</w:t>
      </w:r>
      <w:r w:rsidRPr="004D6F55">
        <w:rPr>
          <w:sz w:val="25"/>
          <w:szCs w:val="25"/>
        </w:rPr>
        <w:t xml:space="preserve"> селищною ради від </w:t>
      </w:r>
      <w:r w:rsidR="004D6F55" w:rsidRPr="004D6F55">
        <w:rPr>
          <w:sz w:val="25"/>
          <w:szCs w:val="25"/>
        </w:rPr>
        <w:t>07</w:t>
      </w:r>
      <w:r w:rsidRPr="004D6F55">
        <w:rPr>
          <w:sz w:val="25"/>
          <w:szCs w:val="25"/>
        </w:rPr>
        <w:t xml:space="preserve"> </w:t>
      </w:r>
      <w:r w:rsidR="004D6F55" w:rsidRPr="004D6F55">
        <w:rPr>
          <w:sz w:val="25"/>
          <w:szCs w:val="25"/>
        </w:rPr>
        <w:t>лютого</w:t>
      </w:r>
      <w:r w:rsidRPr="004D6F55">
        <w:rPr>
          <w:sz w:val="25"/>
          <w:szCs w:val="25"/>
        </w:rPr>
        <w:t xml:space="preserve"> 201</w:t>
      </w:r>
      <w:r w:rsidR="004D6F55" w:rsidRPr="004D6F55">
        <w:rPr>
          <w:sz w:val="25"/>
          <w:szCs w:val="25"/>
        </w:rPr>
        <w:t>8</w:t>
      </w:r>
      <w:r w:rsidRPr="004D6F55">
        <w:rPr>
          <w:sz w:val="25"/>
          <w:szCs w:val="25"/>
        </w:rPr>
        <w:t xml:space="preserve"> року згідно</w:t>
      </w:r>
      <w:r w:rsidRPr="008770A8">
        <w:rPr>
          <w:sz w:val="25"/>
          <w:szCs w:val="25"/>
        </w:rPr>
        <w:t xml:space="preserve"> договору №</w:t>
      </w:r>
      <w:r w:rsidR="008770A8" w:rsidRPr="008770A8">
        <w:rPr>
          <w:sz w:val="25"/>
          <w:szCs w:val="25"/>
        </w:rPr>
        <w:t>4</w:t>
      </w:r>
      <w:r w:rsidRPr="008770A8">
        <w:rPr>
          <w:sz w:val="25"/>
          <w:szCs w:val="25"/>
        </w:rPr>
        <w:t xml:space="preserve"> від </w:t>
      </w:r>
      <w:r w:rsidR="008770A8" w:rsidRPr="008770A8">
        <w:rPr>
          <w:sz w:val="25"/>
          <w:szCs w:val="25"/>
        </w:rPr>
        <w:t>12</w:t>
      </w:r>
      <w:r w:rsidRPr="008770A8">
        <w:rPr>
          <w:sz w:val="25"/>
          <w:szCs w:val="25"/>
        </w:rPr>
        <w:t>.0</w:t>
      </w:r>
      <w:r w:rsidR="008770A8" w:rsidRPr="008770A8">
        <w:rPr>
          <w:sz w:val="25"/>
          <w:szCs w:val="25"/>
        </w:rPr>
        <w:t>2</w:t>
      </w:r>
      <w:r w:rsidRPr="008770A8">
        <w:rPr>
          <w:sz w:val="25"/>
          <w:szCs w:val="25"/>
        </w:rPr>
        <w:t>.201</w:t>
      </w:r>
      <w:r w:rsidR="0090781C" w:rsidRPr="008770A8">
        <w:rPr>
          <w:sz w:val="25"/>
          <w:szCs w:val="25"/>
        </w:rPr>
        <w:t xml:space="preserve">9 </w:t>
      </w:r>
      <w:r w:rsidRPr="008770A8">
        <w:rPr>
          <w:sz w:val="25"/>
          <w:szCs w:val="25"/>
        </w:rPr>
        <w:t>р.</w:t>
      </w:r>
    </w:p>
    <w:p w:rsidR="00ED7F52" w:rsidRPr="00526B03" w:rsidRDefault="00ED7F52" w:rsidP="00ED7F52">
      <w:pPr>
        <w:pStyle w:val="a5"/>
        <w:spacing w:line="300" w:lineRule="auto"/>
        <w:ind w:firstLine="357"/>
        <w:jc w:val="both"/>
        <w:rPr>
          <w:sz w:val="25"/>
          <w:szCs w:val="25"/>
        </w:rPr>
      </w:pPr>
      <w:r w:rsidRPr="00526B03">
        <w:rPr>
          <w:sz w:val="25"/>
          <w:szCs w:val="25"/>
        </w:rPr>
        <w:t xml:space="preserve">Замовник проекту – </w:t>
      </w:r>
      <w:r w:rsidR="00C8712F">
        <w:rPr>
          <w:sz w:val="25"/>
          <w:szCs w:val="25"/>
        </w:rPr>
        <w:t>Борівська</w:t>
      </w:r>
      <w:r w:rsidRPr="00526B03">
        <w:rPr>
          <w:sz w:val="25"/>
          <w:szCs w:val="25"/>
        </w:rPr>
        <w:t xml:space="preserve"> селищна рада.</w:t>
      </w:r>
    </w:p>
    <w:p w:rsidR="00ED7F52" w:rsidRPr="00526B03" w:rsidRDefault="00ED7F52" w:rsidP="00ED7F52">
      <w:pPr>
        <w:pStyle w:val="a5"/>
        <w:spacing w:line="300" w:lineRule="auto"/>
        <w:ind w:firstLine="426"/>
        <w:jc w:val="both"/>
        <w:rPr>
          <w:sz w:val="25"/>
          <w:szCs w:val="25"/>
        </w:rPr>
      </w:pPr>
      <w:r w:rsidRPr="00526B03">
        <w:rPr>
          <w:sz w:val="25"/>
          <w:szCs w:val="25"/>
        </w:rPr>
        <w:t xml:space="preserve">Генеральний план розроблений у відповідності до завдання, затвердженого замовником. На основі проектних рішень генерального плану, згідно </w:t>
      </w:r>
      <w:r w:rsidR="005F63A8" w:rsidRPr="00526B03">
        <w:rPr>
          <w:sz w:val="25"/>
          <w:szCs w:val="25"/>
        </w:rPr>
        <w:t xml:space="preserve">із </w:t>
      </w:r>
      <w:r w:rsidRPr="00526B03">
        <w:rPr>
          <w:sz w:val="25"/>
          <w:szCs w:val="25"/>
        </w:rPr>
        <w:t>завдання</w:t>
      </w:r>
      <w:r w:rsidR="005F63A8" w:rsidRPr="00526B03">
        <w:rPr>
          <w:sz w:val="25"/>
          <w:szCs w:val="25"/>
        </w:rPr>
        <w:t>м</w:t>
      </w:r>
      <w:r w:rsidRPr="00526B03">
        <w:rPr>
          <w:sz w:val="25"/>
          <w:szCs w:val="25"/>
        </w:rPr>
        <w:t xml:space="preserve"> на проектування, у його складі розроблений план зонування.</w:t>
      </w:r>
    </w:p>
    <w:p w:rsidR="00ED7F52" w:rsidRPr="00526B03" w:rsidRDefault="00ED7F52" w:rsidP="00ED7F52">
      <w:pPr>
        <w:pStyle w:val="a5"/>
        <w:spacing w:line="300" w:lineRule="auto"/>
        <w:ind w:firstLine="426"/>
        <w:jc w:val="both"/>
        <w:rPr>
          <w:sz w:val="25"/>
          <w:szCs w:val="25"/>
        </w:rPr>
      </w:pPr>
      <w:r w:rsidRPr="00526B03">
        <w:rPr>
          <w:sz w:val="25"/>
          <w:szCs w:val="25"/>
        </w:rPr>
        <w:t>При розробленні генерального плану враховувались такі дані:</w:t>
      </w:r>
    </w:p>
    <w:p w:rsidR="00ED7F52" w:rsidRPr="00526B03" w:rsidRDefault="00ED7F52" w:rsidP="00B02DB9">
      <w:pPr>
        <w:pStyle w:val="a5"/>
        <w:numPr>
          <w:ilvl w:val="0"/>
          <w:numId w:val="1"/>
        </w:numPr>
        <w:spacing w:line="300" w:lineRule="auto"/>
        <w:contextualSpacing/>
        <w:jc w:val="both"/>
        <w:rPr>
          <w:sz w:val="25"/>
          <w:szCs w:val="25"/>
        </w:rPr>
      </w:pPr>
      <w:r w:rsidRPr="00526B03">
        <w:rPr>
          <w:sz w:val="25"/>
          <w:szCs w:val="25"/>
        </w:rPr>
        <w:t>Генеральна схема планування території України</w:t>
      </w:r>
      <w:r w:rsidR="005F63A8" w:rsidRPr="00526B03">
        <w:rPr>
          <w:sz w:val="25"/>
          <w:szCs w:val="25"/>
        </w:rPr>
        <w:t>;</w:t>
      </w:r>
    </w:p>
    <w:p w:rsidR="00ED7F52" w:rsidRPr="00526B03" w:rsidRDefault="00ED7F52" w:rsidP="00B02DB9">
      <w:pPr>
        <w:pStyle w:val="a5"/>
        <w:numPr>
          <w:ilvl w:val="0"/>
          <w:numId w:val="1"/>
        </w:numPr>
        <w:spacing w:line="300" w:lineRule="auto"/>
        <w:contextualSpacing/>
        <w:jc w:val="both"/>
        <w:rPr>
          <w:sz w:val="25"/>
          <w:szCs w:val="25"/>
        </w:rPr>
      </w:pPr>
      <w:r w:rsidRPr="00526B03">
        <w:rPr>
          <w:sz w:val="25"/>
          <w:szCs w:val="25"/>
        </w:rPr>
        <w:t>Схема планування території Харківської області</w:t>
      </w:r>
      <w:r w:rsidR="005F63A8" w:rsidRPr="00526B03">
        <w:rPr>
          <w:sz w:val="25"/>
          <w:szCs w:val="25"/>
        </w:rPr>
        <w:t>;</w:t>
      </w:r>
    </w:p>
    <w:p w:rsidR="00ED7F52" w:rsidRDefault="00C61988" w:rsidP="00B02DB9">
      <w:pPr>
        <w:pStyle w:val="a5"/>
        <w:numPr>
          <w:ilvl w:val="0"/>
          <w:numId w:val="1"/>
        </w:numPr>
        <w:spacing w:line="300" w:lineRule="auto"/>
        <w:contextualSpacing/>
        <w:jc w:val="both"/>
        <w:rPr>
          <w:sz w:val="25"/>
          <w:szCs w:val="25"/>
        </w:rPr>
      </w:pPr>
      <w:r w:rsidRPr="00BB31A2">
        <w:rPr>
          <w:sz w:val="25"/>
          <w:szCs w:val="25"/>
        </w:rPr>
        <w:t>Раніше розроблена містобудівна документація</w:t>
      </w:r>
      <w:r>
        <w:rPr>
          <w:sz w:val="25"/>
          <w:szCs w:val="25"/>
        </w:rPr>
        <w:t>,</w:t>
      </w:r>
      <w:r w:rsidRPr="00BB31A2">
        <w:rPr>
          <w:sz w:val="25"/>
          <w:szCs w:val="25"/>
        </w:rPr>
        <w:t xml:space="preserve"> </w:t>
      </w:r>
      <w:r w:rsidR="00ED7F52" w:rsidRPr="00526B03">
        <w:rPr>
          <w:sz w:val="25"/>
          <w:szCs w:val="25"/>
        </w:rPr>
        <w:t xml:space="preserve">Генеральний план селища </w:t>
      </w:r>
      <w:r w:rsidR="00C8712F">
        <w:rPr>
          <w:sz w:val="25"/>
          <w:szCs w:val="25"/>
        </w:rPr>
        <w:t>Борова</w:t>
      </w:r>
      <w:r w:rsidR="00ED7F52" w:rsidRPr="00526B03">
        <w:rPr>
          <w:sz w:val="25"/>
          <w:szCs w:val="25"/>
        </w:rPr>
        <w:t xml:space="preserve">, розробленого </w:t>
      </w:r>
      <w:r w:rsidR="00ED7F52" w:rsidRPr="00772957">
        <w:rPr>
          <w:sz w:val="25"/>
          <w:szCs w:val="25"/>
        </w:rPr>
        <w:t>в 198</w:t>
      </w:r>
      <w:r w:rsidR="003A4341" w:rsidRPr="00772957">
        <w:rPr>
          <w:sz w:val="25"/>
          <w:szCs w:val="25"/>
        </w:rPr>
        <w:t>4</w:t>
      </w:r>
      <w:r w:rsidR="00772957" w:rsidRPr="00772957">
        <w:rPr>
          <w:sz w:val="25"/>
          <w:szCs w:val="25"/>
        </w:rPr>
        <w:t>-2004 рр.</w:t>
      </w:r>
      <w:r w:rsidR="00ED7F52" w:rsidRPr="00772957">
        <w:rPr>
          <w:sz w:val="25"/>
          <w:szCs w:val="25"/>
        </w:rPr>
        <w:t xml:space="preserve"> «УКРГОРСТРОЙПРОЕКТ»</w:t>
      </w:r>
      <w:r w:rsidR="005F63A8" w:rsidRPr="00772957">
        <w:rPr>
          <w:sz w:val="25"/>
          <w:szCs w:val="25"/>
        </w:rPr>
        <w:t>;</w:t>
      </w:r>
    </w:p>
    <w:p w:rsidR="00C61988" w:rsidRDefault="00C61988" w:rsidP="00C61988">
      <w:pPr>
        <w:pStyle w:val="a5"/>
        <w:numPr>
          <w:ilvl w:val="0"/>
          <w:numId w:val="1"/>
        </w:numPr>
        <w:spacing w:line="300" w:lineRule="auto"/>
        <w:contextualSpacing/>
        <w:jc w:val="both"/>
        <w:rPr>
          <w:sz w:val="25"/>
          <w:szCs w:val="25"/>
        </w:rPr>
      </w:pPr>
      <w:r w:rsidRPr="00BB31A2">
        <w:rPr>
          <w:sz w:val="25"/>
          <w:szCs w:val="25"/>
        </w:rPr>
        <w:t xml:space="preserve">Проект встановлення меж сільських населених пунктів </w:t>
      </w:r>
      <w:r>
        <w:rPr>
          <w:sz w:val="25"/>
          <w:szCs w:val="25"/>
        </w:rPr>
        <w:t>Борівської</w:t>
      </w:r>
      <w:r w:rsidRPr="00BB31A2">
        <w:rPr>
          <w:sz w:val="25"/>
          <w:szCs w:val="25"/>
        </w:rPr>
        <w:t xml:space="preserve"> </w:t>
      </w:r>
      <w:r>
        <w:rPr>
          <w:sz w:val="25"/>
          <w:szCs w:val="25"/>
        </w:rPr>
        <w:t>селищної</w:t>
      </w:r>
      <w:r w:rsidRPr="00BB31A2">
        <w:rPr>
          <w:sz w:val="25"/>
          <w:szCs w:val="25"/>
        </w:rPr>
        <w:t xml:space="preserve"> ради </w:t>
      </w:r>
      <w:r>
        <w:rPr>
          <w:sz w:val="25"/>
          <w:szCs w:val="25"/>
        </w:rPr>
        <w:t>Борівського</w:t>
      </w:r>
      <w:r w:rsidRPr="00BB31A2">
        <w:rPr>
          <w:sz w:val="25"/>
          <w:szCs w:val="25"/>
        </w:rPr>
        <w:t xml:space="preserve"> району Харківської області, виконаний Харківським філіалом </w:t>
      </w:r>
      <w:r>
        <w:rPr>
          <w:sz w:val="25"/>
          <w:szCs w:val="25"/>
        </w:rPr>
        <w:t>«УКРНИИ</w:t>
      </w:r>
      <w:r w:rsidRPr="00BB31A2">
        <w:rPr>
          <w:sz w:val="25"/>
          <w:szCs w:val="25"/>
        </w:rPr>
        <w:t>ЗЕМПРОЕКТ» в 1992 р.;</w:t>
      </w:r>
    </w:p>
    <w:p w:rsidR="00C61988" w:rsidRPr="00BC7D9B" w:rsidRDefault="00C61988" w:rsidP="00C61988">
      <w:pPr>
        <w:pStyle w:val="a5"/>
        <w:numPr>
          <w:ilvl w:val="0"/>
          <w:numId w:val="1"/>
        </w:numPr>
        <w:spacing w:line="300" w:lineRule="auto"/>
        <w:contextualSpacing/>
        <w:jc w:val="both"/>
        <w:rPr>
          <w:sz w:val="25"/>
          <w:szCs w:val="25"/>
        </w:rPr>
      </w:pPr>
      <w:r w:rsidRPr="00BC7D9B">
        <w:rPr>
          <w:sz w:val="25"/>
          <w:szCs w:val="25"/>
        </w:rPr>
        <w:t xml:space="preserve">Державні вимоги щодо забезпечення державних інтересів під час розроблення генерального </w:t>
      </w:r>
      <w:r w:rsidR="00BC7D9B" w:rsidRPr="00BC7D9B">
        <w:rPr>
          <w:sz w:val="25"/>
          <w:szCs w:val="25"/>
        </w:rPr>
        <w:t>плану поєднаного з детальними планами окремих частин території населеного пункту смт Борова</w:t>
      </w:r>
      <w:r w:rsidRPr="00BC7D9B">
        <w:rPr>
          <w:sz w:val="25"/>
          <w:szCs w:val="25"/>
        </w:rPr>
        <w:t xml:space="preserve"> </w:t>
      </w:r>
      <w:r w:rsidR="00BC7D9B" w:rsidRPr="00BC7D9B">
        <w:rPr>
          <w:sz w:val="25"/>
          <w:szCs w:val="25"/>
        </w:rPr>
        <w:t xml:space="preserve">Борівського </w:t>
      </w:r>
      <w:r w:rsidRPr="00BC7D9B">
        <w:rPr>
          <w:sz w:val="25"/>
          <w:szCs w:val="25"/>
        </w:rPr>
        <w:t>району Харківської області, надані Харківською обласною державною адміністрацією департаментом містобудування та архітектури за № 01-02/</w:t>
      </w:r>
      <w:r w:rsidR="00BC7D9B" w:rsidRPr="00BC7D9B">
        <w:rPr>
          <w:sz w:val="25"/>
          <w:szCs w:val="25"/>
        </w:rPr>
        <w:t>1549</w:t>
      </w:r>
      <w:r w:rsidRPr="00BC7D9B">
        <w:rPr>
          <w:sz w:val="25"/>
          <w:szCs w:val="25"/>
        </w:rPr>
        <w:t>-2/</w:t>
      </w:r>
      <w:r w:rsidR="00BC7D9B" w:rsidRPr="00BC7D9B">
        <w:rPr>
          <w:sz w:val="25"/>
          <w:szCs w:val="25"/>
        </w:rPr>
        <w:t>1443</w:t>
      </w:r>
      <w:r w:rsidRPr="00BC7D9B">
        <w:rPr>
          <w:sz w:val="25"/>
          <w:szCs w:val="25"/>
        </w:rPr>
        <w:t xml:space="preserve"> від </w:t>
      </w:r>
      <w:r w:rsidR="00BC7D9B" w:rsidRPr="00BC7D9B">
        <w:rPr>
          <w:sz w:val="25"/>
          <w:szCs w:val="25"/>
        </w:rPr>
        <w:t>25</w:t>
      </w:r>
      <w:r w:rsidRPr="00BC7D9B">
        <w:rPr>
          <w:sz w:val="25"/>
          <w:szCs w:val="25"/>
        </w:rPr>
        <w:t>.</w:t>
      </w:r>
      <w:r w:rsidR="00BC7D9B" w:rsidRPr="00BC7D9B">
        <w:rPr>
          <w:sz w:val="25"/>
          <w:szCs w:val="25"/>
        </w:rPr>
        <w:t>06</w:t>
      </w:r>
      <w:r w:rsidRPr="00BC7D9B">
        <w:rPr>
          <w:sz w:val="25"/>
          <w:szCs w:val="25"/>
        </w:rPr>
        <w:t>.201</w:t>
      </w:r>
      <w:r w:rsidR="00BC7D9B" w:rsidRPr="00BC7D9B">
        <w:rPr>
          <w:sz w:val="25"/>
          <w:szCs w:val="25"/>
        </w:rPr>
        <w:t>9</w:t>
      </w:r>
      <w:r w:rsidRPr="00BC7D9B">
        <w:rPr>
          <w:sz w:val="25"/>
          <w:szCs w:val="25"/>
        </w:rPr>
        <w:t xml:space="preserve"> р.;</w:t>
      </w:r>
    </w:p>
    <w:p w:rsidR="00ED7F52" w:rsidRPr="00526B03" w:rsidRDefault="00ED7F52" w:rsidP="00B02DB9">
      <w:pPr>
        <w:pStyle w:val="a5"/>
        <w:numPr>
          <w:ilvl w:val="0"/>
          <w:numId w:val="1"/>
        </w:numPr>
        <w:spacing w:line="300" w:lineRule="auto"/>
        <w:contextualSpacing/>
        <w:jc w:val="both"/>
        <w:rPr>
          <w:sz w:val="25"/>
          <w:szCs w:val="25"/>
        </w:rPr>
      </w:pPr>
      <w:r w:rsidRPr="00526B03">
        <w:rPr>
          <w:sz w:val="25"/>
          <w:szCs w:val="25"/>
        </w:rPr>
        <w:t xml:space="preserve">Технічна документація по нормативній грошовій оцінці земель </w:t>
      </w:r>
      <w:r w:rsidR="00C8712F">
        <w:rPr>
          <w:sz w:val="25"/>
          <w:szCs w:val="25"/>
        </w:rPr>
        <w:t>смт</w:t>
      </w:r>
      <w:r w:rsidRPr="00526B03">
        <w:rPr>
          <w:sz w:val="25"/>
          <w:szCs w:val="25"/>
        </w:rPr>
        <w:t xml:space="preserve"> </w:t>
      </w:r>
      <w:r w:rsidR="00C8712F">
        <w:rPr>
          <w:sz w:val="25"/>
          <w:szCs w:val="25"/>
        </w:rPr>
        <w:t>Борова</w:t>
      </w:r>
      <w:r w:rsidRPr="00526B03">
        <w:rPr>
          <w:sz w:val="25"/>
          <w:szCs w:val="25"/>
        </w:rPr>
        <w:t xml:space="preserve"> </w:t>
      </w:r>
      <w:r w:rsidR="00C8712F">
        <w:rPr>
          <w:sz w:val="25"/>
          <w:szCs w:val="25"/>
        </w:rPr>
        <w:t>Борівської</w:t>
      </w:r>
      <w:r w:rsidRPr="00526B03">
        <w:rPr>
          <w:sz w:val="25"/>
          <w:szCs w:val="25"/>
        </w:rPr>
        <w:t xml:space="preserve"> селищної ради </w:t>
      </w:r>
      <w:r w:rsidR="00C8712F">
        <w:rPr>
          <w:sz w:val="25"/>
          <w:szCs w:val="25"/>
        </w:rPr>
        <w:t>Борівського</w:t>
      </w:r>
      <w:r w:rsidRPr="00526B03">
        <w:rPr>
          <w:sz w:val="25"/>
          <w:szCs w:val="25"/>
        </w:rPr>
        <w:t xml:space="preserve"> району Харківської області, розробленого КП Харківської обласної ради «Облземпроект</w:t>
      </w:r>
      <w:r w:rsidR="005F63A8" w:rsidRPr="00526B03">
        <w:rPr>
          <w:sz w:val="25"/>
          <w:szCs w:val="25"/>
        </w:rPr>
        <w:t>» в 2013 році;</w:t>
      </w:r>
    </w:p>
    <w:p w:rsidR="00ED7F52" w:rsidRPr="00526B03" w:rsidRDefault="00ED7F52" w:rsidP="00B02DB9">
      <w:pPr>
        <w:pStyle w:val="a5"/>
        <w:numPr>
          <w:ilvl w:val="0"/>
          <w:numId w:val="1"/>
        </w:numPr>
        <w:spacing w:line="300" w:lineRule="auto"/>
        <w:contextualSpacing/>
        <w:jc w:val="both"/>
        <w:rPr>
          <w:sz w:val="25"/>
          <w:szCs w:val="25"/>
        </w:rPr>
      </w:pPr>
      <w:r w:rsidRPr="00526B03">
        <w:rPr>
          <w:sz w:val="25"/>
          <w:szCs w:val="25"/>
        </w:rPr>
        <w:t xml:space="preserve">Вихідні матеріали, надані </w:t>
      </w:r>
      <w:r w:rsidR="00C8712F">
        <w:rPr>
          <w:sz w:val="25"/>
          <w:szCs w:val="25"/>
        </w:rPr>
        <w:t>Борівською</w:t>
      </w:r>
      <w:r w:rsidRPr="00526B03">
        <w:rPr>
          <w:sz w:val="25"/>
          <w:szCs w:val="25"/>
        </w:rPr>
        <w:t xml:space="preserve"> селищною радою</w:t>
      </w:r>
      <w:r w:rsidR="002E12AA" w:rsidRPr="00526B03">
        <w:rPr>
          <w:sz w:val="25"/>
          <w:szCs w:val="25"/>
        </w:rPr>
        <w:t>;</w:t>
      </w:r>
    </w:p>
    <w:p w:rsidR="00ED7F52" w:rsidRPr="00526B03" w:rsidRDefault="00ED7F52" w:rsidP="00B02DB9">
      <w:pPr>
        <w:pStyle w:val="a5"/>
        <w:numPr>
          <w:ilvl w:val="0"/>
          <w:numId w:val="1"/>
        </w:numPr>
        <w:spacing w:line="300" w:lineRule="auto"/>
        <w:contextualSpacing/>
        <w:jc w:val="both"/>
        <w:rPr>
          <w:sz w:val="25"/>
          <w:szCs w:val="25"/>
        </w:rPr>
      </w:pPr>
      <w:r w:rsidRPr="00526B03">
        <w:rPr>
          <w:sz w:val="25"/>
          <w:szCs w:val="25"/>
        </w:rPr>
        <w:t>Матеріали аерофотогеодезичних вишукувань</w:t>
      </w:r>
      <w:r w:rsidR="002E12AA" w:rsidRPr="00526B03">
        <w:rPr>
          <w:sz w:val="25"/>
          <w:szCs w:val="25"/>
        </w:rPr>
        <w:t>;</w:t>
      </w:r>
    </w:p>
    <w:p w:rsidR="00AC11A3" w:rsidRPr="00BB31A2" w:rsidRDefault="00AC11A3" w:rsidP="00AC11A3">
      <w:pPr>
        <w:pStyle w:val="a5"/>
        <w:numPr>
          <w:ilvl w:val="0"/>
          <w:numId w:val="1"/>
        </w:numPr>
        <w:spacing w:line="300" w:lineRule="auto"/>
        <w:contextualSpacing/>
        <w:jc w:val="both"/>
        <w:rPr>
          <w:sz w:val="25"/>
          <w:szCs w:val="25"/>
        </w:rPr>
      </w:pPr>
      <w:r w:rsidRPr="00BB31A2">
        <w:rPr>
          <w:sz w:val="25"/>
          <w:szCs w:val="25"/>
        </w:rPr>
        <w:t>Дані земельного кадастру;</w:t>
      </w:r>
    </w:p>
    <w:p w:rsidR="00AC11A3" w:rsidRPr="00BB31A2" w:rsidRDefault="00AC11A3" w:rsidP="00AC11A3">
      <w:pPr>
        <w:pStyle w:val="a5"/>
        <w:numPr>
          <w:ilvl w:val="0"/>
          <w:numId w:val="1"/>
        </w:numPr>
        <w:spacing w:line="300" w:lineRule="auto"/>
        <w:contextualSpacing/>
        <w:jc w:val="both"/>
        <w:rPr>
          <w:sz w:val="25"/>
          <w:szCs w:val="25"/>
        </w:rPr>
      </w:pPr>
      <w:r w:rsidRPr="00BB31A2">
        <w:rPr>
          <w:sz w:val="25"/>
          <w:szCs w:val="25"/>
        </w:rPr>
        <w:t>Натурні обстеження.</w:t>
      </w:r>
    </w:p>
    <w:p w:rsidR="00ED7F52" w:rsidRPr="00526B03" w:rsidRDefault="00ED7F52" w:rsidP="00ED7F52">
      <w:pPr>
        <w:ind w:firstLine="426"/>
        <w:rPr>
          <w:rFonts w:ascii="Times New Roman" w:hAnsi="Times New Roman" w:cs="Times New Roman"/>
          <w:sz w:val="25"/>
          <w:szCs w:val="25"/>
        </w:rPr>
      </w:pPr>
      <w:r w:rsidRPr="00526B03">
        <w:rPr>
          <w:rFonts w:ascii="Times New Roman" w:hAnsi="Times New Roman" w:cs="Times New Roman"/>
          <w:sz w:val="25"/>
          <w:szCs w:val="25"/>
        </w:rPr>
        <w:t>Законодавчою та нормативною основою розроблення проекту є:</w:t>
      </w:r>
    </w:p>
    <w:p w:rsidR="005C5100" w:rsidRPr="002E4633" w:rsidRDefault="005C5100" w:rsidP="005C5100">
      <w:pPr>
        <w:pStyle w:val="a3"/>
        <w:numPr>
          <w:ilvl w:val="0"/>
          <w:numId w:val="2"/>
        </w:numPr>
        <w:ind w:left="1134"/>
        <w:rPr>
          <w:rFonts w:ascii="Times New Roman" w:hAnsi="Times New Roman" w:cs="Times New Roman"/>
          <w:sz w:val="25"/>
          <w:szCs w:val="25"/>
        </w:rPr>
      </w:pPr>
      <w:r w:rsidRPr="002E4633">
        <w:rPr>
          <w:rFonts w:ascii="Times New Roman" w:hAnsi="Times New Roman" w:cs="Times New Roman"/>
          <w:sz w:val="25"/>
          <w:szCs w:val="25"/>
        </w:rPr>
        <w:t>Закони України: «Про регулювання містобудівної діяльності», «Про охорону навколишнього природнього середовища», «Про благоустрій населених пунктів», «Про планування та забудову територій», «Про місцеве самоврядування в Україні» та ін.;</w:t>
      </w:r>
    </w:p>
    <w:p w:rsidR="005C5100" w:rsidRPr="002E4633" w:rsidRDefault="005C5100" w:rsidP="005C5100">
      <w:pPr>
        <w:pStyle w:val="a3"/>
        <w:numPr>
          <w:ilvl w:val="0"/>
          <w:numId w:val="2"/>
        </w:numPr>
        <w:ind w:left="1134"/>
        <w:rPr>
          <w:rFonts w:ascii="Times New Roman" w:hAnsi="Times New Roman" w:cs="Times New Roman"/>
          <w:sz w:val="25"/>
          <w:szCs w:val="25"/>
        </w:rPr>
      </w:pPr>
      <w:r w:rsidRPr="002E4633">
        <w:rPr>
          <w:rFonts w:ascii="Times New Roman" w:hAnsi="Times New Roman" w:cs="Times New Roman"/>
          <w:sz w:val="25"/>
          <w:szCs w:val="25"/>
        </w:rPr>
        <w:t xml:space="preserve">Державні норми: ДБН Б.1.1-15:2012 «Склад та зміст генерального плану населеного пункту», </w:t>
      </w:r>
      <w:r w:rsidR="008B6992">
        <w:rPr>
          <w:rFonts w:ascii="Times New Roman" w:hAnsi="Times New Roman" w:cs="Times New Roman"/>
          <w:sz w:val="25"/>
          <w:szCs w:val="25"/>
        </w:rPr>
        <w:t>ДБН Б.2.2-12:2019</w:t>
      </w:r>
      <w:r w:rsidRPr="007E7F41">
        <w:rPr>
          <w:rFonts w:ascii="Times New Roman" w:hAnsi="Times New Roman" w:cs="Times New Roman"/>
          <w:sz w:val="25"/>
          <w:szCs w:val="25"/>
        </w:rPr>
        <w:t xml:space="preserve"> </w:t>
      </w:r>
      <w:r>
        <w:rPr>
          <w:rFonts w:ascii="Times New Roman" w:hAnsi="Times New Roman" w:cs="Times New Roman"/>
          <w:sz w:val="25"/>
          <w:szCs w:val="25"/>
        </w:rPr>
        <w:t>«</w:t>
      </w:r>
      <w:r w:rsidRPr="007E7F41">
        <w:rPr>
          <w:rFonts w:ascii="Times New Roman" w:hAnsi="Times New Roman" w:cs="Times New Roman"/>
          <w:sz w:val="25"/>
          <w:szCs w:val="25"/>
        </w:rPr>
        <w:t>Планування і забудова територій</w:t>
      </w:r>
      <w:r>
        <w:rPr>
          <w:rFonts w:ascii="Times New Roman" w:hAnsi="Times New Roman" w:cs="Times New Roman"/>
          <w:sz w:val="25"/>
          <w:szCs w:val="25"/>
        </w:rPr>
        <w:t>»</w:t>
      </w:r>
      <w:r w:rsidRPr="002E4633">
        <w:rPr>
          <w:rFonts w:ascii="Times New Roman" w:hAnsi="Times New Roman" w:cs="Times New Roman"/>
          <w:sz w:val="25"/>
          <w:szCs w:val="25"/>
        </w:rPr>
        <w:t xml:space="preserve">, «Державні санітарні правила планування та забудови населених пунктів», </w:t>
      </w:r>
      <w:r w:rsidRPr="00B717B8">
        <w:rPr>
          <w:rFonts w:ascii="Times New Roman" w:hAnsi="Times New Roman" w:cs="Times New Roman"/>
          <w:sz w:val="25"/>
          <w:szCs w:val="25"/>
        </w:rPr>
        <w:t>ДБН Б.1.1-22:20</w:t>
      </w:r>
      <w:r>
        <w:rPr>
          <w:rFonts w:ascii="Times New Roman" w:hAnsi="Times New Roman" w:cs="Times New Roman"/>
          <w:sz w:val="25"/>
          <w:szCs w:val="25"/>
        </w:rPr>
        <w:t>17</w:t>
      </w:r>
      <w:r w:rsidRPr="002E4633">
        <w:rPr>
          <w:rFonts w:ascii="Times New Roman" w:hAnsi="Times New Roman" w:cs="Times New Roman"/>
          <w:sz w:val="25"/>
          <w:szCs w:val="25"/>
        </w:rPr>
        <w:t xml:space="preserve"> «</w:t>
      </w:r>
      <w:r>
        <w:rPr>
          <w:rFonts w:ascii="Times New Roman" w:hAnsi="Times New Roman" w:cs="Times New Roman"/>
          <w:sz w:val="25"/>
          <w:szCs w:val="25"/>
        </w:rPr>
        <w:t>С</w:t>
      </w:r>
      <w:r w:rsidRPr="002E4633">
        <w:rPr>
          <w:rFonts w:ascii="Times New Roman" w:hAnsi="Times New Roman" w:cs="Times New Roman"/>
          <w:sz w:val="25"/>
          <w:szCs w:val="25"/>
        </w:rPr>
        <w:t xml:space="preserve">клад та зміст плану зонування території», інші державні норми, стандарти та правила. </w:t>
      </w:r>
    </w:p>
    <w:p w:rsidR="00ED7F52" w:rsidRPr="00526B03" w:rsidRDefault="00ED7F52" w:rsidP="00ED7F52">
      <w:pPr>
        <w:ind w:firstLine="426"/>
        <w:rPr>
          <w:rFonts w:ascii="Times New Roman" w:hAnsi="Times New Roman" w:cs="Times New Roman"/>
          <w:sz w:val="25"/>
          <w:szCs w:val="25"/>
        </w:rPr>
      </w:pPr>
      <w:r w:rsidRPr="00526B03">
        <w:rPr>
          <w:rFonts w:ascii="Times New Roman" w:hAnsi="Times New Roman" w:cs="Times New Roman"/>
          <w:sz w:val="25"/>
          <w:szCs w:val="25"/>
        </w:rPr>
        <w:lastRenderedPageBreak/>
        <w:t xml:space="preserve">Розрахунковий строк проектних рішень генерального плану </w:t>
      </w:r>
      <w:r w:rsidR="00C8712F">
        <w:rPr>
          <w:rFonts w:ascii="Times New Roman" w:hAnsi="Times New Roman" w:cs="Times New Roman"/>
          <w:sz w:val="25"/>
          <w:szCs w:val="25"/>
        </w:rPr>
        <w:t>смт</w:t>
      </w:r>
      <w:r w:rsidRPr="00526B03">
        <w:rPr>
          <w:rFonts w:ascii="Times New Roman" w:hAnsi="Times New Roman" w:cs="Times New Roman"/>
          <w:sz w:val="25"/>
          <w:szCs w:val="25"/>
        </w:rPr>
        <w:t xml:space="preserve"> </w:t>
      </w:r>
      <w:r w:rsidR="00C8712F">
        <w:rPr>
          <w:rFonts w:ascii="Times New Roman" w:hAnsi="Times New Roman" w:cs="Times New Roman"/>
          <w:sz w:val="25"/>
          <w:szCs w:val="25"/>
        </w:rPr>
        <w:t>Борова</w:t>
      </w:r>
      <w:r w:rsidRPr="00526B03">
        <w:rPr>
          <w:rFonts w:ascii="Times New Roman" w:hAnsi="Times New Roman" w:cs="Times New Roman"/>
          <w:sz w:val="25"/>
          <w:szCs w:val="25"/>
        </w:rPr>
        <w:t xml:space="preserve"> – період 15-20 років (приймається 203</w:t>
      </w:r>
      <w:r w:rsidR="004D6F55">
        <w:rPr>
          <w:rFonts w:ascii="Times New Roman" w:hAnsi="Times New Roman" w:cs="Times New Roman"/>
          <w:sz w:val="25"/>
          <w:szCs w:val="25"/>
        </w:rPr>
        <w:t>8</w:t>
      </w:r>
      <w:r w:rsidRPr="00526B03">
        <w:rPr>
          <w:rFonts w:ascii="Times New Roman" w:hAnsi="Times New Roman" w:cs="Times New Roman"/>
          <w:sz w:val="25"/>
          <w:szCs w:val="25"/>
        </w:rPr>
        <w:t xml:space="preserve"> рік).</w:t>
      </w:r>
    </w:p>
    <w:p w:rsidR="00AC11A3" w:rsidRPr="002E4633" w:rsidRDefault="00AC11A3" w:rsidP="00AC11A3">
      <w:pPr>
        <w:pStyle w:val="a3"/>
        <w:ind w:left="0" w:firstLine="709"/>
        <w:rPr>
          <w:rFonts w:ascii="Times New Roman" w:hAnsi="Times New Roman" w:cs="Times New Roman"/>
          <w:sz w:val="25"/>
          <w:szCs w:val="25"/>
        </w:rPr>
      </w:pPr>
      <w:r w:rsidRPr="002E4633">
        <w:rPr>
          <w:rFonts w:ascii="Times New Roman" w:hAnsi="Times New Roman" w:cs="Times New Roman"/>
          <w:sz w:val="25"/>
          <w:szCs w:val="25"/>
        </w:rPr>
        <w:t>Матеріали генплану вирішують основні принципові питання планування територій і не можуть бути використані замість спеціальних проектів, схем та програм розвитку галузей економіки, охорони навколишнього середовища та здоров’я населення, інженерного захисту і підготовки території, розвитку системи транспорту, безпеки та організації дорожнього руху, інженерного обладнання тощо. При складанні зазначеної документації повинні враховуватись пропозиції відповідних розділів генерального плану.</w:t>
      </w:r>
    </w:p>
    <w:p w:rsidR="00ED7F52" w:rsidRPr="00526B03" w:rsidRDefault="00ED7F52" w:rsidP="00ED7F52">
      <w:pPr>
        <w:pStyle w:val="a3"/>
        <w:ind w:left="709"/>
        <w:rPr>
          <w:rFonts w:ascii="Times New Roman" w:hAnsi="Times New Roman" w:cs="Times New Roman"/>
          <w:sz w:val="25"/>
          <w:szCs w:val="25"/>
        </w:rPr>
      </w:pPr>
    </w:p>
    <w:p w:rsidR="00416E3F" w:rsidRPr="002E4633" w:rsidRDefault="00416E3F" w:rsidP="00416E3F">
      <w:pPr>
        <w:pStyle w:val="a3"/>
        <w:ind w:left="0" w:firstLine="0"/>
        <w:jc w:val="center"/>
        <w:rPr>
          <w:rFonts w:ascii="Times New Roman" w:hAnsi="Times New Roman" w:cs="Times New Roman"/>
          <w:b/>
          <w:sz w:val="32"/>
          <w:szCs w:val="32"/>
        </w:rPr>
      </w:pPr>
      <w:r w:rsidRPr="002E4633">
        <w:rPr>
          <w:rFonts w:ascii="Times New Roman" w:hAnsi="Times New Roman" w:cs="Times New Roman"/>
          <w:b/>
          <w:sz w:val="32"/>
          <w:szCs w:val="32"/>
        </w:rPr>
        <w:t>Концепція генерального плану населеного пункту. Розрахункові показники та заходи</w:t>
      </w:r>
    </w:p>
    <w:p w:rsidR="00416E3F" w:rsidRPr="002E4633" w:rsidRDefault="00416E3F" w:rsidP="00416E3F">
      <w:pPr>
        <w:pStyle w:val="a3"/>
        <w:ind w:left="0"/>
        <w:jc w:val="center"/>
        <w:rPr>
          <w:rFonts w:ascii="Times New Roman" w:hAnsi="Times New Roman" w:cs="Times New Roman"/>
          <w:b/>
          <w:sz w:val="32"/>
          <w:szCs w:val="32"/>
        </w:rPr>
      </w:pPr>
    </w:p>
    <w:p w:rsidR="00416E3F" w:rsidRPr="002E4633" w:rsidRDefault="00416E3F" w:rsidP="00416E3F">
      <w:pPr>
        <w:pStyle w:val="Default"/>
        <w:spacing w:line="300" w:lineRule="auto"/>
        <w:ind w:firstLine="426"/>
        <w:contextualSpacing/>
        <w:jc w:val="both"/>
        <w:rPr>
          <w:color w:val="auto"/>
          <w:sz w:val="25"/>
          <w:szCs w:val="25"/>
        </w:rPr>
      </w:pPr>
      <w:r w:rsidRPr="002E4633">
        <w:rPr>
          <w:color w:val="auto"/>
          <w:sz w:val="25"/>
          <w:szCs w:val="25"/>
        </w:rPr>
        <w:t xml:space="preserve">Перспективи розвитку </w:t>
      </w:r>
      <w:r>
        <w:rPr>
          <w:color w:val="auto"/>
          <w:sz w:val="25"/>
          <w:szCs w:val="25"/>
        </w:rPr>
        <w:t>смт Борова</w:t>
      </w:r>
      <w:r w:rsidRPr="002E4633">
        <w:rPr>
          <w:color w:val="auto"/>
          <w:sz w:val="25"/>
          <w:szCs w:val="25"/>
        </w:rPr>
        <w:t xml:space="preserve"> в значній мірі визначаються його роллю в системі населених пунктів </w:t>
      </w:r>
      <w:r>
        <w:rPr>
          <w:color w:val="auto"/>
          <w:sz w:val="25"/>
          <w:szCs w:val="25"/>
        </w:rPr>
        <w:t>Борівського</w:t>
      </w:r>
      <w:r w:rsidRPr="002E4633">
        <w:rPr>
          <w:color w:val="auto"/>
          <w:sz w:val="25"/>
          <w:szCs w:val="25"/>
        </w:rPr>
        <w:t xml:space="preserve"> району. Вирішальними чинниками для подальшого розвитку господарського комплексу </w:t>
      </w:r>
      <w:r>
        <w:rPr>
          <w:color w:val="auto"/>
          <w:sz w:val="25"/>
          <w:szCs w:val="25"/>
        </w:rPr>
        <w:t>селища</w:t>
      </w:r>
      <w:r w:rsidRPr="002E4633">
        <w:rPr>
          <w:color w:val="auto"/>
          <w:sz w:val="25"/>
          <w:szCs w:val="25"/>
        </w:rPr>
        <w:t xml:space="preserve"> є наявність трудових ресурсів, розвиненої транспортної інфраструктури, вільних виробничих приміщень, територій для розміщення житлової забудови, транспортних, комунальних та рекреаційних установ, сприятливого бізнес-клімату тощо. </w:t>
      </w:r>
    </w:p>
    <w:p w:rsidR="00416E3F" w:rsidRPr="002E4633" w:rsidRDefault="00416E3F" w:rsidP="00416E3F">
      <w:pPr>
        <w:pStyle w:val="a3"/>
        <w:ind w:left="0" w:firstLine="426"/>
        <w:rPr>
          <w:rFonts w:ascii="Times New Roman" w:hAnsi="Times New Roman" w:cs="Times New Roman"/>
          <w:sz w:val="25"/>
          <w:szCs w:val="25"/>
        </w:rPr>
      </w:pPr>
      <w:r w:rsidRPr="002E4633">
        <w:rPr>
          <w:rFonts w:ascii="Times New Roman" w:hAnsi="Times New Roman" w:cs="Times New Roman"/>
          <w:sz w:val="25"/>
          <w:szCs w:val="25"/>
        </w:rPr>
        <w:t xml:space="preserve">Стратегічним напрямком розвитку населеного пункту є формування високоефективного господарського комплексу, орієнтованого на досягнення сталого економічного і соціального розвитку </w:t>
      </w:r>
      <w:r>
        <w:rPr>
          <w:rFonts w:ascii="Times New Roman" w:hAnsi="Times New Roman" w:cs="Times New Roman"/>
          <w:sz w:val="25"/>
          <w:szCs w:val="25"/>
        </w:rPr>
        <w:t>селища</w:t>
      </w:r>
      <w:r w:rsidRPr="002E4633">
        <w:rPr>
          <w:rFonts w:ascii="Times New Roman" w:hAnsi="Times New Roman" w:cs="Times New Roman"/>
          <w:sz w:val="25"/>
          <w:szCs w:val="25"/>
        </w:rPr>
        <w:t xml:space="preserve"> у довгостроковій перспективі з урахуванням загальнодержавних пріоритетів і максимально ефективним використанням його ресурсного потенціалу в інтересах підвищення рівня та якості життя населення.</w:t>
      </w:r>
    </w:p>
    <w:p w:rsidR="008333F9" w:rsidRDefault="008333F9" w:rsidP="00182E94">
      <w:pPr>
        <w:contextualSpacing/>
        <w:rPr>
          <w:rFonts w:ascii="Times New Roman" w:hAnsi="Times New Roman" w:cs="Times New Roman"/>
          <w:sz w:val="25"/>
          <w:szCs w:val="25"/>
        </w:rPr>
      </w:pPr>
    </w:p>
    <w:p w:rsidR="00416E3F" w:rsidRPr="004E2C5D" w:rsidRDefault="00416E3F" w:rsidP="004E2C5D">
      <w:pPr>
        <w:pStyle w:val="a3"/>
        <w:numPr>
          <w:ilvl w:val="0"/>
          <w:numId w:val="47"/>
        </w:numPr>
        <w:jc w:val="center"/>
        <w:rPr>
          <w:rFonts w:ascii="Times New Roman" w:hAnsi="Times New Roman" w:cs="Times New Roman"/>
          <w:b/>
          <w:sz w:val="28"/>
          <w:szCs w:val="24"/>
        </w:rPr>
      </w:pPr>
      <w:r w:rsidRPr="004E2C5D">
        <w:rPr>
          <w:rFonts w:ascii="Times New Roman" w:hAnsi="Times New Roman" w:cs="Times New Roman"/>
          <w:b/>
          <w:sz w:val="28"/>
          <w:szCs w:val="24"/>
        </w:rPr>
        <w:t>Розрахунок перспективної чисельності населення</w:t>
      </w:r>
    </w:p>
    <w:p w:rsidR="004E2C5D" w:rsidRDefault="004E2C5D" w:rsidP="00416E3F">
      <w:pPr>
        <w:contextualSpacing/>
        <w:rPr>
          <w:rFonts w:ascii="Times New Roman" w:hAnsi="Times New Roman" w:cs="Times New Roman"/>
          <w:sz w:val="25"/>
          <w:szCs w:val="25"/>
        </w:rPr>
      </w:pPr>
    </w:p>
    <w:p w:rsidR="00416E3F" w:rsidRPr="002E4633" w:rsidRDefault="00416E3F" w:rsidP="00416E3F">
      <w:pPr>
        <w:contextualSpacing/>
        <w:rPr>
          <w:rFonts w:ascii="Times New Roman" w:hAnsi="Times New Roman" w:cs="Times New Roman"/>
          <w:sz w:val="25"/>
          <w:szCs w:val="25"/>
        </w:rPr>
      </w:pPr>
      <w:r w:rsidRPr="002E4633">
        <w:rPr>
          <w:rFonts w:ascii="Times New Roman" w:hAnsi="Times New Roman" w:cs="Times New Roman"/>
          <w:sz w:val="25"/>
          <w:szCs w:val="25"/>
        </w:rPr>
        <w:t xml:space="preserve">У прогнозному періоді в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(як і по Україні в цілому) очікується зростання народжуваності, незважаючи на деякий її спад у 201</w:t>
      </w:r>
      <w:r>
        <w:rPr>
          <w:rFonts w:ascii="Times New Roman" w:hAnsi="Times New Roman" w:cs="Times New Roman"/>
          <w:sz w:val="25"/>
          <w:szCs w:val="25"/>
        </w:rPr>
        <w:t>4</w:t>
      </w:r>
      <w:r w:rsidRPr="002E4633">
        <w:rPr>
          <w:rFonts w:ascii="Times New Roman" w:hAnsi="Times New Roman" w:cs="Times New Roman"/>
          <w:sz w:val="25"/>
          <w:szCs w:val="25"/>
        </w:rPr>
        <w:t>–2018 рр.</w:t>
      </w:r>
    </w:p>
    <w:p w:rsidR="00416E3F" w:rsidRPr="002E4633" w:rsidRDefault="00416E3F" w:rsidP="00416E3F">
      <w:pPr>
        <w:contextualSpacing/>
        <w:rPr>
          <w:rFonts w:ascii="Times New Roman" w:hAnsi="Times New Roman" w:cs="Times New Roman"/>
          <w:sz w:val="25"/>
          <w:szCs w:val="25"/>
        </w:rPr>
      </w:pPr>
      <w:r w:rsidRPr="002E4633">
        <w:rPr>
          <w:rFonts w:ascii="Times New Roman" w:hAnsi="Times New Roman" w:cs="Times New Roman"/>
          <w:sz w:val="25"/>
          <w:szCs w:val="25"/>
        </w:rPr>
        <w:t>Підставами для такого твердження є:</w:t>
      </w:r>
    </w:p>
    <w:p w:rsidR="00416E3F" w:rsidRPr="002E4633" w:rsidRDefault="00416E3F" w:rsidP="00416E3F">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продовження реалізації відкладених народжень, що проявляється у зростанні народжуваності серед жінок старше 30 років і відповідно, збільшенні середнього віку матері при народженні;</w:t>
      </w:r>
    </w:p>
    <w:p w:rsidR="00416E3F" w:rsidRPr="002E4633" w:rsidRDefault="00416E3F" w:rsidP="00416E3F">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орієнтація населення на дводітну сім'ю, що підтверджується даними спеціальних вибіркових соціально-демографічних обстежень населення "Сім’я і діти". Згідно результатів цих обстежень середня бажана кількість дітей серед жінок дітородного віку становить 2.0–2.1 дитини, а середня запланована 1.7–1.8 дитини;</w:t>
      </w:r>
    </w:p>
    <w:p w:rsidR="00416E3F" w:rsidRPr="002E4633" w:rsidRDefault="00416E3F" w:rsidP="00416E3F">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більш повна реалізація запланованих народжень завдяки запровадженим Урядом України грошовим допомогам при народженні дитини;</w:t>
      </w:r>
    </w:p>
    <w:p w:rsidR="00416E3F" w:rsidRPr="002E4633" w:rsidRDefault="00416E3F" w:rsidP="00416E3F">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реалізація програми соціально-економічного розвитку до 2036 року;</w:t>
      </w:r>
    </w:p>
    <w:p w:rsidR="00416E3F" w:rsidRPr="002E4633" w:rsidRDefault="00416E3F" w:rsidP="00416E3F">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фінансування Державних і Національних програм з охорони здоров'я і зниження смертності населення;</w:t>
      </w:r>
    </w:p>
    <w:p w:rsidR="00416E3F" w:rsidRPr="002E4633" w:rsidRDefault="00416E3F" w:rsidP="00416E3F">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створення нових робочих місць;</w:t>
      </w:r>
    </w:p>
    <w:p w:rsidR="00416E3F" w:rsidRPr="002E4633" w:rsidRDefault="00416E3F" w:rsidP="00416E3F">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міграційний приріст населення.</w:t>
      </w:r>
    </w:p>
    <w:p w:rsidR="00416E3F" w:rsidRPr="002E4633" w:rsidRDefault="00416E3F" w:rsidP="00416E3F">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Зазначені вище фактори мають місце і на території Харківської області та </w:t>
      </w:r>
      <w:r>
        <w:rPr>
          <w:rFonts w:ascii="Times New Roman" w:hAnsi="Times New Roman" w:cs="Times New Roman"/>
          <w:sz w:val="25"/>
          <w:szCs w:val="25"/>
        </w:rPr>
        <w:t xml:space="preserve">Борівського </w:t>
      </w:r>
      <w:r w:rsidRPr="002E4633">
        <w:rPr>
          <w:rFonts w:ascii="Times New Roman" w:hAnsi="Times New Roman" w:cs="Times New Roman"/>
          <w:sz w:val="25"/>
          <w:szCs w:val="25"/>
        </w:rPr>
        <w:t>району.</w:t>
      </w:r>
    </w:p>
    <w:p w:rsidR="00416E3F" w:rsidRPr="002E4633" w:rsidRDefault="00416E3F" w:rsidP="00416E3F">
      <w:pPr>
        <w:contextualSpacing/>
        <w:rPr>
          <w:rFonts w:ascii="Times New Roman" w:hAnsi="Times New Roman" w:cs="Times New Roman"/>
          <w:sz w:val="25"/>
          <w:szCs w:val="25"/>
        </w:rPr>
      </w:pPr>
      <w:r w:rsidRPr="002E4633">
        <w:rPr>
          <w:rFonts w:ascii="Times New Roman" w:hAnsi="Times New Roman" w:cs="Times New Roman"/>
          <w:sz w:val="25"/>
          <w:szCs w:val="25"/>
        </w:rPr>
        <w:t>Тому за оптимістичним варіантом передбачаються вищі темпи зростання народжуваності.</w:t>
      </w:r>
    </w:p>
    <w:p w:rsidR="00416E3F" w:rsidRPr="002E4633" w:rsidRDefault="00416E3F" w:rsidP="00416E3F">
      <w:pPr>
        <w:contextualSpacing/>
        <w:rPr>
          <w:rFonts w:ascii="Times New Roman" w:hAnsi="Times New Roman" w:cs="Times New Roman"/>
          <w:sz w:val="25"/>
          <w:szCs w:val="25"/>
        </w:rPr>
      </w:pPr>
      <w:r w:rsidRPr="002E4633">
        <w:rPr>
          <w:rFonts w:ascii="Times New Roman" w:hAnsi="Times New Roman" w:cs="Times New Roman"/>
          <w:sz w:val="25"/>
          <w:szCs w:val="25"/>
        </w:rPr>
        <w:t>Передбачити всі нюанси розвитку с</w:t>
      </w:r>
      <w:r>
        <w:rPr>
          <w:rFonts w:ascii="Times New Roman" w:hAnsi="Times New Roman" w:cs="Times New Roman"/>
          <w:sz w:val="25"/>
          <w:szCs w:val="25"/>
        </w:rPr>
        <w:t>мт</w:t>
      </w:r>
      <w:r w:rsidRPr="002E4633">
        <w:rPr>
          <w:rFonts w:ascii="Times New Roman" w:hAnsi="Times New Roman" w:cs="Times New Roman"/>
          <w:sz w:val="25"/>
          <w:szCs w:val="25"/>
        </w:rPr>
        <w:t xml:space="preserve"> в нових економічних умовах, які проводяться в Україні, практично неможливо, тому, враховуючи територіальні можливості, містобудівну ємність території </w:t>
      </w:r>
      <w:r w:rsidR="008418F7">
        <w:rPr>
          <w:rFonts w:ascii="Times New Roman" w:hAnsi="Times New Roman" w:cs="Times New Roman"/>
          <w:sz w:val="25"/>
          <w:szCs w:val="25"/>
        </w:rPr>
        <w:t>смт</w:t>
      </w:r>
      <w:r w:rsidRPr="002E4633">
        <w:rPr>
          <w:rFonts w:ascii="Times New Roman" w:hAnsi="Times New Roman" w:cs="Times New Roman"/>
          <w:sz w:val="25"/>
          <w:szCs w:val="25"/>
        </w:rPr>
        <w:t xml:space="preserve"> та рекомендації п. </w:t>
      </w:r>
      <w:r>
        <w:rPr>
          <w:rFonts w:ascii="Times New Roman" w:hAnsi="Times New Roman" w:cs="Times New Roman"/>
          <w:sz w:val="25"/>
          <w:szCs w:val="25"/>
        </w:rPr>
        <w:t>6</w:t>
      </w:r>
      <w:r w:rsidRPr="002E4633">
        <w:rPr>
          <w:rFonts w:ascii="Times New Roman" w:hAnsi="Times New Roman" w:cs="Times New Roman"/>
          <w:sz w:val="25"/>
          <w:szCs w:val="25"/>
        </w:rPr>
        <w:t>.1</w:t>
      </w:r>
      <w:r>
        <w:rPr>
          <w:rFonts w:ascii="Times New Roman" w:hAnsi="Times New Roman" w:cs="Times New Roman"/>
          <w:sz w:val="25"/>
          <w:szCs w:val="25"/>
        </w:rPr>
        <w:t>.35</w:t>
      </w:r>
      <w:r w:rsidRPr="002E4633">
        <w:rPr>
          <w:rFonts w:ascii="Times New Roman" w:hAnsi="Times New Roman" w:cs="Times New Roman"/>
          <w:sz w:val="25"/>
          <w:szCs w:val="25"/>
        </w:rPr>
        <w:t xml:space="preserve"> </w:t>
      </w:r>
      <w:r w:rsidR="008B6992">
        <w:rPr>
          <w:rFonts w:ascii="Times New Roman" w:hAnsi="Times New Roman" w:cs="Times New Roman"/>
          <w:sz w:val="25"/>
          <w:szCs w:val="25"/>
        </w:rPr>
        <w:t>ДБН Б.2.2-12:2019</w:t>
      </w:r>
      <w:r w:rsidRPr="002E4633">
        <w:rPr>
          <w:rFonts w:ascii="Times New Roman" w:hAnsi="Times New Roman" w:cs="Times New Roman"/>
          <w:sz w:val="25"/>
          <w:szCs w:val="25"/>
        </w:rPr>
        <w:t xml:space="preserve">, чисельність населення </w:t>
      </w:r>
      <w:r w:rsidR="008418F7">
        <w:rPr>
          <w:rFonts w:ascii="Times New Roman" w:hAnsi="Times New Roman" w:cs="Times New Roman"/>
          <w:sz w:val="25"/>
          <w:szCs w:val="25"/>
        </w:rPr>
        <w:t>смт</w:t>
      </w:r>
      <w:r w:rsidRPr="002E4633">
        <w:rPr>
          <w:rFonts w:ascii="Times New Roman" w:hAnsi="Times New Roman" w:cs="Times New Roman"/>
          <w:sz w:val="25"/>
          <w:szCs w:val="25"/>
        </w:rPr>
        <w:t xml:space="preserve"> визначається на основі існуючої та проектної кількості житлових будинків з коефіцієнтом сімейності К=3,</w:t>
      </w:r>
      <w:r w:rsidR="003F4B09">
        <w:rPr>
          <w:rFonts w:ascii="Times New Roman" w:hAnsi="Times New Roman" w:cs="Times New Roman"/>
          <w:sz w:val="25"/>
          <w:szCs w:val="25"/>
        </w:rPr>
        <w:t>0</w:t>
      </w:r>
      <w:r w:rsidRPr="002E4633">
        <w:rPr>
          <w:rFonts w:ascii="Times New Roman" w:hAnsi="Times New Roman" w:cs="Times New Roman"/>
          <w:sz w:val="25"/>
          <w:szCs w:val="25"/>
        </w:rPr>
        <w:t xml:space="preserve">. Враховуючи кількість бажаючих мешканців на отримання ділянок для будівництва нових житлових будинків та квартир, чисельність населення на розрахунковий період відповідно до проектованих кварталів житлової забудови в </w:t>
      </w:r>
      <w:r w:rsidR="008418F7">
        <w:rPr>
          <w:rFonts w:ascii="Times New Roman" w:hAnsi="Times New Roman" w:cs="Times New Roman"/>
          <w:sz w:val="25"/>
          <w:szCs w:val="25"/>
        </w:rPr>
        <w:t>смт Борова</w:t>
      </w:r>
      <w:r w:rsidRPr="002E4633">
        <w:rPr>
          <w:rFonts w:ascii="Times New Roman" w:hAnsi="Times New Roman" w:cs="Times New Roman"/>
          <w:sz w:val="25"/>
          <w:szCs w:val="25"/>
        </w:rPr>
        <w:t xml:space="preserve"> збільшиться.</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На нових та існуючих територіях житлової забудови може бути розселено:</w:t>
      </w:r>
    </w:p>
    <w:p w:rsidR="008418F7" w:rsidRPr="003F4B09" w:rsidRDefault="008418F7" w:rsidP="008418F7">
      <w:pPr>
        <w:contextualSpacing/>
        <w:rPr>
          <w:rFonts w:ascii="Times New Roman" w:hAnsi="Times New Roman" w:cs="Times New Roman"/>
          <w:sz w:val="25"/>
          <w:szCs w:val="25"/>
        </w:rPr>
      </w:pPr>
      <w:r w:rsidRPr="003F4B09">
        <w:rPr>
          <w:rFonts w:ascii="Times New Roman" w:hAnsi="Times New Roman" w:cs="Times New Roman"/>
          <w:sz w:val="25"/>
          <w:szCs w:val="25"/>
        </w:rPr>
        <w:t>Проектна садибна забудова: 3,</w:t>
      </w:r>
      <w:r w:rsidR="003F4B09" w:rsidRPr="003F4B09">
        <w:rPr>
          <w:rFonts w:ascii="Times New Roman" w:hAnsi="Times New Roman" w:cs="Times New Roman"/>
          <w:sz w:val="25"/>
          <w:szCs w:val="25"/>
        </w:rPr>
        <w:t>0</w:t>
      </w:r>
      <w:r w:rsidRPr="003F4B09">
        <w:rPr>
          <w:rFonts w:ascii="Times New Roman" w:hAnsi="Times New Roman" w:cs="Times New Roman"/>
          <w:sz w:val="25"/>
          <w:szCs w:val="25"/>
        </w:rPr>
        <w:t>*</w:t>
      </w:r>
      <w:r w:rsidR="003F4B09" w:rsidRPr="003F4B09">
        <w:rPr>
          <w:rFonts w:ascii="Times New Roman" w:hAnsi="Times New Roman" w:cs="Times New Roman"/>
          <w:sz w:val="25"/>
          <w:szCs w:val="25"/>
        </w:rPr>
        <w:t>190</w:t>
      </w:r>
      <w:r w:rsidRPr="003F4B09">
        <w:rPr>
          <w:rFonts w:ascii="Times New Roman" w:hAnsi="Times New Roman" w:cs="Times New Roman"/>
          <w:sz w:val="25"/>
          <w:szCs w:val="25"/>
        </w:rPr>
        <w:t xml:space="preserve"> = </w:t>
      </w:r>
      <w:r w:rsidR="003F4B09">
        <w:rPr>
          <w:rFonts w:ascii="Times New Roman" w:hAnsi="Times New Roman" w:cs="Times New Roman"/>
          <w:sz w:val="25"/>
          <w:szCs w:val="25"/>
        </w:rPr>
        <w:t>570</w:t>
      </w:r>
      <w:r w:rsidRPr="003F4B09">
        <w:rPr>
          <w:rFonts w:ascii="Times New Roman" w:hAnsi="Times New Roman" w:cs="Times New Roman"/>
          <w:sz w:val="25"/>
          <w:szCs w:val="25"/>
        </w:rPr>
        <w:t xml:space="preserve"> чол.</w:t>
      </w:r>
    </w:p>
    <w:p w:rsidR="008418F7" w:rsidRPr="008418F7" w:rsidRDefault="008418F7" w:rsidP="008418F7">
      <w:pPr>
        <w:contextualSpacing/>
        <w:rPr>
          <w:rFonts w:ascii="Times New Roman" w:hAnsi="Times New Roman" w:cs="Times New Roman"/>
          <w:sz w:val="25"/>
          <w:szCs w:val="25"/>
          <w:highlight w:val="yellow"/>
        </w:rPr>
      </w:pPr>
      <w:r w:rsidRPr="003F4B09">
        <w:rPr>
          <w:rFonts w:ascii="Times New Roman" w:hAnsi="Times New Roman" w:cs="Times New Roman"/>
          <w:sz w:val="25"/>
          <w:szCs w:val="25"/>
        </w:rPr>
        <w:t>Існуюча садибна забудова: 3,</w:t>
      </w:r>
      <w:r w:rsidR="003F4B09" w:rsidRPr="003F4B09">
        <w:rPr>
          <w:rFonts w:ascii="Times New Roman" w:hAnsi="Times New Roman" w:cs="Times New Roman"/>
          <w:sz w:val="25"/>
          <w:szCs w:val="25"/>
        </w:rPr>
        <w:t>0</w:t>
      </w:r>
      <w:r w:rsidRPr="003F4B09">
        <w:rPr>
          <w:rFonts w:ascii="Times New Roman" w:hAnsi="Times New Roman" w:cs="Times New Roman"/>
          <w:sz w:val="25"/>
          <w:szCs w:val="25"/>
        </w:rPr>
        <w:t>*</w:t>
      </w:r>
      <w:r w:rsidR="00635B4B">
        <w:rPr>
          <w:rFonts w:ascii="Times New Roman" w:hAnsi="Times New Roman" w:cs="Times New Roman"/>
          <w:sz w:val="25"/>
          <w:szCs w:val="25"/>
        </w:rPr>
        <w:t>1805</w:t>
      </w:r>
      <w:r w:rsidRPr="003F4B09">
        <w:rPr>
          <w:rFonts w:ascii="Times New Roman" w:hAnsi="Times New Roman" w:cs="Times New Roman"/>
          <w:sz w:val="25"/>
          <w:szCs w:val="25"/>
        </w:rPr>
        <w:t>=</w:t>
      </w:r>
      <w:r w:rsidR="00635B4B">
        <w:rPr>
          <w:rFonts w:ascii="Times New Roman" w:hAnsi="Times New Roman" w:cs="Times New Roman"/>
          <w:sz w:val="25"/>
          <w:szCs w:val="25"/>
        </w:rPr>
        <w:t>5415</w:t>
      </w:r>
      <w:r w:rsidRPr="003F4B09">
        <w:rPr>
          <w:rFonts w:ascii="Times New Roman" w:hAnsi="Times New Roman" w:cs="Times New Roman"/>
          <w:sz w:val="25"/>
          <w:szCs w:val="25"/>
        </w:rPr>
        <w:t xml:space="preserve"> чол.</w:t>
      </w:r>
    </w:p>
    <w:p w:rsidR="008418F7" w:rsidRPr="003F4B09" w:rsidRDefault="008418F7" w:rsidP="008418F7">
      <w:pPr>
        <w:contextualSpacing/>
        <w:rPr>
          <w:rFonts w:ascii="Times New Roman" w:hAnsi="Times New Roman" w:cs="Times New Roman"/>
          <w:sz w:val="25"/>
          <w:szCs w:val="25"/>
        </w:rPr>
      </w:pPr>
      <w:r w:rsidRPr="003F4B09">
        <w:rPr>
          <w:rFonts w:ascii="Times New Roman" w:hAnsi="Times New Roman" w:cs="Times New Roman"/>
          <w:sz w:val="25"/>
          <w:szCs w:val="25"/>
        </w:rPr>
        <w:t>Існуюча багатоквартирна забудова: 3,</w:t>
      </w:r>
      <w:r w:rsidR="003F4B09" w:rsidRPr="003F4B09">
        <w:rPr>
          <w:rFonts w:ascii="Times New Roman" w:hAnsi="Times New Roman" w:cs="Times New Roman"/>
          <w:sz w:val="25"/>
          <w:szCs w:val="25"/>
        </w:rPr>
        <w:t>0</w:t>
      </w:r>
      <w:r w:rsidRPr="003F4B09">
        <w:rPr>
          <w:rFonts w:ascii="Times New Roman" w:hAnsi="Times New Roman" w:cs="Times New Roman"/>
          <w:sz w:val="25"/>
          <w:szCs w:val="25"/>
        </w:rPr>
        <w:t>*</w:t>
      </w:r>
      <w:r w:rsidR="003F4B09" w:rsidRPr="003F4B09">
        <w:rPr>
          <w:rFonts w:ascii="Times New Roman" w:hAnsi="Times New Roman" w:cs="Times New Roman"/>
          <w:sz w:val="25"/>
          <w:szCs w:val="25"/>
        </w:rPr>
        <w:t>1110</w:t>
      </w:r>
      <w:r w:rsidR="003F4B09">
        <w:rPr>
          <w:rFonts w:ascii="Times New Roman" w:hAnsi="Times New Roman" w:cs="Times New Roman"/>
          <w:sz w:val="25"/>
          <w:szCs w:val="25"/>
        </w:rPr>
        <w:t>=3330</w:t>
      </w:r>
      <w:r w:rsidRPr="003F4B09">
        <w:rPr>
          <w:rFonts w:ascii="Times New Roman" w:hAnsi="Times New Roman" w:cs="Times New Roman"/>
          <w:sz w:val="25"/>
          <w:szCs w:val="25"/>
        </w:rPr>
        <w:t xml:space="preserve"> чол.</w:t>
      </w:r>
    </w:p>
    <w:p w:rsidR="008418F7" w:rsidRPr="003F4B09" w:rsidRDefault="008418F7" w:rsidP="008418F7">
      <w:pPr>
        <w:contextualSpacing/>
        <w:rPr>
          <w:rFonts w:ascii="Times New Roman" w:hAnsi="Times New Roman" w:cs="Times New Roman"/>
          <w:sz w:val="25"/>
          <w:szCs w:val="25"/>
        </w:rPr>
      </w:pPr>
      <w:r w:rsidRPr="003F4B09">
        <w:rPr>
          <w:rFonts w:ascii="Times New Roman" w:hAnsi="Times New Roman" w:cs="Times New Roman"/>
          <w:sz w:val="25"/>
          <w:szCs w:val="25"/>
        </w:rPr>
        <w:t>Разом на територіях, які передбачені для будівництва може бути розселено:</w:t>
      </w:r>
    </w:p>
    <w:p w:rsidR="008418F7" w:rsidRPr="003F4B09" w:rsidRDefault="003F4B09" w:rsidP="008418F7">
      <w:pPr>
        <w:contextualSpacing/>
        <w:rPr>
          <w:rFonts w:ascii="Times New Roman" w:hAnsi="Times New Roman" w:cs="Times New Roman"/>
          <w:sz w:val="25"/>
          <w:szCs w:val="25"/>
        </w:rPr>
      </w:pPr>
      <w:r w:rsidRPr="003F4B09">
        <w:rPr>
          <w:rFonts w:ascii="Times New Roman" w:hAnsi="Times New Roman" w:cs="Times New Roman"/>
          <w:sz w:val="25"/>
          <w:szCs w:val="25"/>
        </w:rPr>
        <w:lastRenderedPageBreak/>
        <w:t>570</w:t>
      </w:r>
      <w:r w:rsidR="008418F7" w:rsidRPr="003F4B09">
        <w:rPr>
          <w:rFonts w:ascii="Times New Roman" w:hAnsi="Times New Roman" w:cs="Times New Roman"/>
          <w:sz w:val="25"/>
          <w:szCs w:val="25"/>
        </w:rPr>
        <w:t xml:space="preserve"> чол. + </w:t>
      </w:r>
      <w:r w:rsidRPr="003F4B09">
        <w:rPr>
          <w:rFonts w:ascii="Times New Roman" w:hAnsi="Times New Roman" w:cs="Times New Roman"/>
          <w:sz w:val="25"/>
          <w:szCs w:val="25"/>
        </w:rPr>
        <w:t>5</w:t>
      </w:r>
      <w:r w:rsidR="00635B4B">
        <w:rPr>
          <w:rFonts w:ascii="Times New Roman" w:hAnsi="Times New Roman" w:cs="Times New Roman"/>
          <w:sz w:val="25"/>
          <w:szCs w:val="25"/>
        </w:rPr>
        <w:t>415</w:t>
      </w:r>
      <w:r w:rsidR="008418F7" w:rsidRPr="003F4B09">
        <w:rPr>
          <w:rFonts w:ascii="Times New Roman" w:hAnsi="Times New Roman" w:cs="Times New Roman"/>
          <w:sz w:val="25"/>
          <w:szCs w:val="25"/>
        </w:rPr>
        <w:t xml:space="preserve">чол. + </w:t>
      </w:r>
      <w:r w:rsidRPr="003F4B09">
        <w:rPr>
          <w:rFonts w:ascii="Times New Roman" w:hAnsi="Times New Roman" w:cs="Times New Roman"/>
          <w:sz w:val="25"/>
          <w:szCs w:val="25"/>
        </w:rPr>
        <w:t>3330</w:t>
      </w:r>
      <w:r w:rsidR="008418F7" w:rsidRPr="003F4B09">
        <w:rPr>
          <w:rFonts w:ascii="Times New Roman" w:hAnsi="Times New Roman" w:cs="Times New Roman"/>
          <w:sz w:val="25"/>
          <w:szCs w:val="25"/>
        </w:rPr>
        <w:t xml:space="preserve"> чол. = </w:t>
      </w:r>
      <w:r w:rsidRPr="003F4B09">
        <w:rPr>
          <w:rFonts w:ascii="Times New Roman" w:hAnsi="Times New Roman" w:cs="Times New Roman"/>
          <w:sz w:val="25"/>
          <w:szCs w:val="25"/>
        </w:rPr>
        <w:t>9</w:t>
      </w:r>
      <w:r w:rsidR="00635B4B">
        <w:rPr>
          <w:rFonts w:ascii="Times New Roman" w:hAnsi="Times New Roman" w:cs="Times New Roman"/>
          <w:sz w:val="25"/>
          <w:szCs w:val="25"/>
        </w:rPr>
        <w:t>315</w:t>
      </w:r>
      <w:r w:rsidR="008418F7" w:rsidRPr="003F4B09">
        <w:rPr>
          <w:rFonts w:ascii="Times New Roman" w:hAnsi="Times New Roman" w:cs="Times New Roman"/>
          <w:sz w:val="25"/>
          <w:szCs w:val="25"/>
        </w:rPr>
        <w:t xml:space="preserve"> чол.</w:t>
      </w:r>
    </w:p>
    <w:p w:rsidR="008418F7" w:rsidRPr="002E4633" w:rsidRDefault="008418F7" w:rsidP="008418F7">
      <w:pPr>
        <w:contextualSpacing/>
        <w:rPr>
          <w:rFonts w:ascii="Times New Roman" w:hAnsi="Times New Roman" w:cs="Times New Roman"/>
          <w:sz w:val="25"/>
          <w:szCs w:val="25"/>
        </w:rPr>
      </w:pPr>
      <w:r w:rsidRPr="003F4B09">
        <w:rPr>
          <w:rFonts w:ascii="Times New Roman" w:hAnsi="Times New Roman" w:cs="Times New Roman"/>
          <w:sz w:val="25"/>
          <w:szCs w:val="25"/>
        </w:rPr>
        <w:t xml:space="preserve">Для розрахунків на розрахунковий період за генеральним планом </w:t>
      </w:r>
      <w:r w:rsidR="003F4B09" w:rsidRPr="003F4B09">
        <w:rPr>
          <w:rFonts w:ascii="Times New Roman" w:hAnsi="Times New Roman" w:cs="Times New Roman"/>
          <w:sz w:val="25"/>
          <w:szCs w:val="25"/>
        </w:rPr>
        <w:t>в смт Борова</w:t>
      </w:r>
      <w:r w:rsidRPr="003F4B09">
        <w:rPr>
          <w:rFonts w:ascii="Times New Roman" w:hAnsi="Times New Roman" w:cs="Times New Roman"/>
          <w:sz w:val="25"/>
          <w:szCs w:val="25"/>
        </w:rPr>
        <w:t xml:space="preserve"> приймається </w:t>
      </w:r>
      <w:r w:rsidR="003F4B09" w:rsidRPr="003F4B09">
        <w:rPr>
          <w:rFonts w:ascii="Times New Roman" w:hAnsi="Times New Roman" w:cs="Times New Roman"/>
          <w:sz w:val="25"/>
          <w:szCs w:val="25"/>
        </w:rPr>
        <w:t>9</w:t>
      </w:r>
      <w:r w:rsidR="00635B4B">
        <w:rPr>
          <w:rFonts w:ascii="Times New Roman" w:hAnsi="Times New Roman" w:cs="Times New Roman"/>
          <w:sz w:val="25"/>
          <w:szCs w:val="25"/>
        </w:rPr>
        <w:t>3</w:t>
      </w:r>
      <w:r w:rsidR="003F4B09" w:rsidRPr="003F4B09">
        <w:rPr>
          <w:rFonts w:ascii="Times New Roman" w:hAnsi="Times New Roman" w:cs="Times New Roman"/>
          <w:sz w:val="25"/>
          <w:szCs w:val="25"/>
        </w:rPr>
        <w:t>00</w:t>
      </w:r>
      <w:r w:rsidRPr="003F4B09">
        <w:rPr>
          <w:rFonts w:ascii="Times New Roman" w:hAnsi="Times New Roman" w:cs="Times New Roman"/>
          <w:sz w:val="25"/>
          <w:szCs w:val="25"/>
        </w:rPr>
        <w:t xml:space="preserve"> чоловік населення.</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Виходячи з офіційних даних Головного управління статистики у Харківській області – по Харківській області на 1000 жителів у віці 16-59 років припадало 572 особи у віці 0-15 років та 60 років і старше, у тому числі: у віці 0-15 років – </w:t>
      </w:r>
      <w:r w:rsidR="003F4B09">
        <w:rPr>
          <w:rFonts w:ascii="Times New Roman" w:hAnsi="Times New Roman" w:cs="Times New Roman"/>
          <w:sz w:val="25"/>
          <w:szCs w:val="25"/>
        </w:rPr>
        <w:t>190</w:t>
      </w:r>
      <w:r w:rsidRPr="002E4633">
        <w:rPr>
          <w:rFonts w:ascii="Times New Roman" w:hAnsi="Times New Roman" w:cs="Times New Roman"/>
          <w:sz w:val="25"/>
          <w:szCs w:val="25"/>
        </w:rPr>
        <w:t xml:space="preserve"> осіб, у віці 60 років і старше – 3</w:t>
      </w:r>
      <w:r w:rsidR="005D162A">
        <w:rPr>
          <w:rFonts w:ascii="Times New Roman" w:hAnsi="Times New Roman" w:cs="Times New Roman"/>
          <w:sz w:val="25"/>
          <w:szCs w:val="25"/>
        </w:rPr>
        <w:t>68</w:t>
      </w:r>
      <w:r w:rsidRPr="002E4633">
        <w:rPr>
          <w:rFonts w:ascii="Times New Roman" w:hAnsi="Times New Roman" w:cs="Times New Roman"/>
          <w:sz w:val="25"/>
          <w:szCs w:val="25"/>
        </w:rPr>
        <w:t xml:space="preserve"> ос</w:t>
      </w:r>
      <w:r w:rsidR="005D162A">
        <w:rPr>
          <w:rFonts w:ascii="Times New Roman" w:hAnsi="Times New Roman" w:cs="Times New Roman"/>
          <w:sz w:val="25"/>
          <w:szCs w:val="25"/>
        </w:rPr>
        <w:t>іб</w:t>
      </w:r>
      <w:r w:rsidRPr="002E4633">
        <w:rPr>
          <w:rFonts w:ascii="Times New Roman" w:hAnsi="Times New Roman" w:cs="Times New Roman"/>
          <w:sz w:val="25"/>
          <w:szCs w:val="25"/>
        </w:rPr>
        <w:t xml:space="preserve">. Виходячи з цих даних та проектної кількості населення, яке буде проживати в              </w:t>
      </w:r>
      <w:r>
        <w:rPr>
          <w:rFonts w:ascii="Times New Roman" w:hAnsi="Times New Roman" w:cs="Times New Roman"/>
          <w:sz w:val="25"/>
          <w:szCs w:val="25"/>
        </w:rPr>
        <w:t>смт Борова</w:t>
      </w:r>
      <w:r w:rsidRPr="002E4633">
        <w:rPr>
          <w:rFonts w:ascii="Times New Roman" w:hAnsi="Times New Roman" w:cs="Times New Roman"/>
          <w:sz w:val="25"/>
          <w:szCs w:val="25"/>
        </w:rPr>
        <w:t>, проектна кількість дітей у віці від 0-15 років та людей пенсійного віку буде становити:</w:t>
      </w:r>
    </w:p>
    <w:p w:rsidR="008418F7" w:rsidRPr="005D162A" w:rsidRDefault="003F4B09" w:rsidP="008418F7">
      <w:pPr>
        <w:contextualSpacing/>
        <w:rPr>
          <w:rFonts w:ascii="Times New Roman" w:hAnsi="Times New Roman" w:cs="Times New Roman"/>
          <w:sz w:val="25"/>
          <w:szCs w:val="25"/>
        </w:rPr>
      </w:pPr>
      <w:r w:rsidRPr="005D162A">
        <w:rPr>
          <w:rFonts w:ascii="Times New Roman" w:hAnsi="Times New Roman" w:cs="Times New Roman"/>
          <w:sz w:val="25"/>
          <w:szCs w:val="25"/>
        </w:rPr>
        <w:t>9</w:t>
      </w:r>
      <w:r w:rsidR="00635B4B">
        <w:rPr>
          <w:rFonts w:ascii="Times New Roman" w:hAnsi="Times New Roman" w:cs="Times New Roman"/>
          <w:sz w:val="25"/>
          <w:szCs w:val="25"/>
        </w:rPr>
        <w:t>3</w:t>
      </w:r>
      <w:r w:rsidRPr="005D162A">
        <w:rPr>
          <w:rFonts w:ascii="Times New Roman" w:hAnsi="Times New Roman" w:cs="Times New Roman"/>
          <w:sz w:val="25"/>
          <w:szCs w:val="25"/>
        </w:rPr>
        <w:t>00</w:t>
      </w:r>
      <w:r w:rsidR="008418F7" w:rsidRPr="005D162A">
        <w:rPr>
          <w:rFonts w:ascii="Times New Roman" w:hAnsi="Times New Roman" w:cs="Times New Roman"/>
          <w:sz w:val="25"/>
          <w:szCs w:val="25"/>
        </w:rPr>
        <w:t xml:space="preserve"> * </w:t>
      </w:r>
      <w:r w:rsidRPr="005D162A">
        <w:rPr>
          <w:rFonts w:ascii="Times New Roman" w:hAnsi="Times New Roman" w:cs="Times New Roman"/>
          <w:sz w:val="25"/>
          <w:szCs w:val="25"/>
        </w:rPr>
        <w:t>190</w:t>
      </w:r>
      <w:r w:rsidR="008418F7" w:rsidRPr="005D162A">
        <w:rPr>
          <w:rFonts w:ascii="Times New Roman" w:hAnsi="Times New Roman" w:cs="Times New Roman"/>
          <w:sz w:val="25"/>
          <w:szCs w:val="25"/>
        </w:rPr>
        <w:t xml:space="preserve"> / 1000 = </w:t>
      </w:r>
      <w:r w:rsidRPr="005D162A">
        <w:rPr>
          <w:rFonts w:ascii="Times New Roman" w:hAnsi="Times New Roman" w:cs="Times New Roman"/>
          <w:sz w:val="25"/>
          <w:szCs w:val="25"/>
        </w:rPr>
        <w:t>1</w:t>
      </w:r>
      <w:r w:rsidR="00635B4B">
        <w:rPr>
          <w:rFonts w:ascii="Times New Roman" w:hAnsi="Times New Roman" w:cs="Times New Roman"/>
          <w:sz w:val="25"/>
          <w:szCs w:val="25"/>
        </w:rPr>
        <w:t>7</w:t>
      </w:r>
      <w:r w:rsidRPr="005D162A">
        <w:rPr>
          <w:rFonts w:ascii="Times New Roman" w:hAnsi="Times New Roman" w:cs="Times New Roman"/>
          <w:sz w:val="25"/>
          <w:szCs w:val="25"/>
        </w:rPr>
        <w:t>62</w:t>
      </w:r>
      <w:r w:rsidR="008418F7" w:rsidRPr="005D162A">
        <w:rPr>
          <w:rFonts w:ascii="Times New Roman" w:hAnsi="Times New Roman" w:cs="Times New Roman"/>
          <w:sz w:val="25"/>
          <w:szCs w:val="25"/>
        </w:rPr>
        <w:t xml:space="preserve"> д</w:t>
      </w:r>
      <w:r w:rsidR="005D162A" w:rsidRPr="005D162A">
        <w:rPr>
          <w:rFonts w:ascii="Times New Roman" w:hAnsi="Times New Roman" w:cs="Times New Roman"/>
          <w:sz w:val="25"/>
          <w:szCs w:val="25"/>
        </w:rPr>
        <w:t xml:space="preserve">итини </w:t>
      </w:r>
      <w:r w:rsidR="008418F7" w:rsidRPr="005D162A">
        <w:rPr>
          <w:rFonts w:ascii="Times New Roman" w:hAnsi="Times New Roman" w:cs="Times New Roman"/>
          <w:sz w:val="25"/>
          <w:szCs w:val="25"/>
        </w:rPr>
        <w:t>віком від 0 до 15 років;</w:t>
      </w:r>
    </w:p>
    <w:p w:rsidR="008418F7" w:rsidRPr="005D162A" w:rsidRDefault="003F4B09" w:rsidP="008418F7">
      <w:pPr>
        <w:contextualSpacing/>
        <w:rPr>
          <w:rFonts w:ascii="Times New Roman" w:hAnsi="Times New Roman" w:cs="Times New Roman"/>
          <w:sz w:val="25"/>
          <w:szCs w:val="25"/>
        </w:rPr>
      </w:pPr>
      <w:r w:rsidRPr="005D162A">
        <w:rPr>
          <w:rFonts w:ascii="Times New Roman" w:hAnsi="Times New Roman" w:cs="Times New Roman"/>
          <w:sz w:val="25"/>
          <w:szCs w:val="25"/>
        </w:rPr>
        <w:t>9</w:t>
      </w:r>
      <w:r w:rsidR="00635B4B">
        <w:rPr>
          <w:rFonts w:ascii="Times New Roman" w:hAnsi="Times New Roman" w:cs="Times New Roman"/>
          <w:sz w:val="25"/>
          <w:szCs w:val="25"/>
        </w:rPr>
        <w:t>3</w:t>
      </w:r>
      <w:r w:rsidRPr="005D162A">
        <w:rPr>
          <w:rFonts w:ascii="Times New Roman" w:hAnsi="Times New Roman" w:cs="Times New Roman"/>
          <w:sz w:val="25"/>
          <w:szCs w:val="25"/>
        </w:rPr>
        <w:t>00</w:t>
      </w:r>
      <w:r w:rsidR="008418F7" w:rsidRPr="005D162A">
        <w:rPr>
          <w:rFonts w:ascii="Times New Roman" w:hAnsi="Times New Roman" w:cs="Times New Roman"/>
          <w:sz w:val="25"/>
          <w:szCs w:val="25"/>
        </w:rPr>
        <w:t xml:space="preserve"> * </w:t>
      </w:r>
      <w:r w:rsidR="005D162A" w:rsidRPr="005D162A">
        <w:rPr>
          <w:rFonts w:ascii="Times New Roman" w:hAnsi="Times New Roman" w:cs="Times New Roman"/>
          <w:sz w:val="25"/>
          <w:szCs w:val="25"/>
        </w:rPr>
        <w:t>368</w:t>
      </w:r>
      <w:r w:rsidR="008418F7" w:rsidRPr="005D162A">
        <w:rPr>
          <w:rFonts w:ascii="Times New Roman" w:hAnsi="Times New Roman" w:cs="Times New Roman"/>
          <w:sz w:val="25"/>
          <w:szCs w:val="25"/>
        </w:rPr>
        <w:t xml:space="preserve"> / 1000 = </w:t>
      </w:r>
      <w:r w:rsidRPr="005D162A">
        <w:rPr>
          <w:rFonts w:ascii="Times New Roman" w:hAnsi="Times New Roman" w:cs="Times New Roman"/>
          <w:sz w:val="25"/>
          <w:szCs w:val="25"/>
        </w:rPr>
        <w:t>3</w:t>
      </w:r>
      <w:r w:rsidR="00635B4B">
        <w:rPr>
          <w:rFonts w:ascii="Times New Roman" w:hAnsi="Times New Roman" w:cs="Times New Roman"/>
          <w:sz w:val="25"/>
          <w:szCs w:val="25"/>
        </w:rPr>
        <w:t>422</w:t>
      </w:r>
      <w:r w:rsidR="008418F7" w:rsidRPr="005D162A">
        <w:rPr>
          <w:rFonts w:ascii="Times New Roman" w:hAnsi="Times New Roman" w:cs="Times New Roman"/>
          <w:sz w:val="25"/>
          <w:szCs w:val="25"/>
        </w:rPr>
        <w:t xml:space="preserve"> людей віком 60 років та старше.</w:t>
      </w:r>
    </w:p>
    <w:p w:rsidR="008418F7" w:rsidRPr="002E4633" w:rsidRDefault="008418F7" w:rsidP="008418F7">
      <w:pPr>
        <w:contextualSpacing/>
        <w:rPr>
          <w:rFonts w:ascii="Times New Roman" w:hAnsi="Times New Roman" w:cs="Times New Roman"/>
          <w:sz w:val="25"/>
          <w:szCs w:val="25"/>
        </w:rPr>
      </w:pPr>
      <w:r w:rsidRPr="005D162A">
        <w:rPr>
          <w:rFonts w:ascii="Times New Roman" w:hAnsi="Times New Roman" w:cs="Times New Roman"/>
          <w:sz w:val="25"/>
          <w:szCs w:val="25"/>
        </w:rPr>
        <w:t xml:space="preserve">Людей у віковій групі від 16 до 59 років – </w:t>
      </w:r>
      <w:r w:rsidR="00635B4B">
        <w:rPr>
          <w:rFonts w:ascii="Times New Roman" w:hAnsi="Times New Roman" w:cs="Times New Roman"/>
          <w:sz w:val="25"/>
          <w:szCs w:val="25"/>
        </w:rPr>
        <w:t>4116</w:t>
      </w:r>
      <w:r w:rsidR="003F4B09" w:rsidRPr="005D162A">
        <w:rPr>
          <w:rFonts w:ascii="Times New Roman" w:hAnsi="Times New Roman" w:cs="Times New Roman"/>
          <w:sz w:val="25"/>
          <w:szCs w:val="25"/>
        </w:rPr>
        <w:t xml:space="preserve"> </w:t>
      </w:r>
      <w:r w:rsidRPr="005D162A">
        <w:rPr>
          <w:rFonts w:ascii="Times New Roman" w:hAnsi="Times New Roman" w:cs="Times New Roman"/>
          <w:sz w:val="25"/>
          <w:szCs w:val="25"/>
        </w:rPr>
        <w:t>чоловік</w:t>
      </w:r>
      <w:r w:rsidR="005D162A" w:rsidRPr="005D162A">
        <w:rPr>
          <w:rFonts w:ascii="Times New Roman" w:hAnsi="Times New Roman" w:cs="Times New Roman"/>
          <w:sz w:val="25"/>
          <w:szCs w:val="25"/>
        </w:rPr>
        <w:t>и</w:t>
      </w:r>
      <w:r w:rsidRPr="005D162A">
        <w:rPr>
          <w:rFonts w:ascii="Times New Roman" w:hAnsi="Times New Roman" w:cs="Times New Roman"/>
          <w:sz w:val="25"/>
          <w:szCs w:val="25"/>
        </w:rPr>
        <w:t>.</w:t>
      </w:r>
    </w:p>
    <w:p w:rsidR="008418F7" w:rsidRPr="008418F7" w:rsidRDefault="008418F7" w:rsidP="008418F7">
      <w:pPr>
        <w:contextualSpacing/>
        <w:rPr>
          <w:rFonts w:ascii="Times New Roman" w:hAnsi="Times New Roman" w:cs="Times New Roman"/>
          <w:sz w:val="25"/>
          <w:szCs w:val="25"/>
          <w:highlight w:val="yellow"/>
        </w:rPr>
      </w:pPr>
      <w:r w:rsidRPr="002E4633">
        <w:rPr>
          <w:rFonts w:ascii="Times New Roman" w:hAnsi="Times New Roman" w:cs="Times New Roman"/>
          <w:sz w:val="25"/>
          <w:szCs w:val="25"/>
        </w:rPr>
        <w:t xml:space="preserve">Виходячи з процентного співвідношення існуючого населення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в якому кількість дітей всього - </w:t>
      </w:r>
      <w:r w:rsidR="005D162A" w:rsidRPr="005D162A">
        <w:rPr>
          <w:rFonts w:ascii="Times New Roman" w:hAnsi="Times New Roman" w:cs="Times New Roman"/>
          <w:sz w:val="25"/>
          <w:szCs w:val="25"/>
        </w:rPr>
        <w:t>689</w:t>
      </w:r>
      <w:r w:rsidRPr="005D162A">
        <w:rPr>
          <w:rFonts w:ascii="Times New Roman" w:hAnsi="Times New Roman" w:cs="Times New Roman"/>
          <w:sz w:val="25"/>
          <w:szCs w:val="25"/>
        </w:rPr>
        <w:t xml:space="preserve"> чоловік з яких дітей дошкільного віку – </w:t>
      </w:r>
      <w:r w:rsidR="005D162A" w:rsidRPr="005D162A">
        <w:rPr>
          <w:rFonts w:ascii="Times New Roman" w:hAnsi="Times New Roman" w:cs="Times New Roman"/>
          <w:sz w:val="25"/>
          <w:szCs w:val="25"/>
        </w:rPr>
        <w:t>235</w:t>
      </w:r>
      <w:r w:rsidRPr="005D162A">
        <w:rPr>
          <w:rFonts w:ascii="Times New Roman" w:hAnsi="Times New Roman" w:cs="Times New Roman"/>
          <w:sz w:val="25"/>
          <w:szCs w:val="25"/>
        </w:rPr>
        <w:t xml:space="preserve"> чол. або </w:t>
      </w:r>
      <w:r w:rsidR="005D162A" w:rsidRPr="005D162A">
        <w:rPr>
          <w:rFonts w:ascii="Times New Roman" w:hAnsi="Times New Roman" w:cs="Times New Roman"/>
          <w:sz w:val="25"/>
          <w:szCs w:val="25"/>
        </w:rPr>
        <w:t>34,1</w:t>
      </w:r>
      <w:r w:rsidRPr="005D162A">
        <w:rPr>
          <w:rFonts w:ascii="Times New Roman" w:hAnsi="Times New Roman" w:cs="Times New Roman"/>
          <w:sz w:val="25"/>
          <w:szCs w:val="25"/>
        </w:rPr>
        <w:t xml:space="preserve">%, дітей шкільного віку – </w:t>
      </w:r>
      <w:r w:rsidR="005D162A" w:rsidRPr="005D162A">
        <w:rPr>
          <w:rFonts w:ascii="Times New Roman" w:hAnsi="Times New Roman" w:cs="Times New Roman"/>
          <w:sz w:val="25"/>
          <w:szCs w:val="25"/>
        </w:rPr>
        <w:t>454</w:t>
      </w:r>
      <w:r w:rsidRPr="005D162A">
        <w:rPr>
          <w:rFonts w:ascii="Times New Roman" w:hAnsi="Times New Roman" w:cs="Times New Roman"/>
          <w:sz w:val="25"/>
          <w:szCs w:val="25"/>
        </w:rPr>
        <w:t xml:space="preserve"> чол. або </w:t>
      </w:r>
      <w:r w:rsidR="005D162A" w:rsidRPr="005D162A">
        <w:rPr>
          <w:rFonts w:ascii="Times New Roman" w:hAnsi="Times New Roman" w:cs="Times New Roman"/>
          <w:sz w:val="25"/>
          <w:szCs w:val="25"/>
        </w:rPr>
        <w:t>65,9</w:t>
      </w:r>
      <w:r w:rsidRPr="005D162A">
        <w:rPr>
          <w:rFonts w:ascii="Times New Roman" w:hAnsi="Times New Roman" w:cs="Times New Roman"/>
          <w:sz w:val="25"/>
          <w:szCs w:val="25"/>
        </w:rPr>
        <w:t xml:space="preserve">%, від загальної кількості дітей. Таким чином проектна кількість дітей по віковим групам в населеному пункті буде становити: </w:t>
      </w:r>
    </w:p>
    <w:p w:rsidR="008418F7" w:rsidRPr="005D162A" w:rsidRDefault="008418F7" w:rsidP="0078203E">
      <w:pPr>
        <w:pStyle w:val="a3"/>
        <w:numPr>
          <w:ilvl w:val="0"/>
          <w:numId w:val="11"/>
        </w:numPr>
        <w:rPr>
          <w:rFonts w:ascii="Times New Roman" w:hAnsi="Times New Roman" w:cs="Times New Roman"/>
          <w:sz w:val="25"/>
          <w:szCs w:val="25"/>
        </w:rPr>
      </w:pPr>
      <w:r w:rsidRPr="005D162A">
        <w:rPr>
          <w:rFonts w:ascii="Times New Roman" w:hAnsi="Times New Roman" w:cs="Times New Roman"/>
          <w:sz w:val="25"/>
          <w:szCs w:val="25"/>
        </w:rPr>
        <w:t>дітей дошкільного віку –</w:t>
      </w:r>
      <w:r w:rsidR="005D162A" w:rsidRPr="005D162A">
        <w:rPr>
          <w:rFonts w:ascii="Times New Roman" w:hAnsi="Times New Roman" w:cs="Times New Roman"/>
          <w:sz w:val="25"/>
          <w:szCs w:val="25"/>
        </w:rPr>
        <w:t>1</w:t>
      </w:r>
      <w:r w:rsidR="00AD6A26">
        <w:rPr>
          <w:rFonts w:ascii="Times New Roman" w:hAnsi="Times New Roman" w:cs="Times New Roman"/>
          <w:sz w:val="25"/>
          <w:szCs w:val="25"/>
        </w:rPr>
        <w:t>7</w:t>
      </w:r>
      <w:r w:rsidR="005D162A" w:rsidRPr="005D162A">
        <w:rPr>
          <w:rFonts w:ascii="Times New Roman" w:hAnsi="Times New Roman" w:cs="Times New Roman"/>
          <w:sz w:val="25"/>
          <w:szCs w:val="25"/>
        </w:rPr>
        <w:t>62</w:t>
      </w:r>
      <w:r w:rsidRPr="005D162A">
        <w:rPr>
          <w:rFonts w:ascii="Times New Roman" w:hAnsi="Times New Roman" w:cs="Times New Roman"/>
          <w:sz w:val="25"/>
          <w:szCs w:val="25"/>
        </w:rPr>
        <w:t xml:space="preserve"> * </w:t>
      </w:r>
      <w:r w:rsidR="005D162A" w:rsidRPr="005D162A">
        <w:rPr>
          <w:rFonts w:ascii="Times New Roman" w:hAnsi="Times New Roman" w:cs="Times New Roman"/>
          <w:sz w:val="25"/>
          <w:szCs w:val="25"/>
        </w:rPr>
        <w:t>34,1</w:t>
      </w:r>
      <w:r w:rsidRPr="005D162A">
        <w:rPr>
          <w:rFonts w:ascii="Times New Roman" w:hAnsi="Times New Roman" w:cs="Times New Roman"/>
          <w:sz w:val="25"/>
          <w:szCs w:val="25"/>
        </w:rPr>
        <w:t xml:space="preserve"> / 100 = </w:t>
      </w:r>
      <w:r w:rsidR="005D162A" w:rsidRPr="005D162A">
        <w:rPr>
          <w:rFonts w:ascii="Times New Roman" w:hAnsi="Times New Roman" w:cs="Times New Roman"/>
          <w:sz w:val="25"/>
          <w:szCs w:val="25"/>
        </w:rPr>
        <w:t>6</w:t>
      </w:r>
      <w:r w:rsidR="00AD6A26">
        <w:rPr>
          <w:rFonts w:ascii="Times New Roman" w:hAnsi="Times New Roman" w:cs="Times New Roman"/>
          <w:sz w:val="25"/>
          <w:szCs w:val="25"/>
        </w:rPr>
        <w:t>01</w:t>
      </w:r>
      <w:r w:rsidRPr="005D162A">
        <w:rPr>
          <w:rFonts w:ascii="Times New Roman" w:hAnsi="Times New Roman" w:cs="Times New Roman"/>
          <w:sz w:val="25"/>
          <w:szCs w:val="25"/>
        </w:rPr>
        <w:t xml:space="preserve"> осіб;</w:t>
      </w:r>
    </w:p>
    <w:p w:rsidR="00182E94" w:rsidRPr="005D162A" w:rsidRDefault="008418F7" w:rsidP="0078203E">
      <w:pPr>
        <w:pStyle w:val="a3"/>
        <w:numPr>
          <w:ilvl w:val="0"/>
          <w:numId w:val="11"/>
        </w:numPr>
        <w:rPr>
          <w:rFonts w:ascii="Times New Roman" w:hAnsi="Times New Roman" w:cs="Times New Roman"/>
          <w:sz w:val="25"/>
          <w:szCs w:val="25"/>
        </w:rPr>
      </w:pPr>
      <w:r w:rsidRPr="005D162A">
        <w:rPr>
          <w:rFonts w:ascii="Times New Roman" w:hAnsi="Times New Roman" w:cs="Times New Roman"/>
          <w:sz w:val="25"/>
          <w:szCs w:val="25"/>
        </w:rPr>
        <w:t xml:space="preserve">дітей шкільного віку – </w:t>
      </w:r>
      <w:r w:rsidR="005D162A" w:rsidRPr="005D162A">
        <w:rPr>
          <w:rFonts w:ascii="Times New Roman" w:hAnsi="Times New Roman" w:cs="Times New Roman"/>
          <w:sz w:val="25"/>
          <w:szCs w:val="25"/>
        </w:rPr>
        <w:t>1</w:t>
      </w:r>
      <w:r w:rsidR="00AD6A26">
        <w:rPr>
          <w:rFonts w:ascii="Times New Roman" w:hAnsi="Times New Roman" w:cs="Times New Roman"/>
          <w:sz w:val="25"/>
          <w:szCs w:val="25"/>
        </w:rPr>
        <w:t>7</w:t>
      </w:r>
      <w:r w:rsidR="005D162A" w:rsidRPr="005D162A">
        <w:rPr>
          <w:rFonts w:ascii="Times New Roman" w:hAnsi="Times New Roman" w:cs="Times New Roman"/>
          <w:sz w:val="25"/>
          <w:szCs w:val="25"/>
        </w:rPr>
        <w:t>62</w:t>
      </w:r>
      <w:r w:rsidRPr="005D162A">
        <w:rPr>
          <w:rFonts w:ascii="Times New Roman" w:hAnsi="Times New Roman" w:cs="Times New Roman"/>
          <w:sz w:val="25"/>
          <w:szCs w:val="25"/>
        </w:rPr>
        <w:t xml:space="preserve">* </w:t>
      </w:r>
      <w:r w:rsidR="005D162A" w:rsidRPr="005D162A">
        <w:rPr>
          <w:rFonts w:ascii="Times New Roman" w:hAnsi="Times New Roman" w:cs="Times New Roman"/>
          <w:sz w:val="25"/>
          <w:szCs w:val="25"/>
        </w:rPr>
        <w:t>65,9</w:t>
      </w:r>
      <w:r w:rsidRPr="005D162A">
        <w:rPr>
          <w:rFonts w:ascii="Times New Roman" w:hAnsi="Times New Roman" w:cs="Times New Roman"/>
          <w:sz w:val="25"/>
          <w:szCs w:val="25"/>
        </w:rPr>
        <w:t xml:space="preserve"> / 100 = </w:t>
      </w:r>
      <w:r w:rsidR="005D162A" w:rsidRPr="005D162A">
        <w:rPr>
          <w:rFonts w:ascii="Times New Roman" w:hAnsi="Times New Roman" w:cs="Times New Roman"/>
          <w:sz w:val="25"/>
          <w:szCs w:val="25"/>
        </w:rPr>
        <w:t>1</w:t>
      </w:r>
      <w:r w:rsidR="00AD6A26">
        <w:rPr>
          <w:rFonts w:ascii="Times New Roman" w:hAnsi="Times New Roman" w:cs="Times New Roman"/>
          <w:sz w:val="25"/>
          <w:szCs w:val="25"/>
        </w:rPr>
        <w:t>161</w:t>
      </w:r>
      <w:r w:rsidRPr="005D162A">
        <w:rPr>
          <w:rFonts w:ascii="Times New Roman" w:hAnsi="Times New Roman" w:cs="Times New Roman"/>
          <w:sz w:val="25"/>
          <w:szCs w:val="25"/>
        </w:rPr>
        <w:t xml:space="preserve"> осіб.</w:t>
      </w:r>
    </w:p>
    <w:p w:rsidR="004E2C5D" w:rsidRDefault="004E2C5D" w:rsidP="00BB48BB">
      <w:pPr>
        <w:pStyle w:val="a3"/>
        <w:ind w:left="0"/>
        <w:jc w:val="center"/>
        <w:rPr>
          <w:rFonts w:ascii="Times New Roman" w:hAnsi="Times New Roman" w:cs="Times New Roman"/>
          <w:b/>
          <w:sz w:val="28"/>
          <w:szCs w:val="24"/>
        </w:rPr>
      </w:pPr>
    </w:p>
    <w:p w:rsidR="008418F7" w:rsidRPr="002E4633" w:rsidRDefault="008418F7" w:rsidP="008418F7">
      <w:pPr>
        <w:ind w:firstLine="0"/>
        <w:contextualSpacing/>
        <w:jc w:val="center"/>
        <w:rPr>
          <w:rFonts w:ascii="Times New Roman" w:hAnsi="Times New Roman" w:cs="Times New Roman"/>
          <w:b/>
          <w:sz w:val="28"/>
          <w:szCs w:val="24"/>
        </w:rPr>
      </w:pPr>
      <w:r w:rsidRPr="002E4633">
        <w:rPr>
          <w:rFonts w:ascii="Times New Roman" w:hAnsi="Times New Roman" w:cs="Times New Roman"/>
          <w:b/>
          <w:sz w:val="28"/>
          <w:szCs w:val="24"/>
        </w:rPr>
        <w:t>2. Характеристика територій, необхідних для подальшого розвитку населеного пункту. Планувальна структури та функціональне зонування.</w:t>
      </w:r>
    </w:p>
    <w:p w:rsidR="008418F7" w:rsidRPr="002E4633" w:rsidRDefault="008418F7" w:rsidP="008418F7">
      <w:pPr>
        <w:ind w:firstLine="0"/>
        <w:contextualSpacing/>
        <w:jc w:val="center"/>
        <w:rPr>
          <w:rFonts w:ascii="Times New Roman" w:hAnsi="Times New Roman" w:cs="Times New Roman"/>
          <w:b/>
          <w:sz w:val="28"/>
          <w:szCs w:val="24"/>
        </w:rPr>
      </w:pP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При плануванні території </w:t>
      </w:r>
      <w:r>
        <w:rPr>
          <w:rFonts w:ascii="Times New Roman" w:hAnsi="Times New Roman" w:cs="Times New Roman"/>
          <w:sz w:val="25"/>
          <w:szCs w:val="25"/>
        </w:rPr>
        <w:t>селища</w:t>
      </w:r>
      <w:r w:rsidRPr="002E4633">
        <w:rPr>
          <w:rFonts w:ascii="Times New Roman" w:hAnsi="Times New Roman" w:cs="Times New Roman"/>
          <w:sz w:val="25"/>
          <w:szCs w:val="25"/>
        </w:rPr>
        <w:t xml:space="preserve"> та розробці проекту генерального плану передбачене максимальне використання особливостей природного територіального розміщення (об’єкти водного фонду, зелені масиви, рельєф місцевості тощо), існуючої капітальної забудови, доріг, щоб зменшити витрати на будівництво, створити найсприятливіші умови для життя, праці та відпочинку людей і задоволення їх естетичних потреб.</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 xml:space="preserve">Території, які включені до меж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для подальшого розвитку представлені з різним функціональним призначенням. </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В основному, землі які включаються в межі населеного пункту мають житлове та промислове функціональне призначення.</w:t>
      </w:r>
    </w:p>
    <w:p w:rsidR="008418F7" w:rsidRPr="002E4633" w:rsidRDefault="008418F7" w:rsidP="008418F7">
      <w:pPr>
        <w:contextualSpacing/>
        <w:rPr>
          <w:rFonts w:ascii="Times New Roman" w:hAnsi="Times New Roman" w:cs="Times New Roman"/>
          <w:b/>
          <w:sz w:val="25"/>
          <w:szCs w:val="25"/>
        </w:rPr>
      </w:pPr>
      <w:r w:rsidRPr="002E4633">
        <w:rPr>
          <w:rFonts w:ascii="Times New Roman" w:hAnsi="Times New Roman" w:cs="Times New Roman"/>
          <w:b/>
          <w:sz w:val="25"/>
          <w:szCs w:val="25"/>
        </w:rPr>
        <w:t>Упорядкування функціонального зонування території.</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В основу функціонально-планувальної організації території с</w:t>
      </w:r>
      <w:r>
        <w:rPr>
          <w:rFonts w:ascii="Times New Roman" w:hAnsi="Times New Roman" w:cs="Times New Roman"/>
          <w:sz w:val="25"/>
          <w:szCs w:val="25"/>
        </w:rPr>
        <w:t>елища</w:t>
      </w:r>
      <w:r w:rsidRPr="002E4633">
        <w:rPr>
          <w:rFonts w:ascii="Times New Roman" w:hAnsi="Times New Roman" w:cs="Times New Roman"/>
          <w:sz w:val="25"/>
          <w:szCs w:val="25"/>
        </w:rPr>
        <w:t xml:space="preserve"> покладені основні принципи містобудування:</w:t>
      </w:r>
    </w:p>
    <w:p w:rsidR="008418F7" w:rsidRPr="002E4633" w:rsidRDefault="008418F7" w:rsidP="008418F7">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створення планувальної структури, яка має забезпечити зручні та надійні транспортні зв'язки з місцями праці, проживання та відпочинку;</w:t>
      </w:r>
    </w:p>
    <w:p w:rsidR="008418F7" w:rsidRPr="002E4633" w:rsidRDefault="008418F7" w:rsidP="008418F7">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раціональне використання земель;</w:t>
      </w:r>
    </w:p>
    <w:p w:rsidR="008418F7" w:rsidRPr="002E4633" w:rsidRDefault="008418F7" w:rsidP="008418F7">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концентрація виробничих підприємств, складських та інших об'єктів у виробничих групах;</w:t>
      </w:r>
    </w:p>
    <w:p w:rsidR="008418F7" w:rsidRPr="002E4633" w:rsidRDefault="008418F7" w:rsidP="008418F7">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оздоровлення навколишнього середовища.</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lastRenderedPageBreak/>
        <w:t>В структурному відношенні територія с</w:t>
      </w:r>
      <w:r>
        <w:rPr>
          <w:rFonts w:ascii="Times New Roman" w:hAnsi="Times New Roman" w:cs="Times New Roman"/>
          <w:sz w:val="25"/>
          <w:szCs w:val="25"/>
        </w:rPr>
        <w:t>елища</w:t>
      </w:r>
      <w:r w:rsidRPr="002E4633">
        <w:rPr>
          <w:rFonts w:ascii="Times New Roman" w:hAnsi="Times New Roman" w:cs="Times New Roman"/>
          <w:sz w:val="25"/>
          <w:szCs w:val="25"/>
        </w:rPr>
        <w:t xml:space="preserve"> складається з житлових кварталів садибної забудови, території багатоквартирної забудови, громадської забудови, виробничих та комунально-складських підприємств, а також зелених зон.</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На основі проведеного комплексного містобудівного аналізу території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містобудівною документацією, як одним з основних напрямків розвитку населеного пункту, передбачається упорядкування функціональних зон – сельбищних, виробничих, природно-ландшафтних та сільськогосподарських.</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Головною вулицею </w:t>
      </w:r>
      <w:r>
        <w:rPr>
          <w:rFonts w:ascii="Times New Roman" w:hAnsi="Times New Roman" w:cs="Times New Roman"/>
          <w:sz w:val="25"/>
          <w:szCs w:val="25"/>
        </w:rPr>
        <w:t>селища</w:t>
      </w:r>
      <w:r w:rsidRPr="002E4633">
        <w:rPr>
          <w:rFonts w:ascii="Times New Roman" w:hAnsi="Times New Roman" w:cs="Times New Roman"/>
          <w:sz w:val="25"/>
          <w:szCs w:val="25"/>
        </w:rPr>
        <w:t xml:space="preserve"> залишається вулиця Миру.</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Житлова зона формується з існуючих і перспективних житлових територій.</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Нове будівництво передбачається здійснювати на вільних від забудови територіях, а також за рахунок упорядкування існуючої забудови.</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На довгостроковий період території нової житлової забудови сформовані кварталами садибної забудови</w:t>
      </w:r>
      <w:r w:rsidR="00A15272">
        <w:rPr>
          <w:rFonts w:ascii="Times New Roman" w:hAnsi="Times New Roman" w:cs="Times New Roman"/>
          <w:sz w:val="25"/>
          <w:szCs w:val="25"/>
        </w:rPr>
        <w:t>, кварталами</w:t>
      </w:r>
      <w:r w:rsidR="00A15272" w:rsidRPr="00A15272">
        <w:t xml:space="preserve"> </w:t>
      </w:r>
      <w:r w:rsidR="00A15272" w:rsidRPr="00A15272">
        <w:rPr>
          <w:rFonts w:ascii="Times New Roman" w:hAnsi="Times New Roman" w:cs="Times New Roman"/>
          <w:sz w:val="25"/>
          <w:szCs w:val="25"/>
        </w:rPr>
        <w:t>багатоквартирної житлової забудови</w:t>
      </w:r>
      <w:r w:rsidRPr="002E4633">
        <w:rPr>
          <w:rFonts w:ascii="Times New Roman" w:hAnsi="Times New Roman" w:cs="Times New Roman"/>
          <w:sz w:val="25"/>
          <w:szCs w:val="25"/>
        </w:rPr>
        <w:t xml:space="preserve"> та поодинокими будівлями багатоквартирної житлової забудови.</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Виробничі території розміщуються в історично сформованих виробничих зонах.</w:t>
      </w:r>
    </w:p>
    <w:p w:rsidR="008418F7" w:rsidRPr="002E4633" w:rsidRDefault="008418F7" w:rsidP="008418F7">
      <w:pPr>
        <w:contextualSpacing/>
        <w:rPr>
          <w:rFonts w:ascii="Times New Roman" w:hAnsi="Times New Roman" w:cs="Times New Roman"/>
          <w:sz w:val="25"/>
          <w:szCs w:val="25"/>
        </w:rPr>
      </w:pPr>
      <w:r w:rsidRPr="002E4633">
        <w:rPr>
          <w:rFonts w:ascii="Times New Roman" w:hAnsi="Times New Roman" w:cs="Times New Roman"/>
          <w:sz w:val="25"/>
          <w:szCs w:val="25"/>
        </w:rPr>
        <w:t>Для дотримання санітарно-захисних зон, кладовища в населеному пункті на перший етап реалізації генерал</w:t>
      </w:r>
      <w:r w:rsidR="00A15272">
        <w:rPr>
          <w:rFonts w:ascii="Times New Roman" w:hAnsi="Times New Roman" w:cs="Times New Roman"/>
          <w:sz w:val="25"/>
          <w:szCs w:val="25"/>
        </w:rPr>
        <w:t>ьного плану планується закрити</w:t>
      </w:r>
      <w:r w:rsidR="00E04FA6">
        <w:rPr>
          <w:rFonts w:ascii="Times New Roman" w:hAnsi="Times New Roman" w:cs="Times New Roman"/>
          <w:sz w:val="25"/>
          <w:szCs w:val="25"/>
        </w:rPr>
        <w:t>, що дасть змогу зменшити СЗЗ до 50 метрів та витримати нормативну відстань до житлової забудови.</w:t>
      </w:r>
    </w:p>
    <w:p w:rsidR="00E04FA6" w:rsidRPr="002E4633" w:rsidRDefault="00E04FA6" w:rsidP="00E04FA6">
      <w:pPr>
        <w:contextualSpacing/>
        <w:rPr>
          <w:rFonts w:ascii="Times New Roman" w:hAnsi="Times New Roman" w:cs="Times New Roman"/>
          <w:b/>
          <w:sz w:val="25"/>
          <w:szCs w:val="25"/>
        </w:rPr>
      </w:pPr>
      <w:r w:rsidRPr="002E4633">
        <w:rPr>
          <w:rFonts w:ascii="Times New Roman" w:hAnsi="Times New Roman" w:cs="Times New Roman"/>
          <w:b/>
          <w:sz w:val="25"/>
          <w:szCs w:val="25"/>
        </w:rPr>
        <w:t>Громадський центр.</w:t>
      </w:r>
    </w:p>
    <w:p w:rsidR="00416E3F" w:rsidRDefault="00E04FA6" w:rsidP="00E04FA6">
      <w:pPr>
        <w:contextualSpacing/>
        <w:rPr>
          <w:rFonts w:ascii="Times New Roman" w:hAnsi="Times New Roman" w:cs="Times New Roman"/>
          <w:sz w:val="25"/>
          <w:szCs w:val="25"/>
        </w:rPr>
      </w:pPr>
      <w:r w:rsidRPr="002E4633">
        <w:rPr>
          <w:rFonts w:ascii="Times New Roman" w:hAnsi="Times New Roman" w:cs="Times New Roman"/>
          <w:sz w:val="25"/>
          <w:szCs w:val="25"/>
        </w:rPr>
        <w:t>Громадськ</w:t>
      </w:r>
      <w:r w:rsidR="00A52510">
        <w:rPr>
          <w:rFonts w:ascii="Times New Roman" w:hAnsi="Times New Roman" w:cs="Times New Roman"/>
          <w:sz w:val="25"/>
          <w:szCs w:val="25"/>
        </w:rPr>
        <w:t>і</w:t>
      </w:r>
      <w:r w:rsidRPr="002E4633">
        <w:rPr>
          <w:rFonts w:ascii="Times New Roman" w:hAnsi="Times New Roman" w:cs="Times New Roman"/>
          <w:sz w:val="25"/>
          <w:szCs w:val="25"/>
        </w:rPr>
        <w:t xml:space="preserve"> центр</w:t>
      </w:r>
      <w:r w:rsidR="00A52510">
        <w:rPr>
          <w:rFonts w:ascii="Times New Roman" w:hAnsi="Times New Roman" w:cs="Times New Roman"/>
          <w:sz w:val="25"/>
          <w:szCs w:val="25"/>
        </w:rPr>
        <w:t>и в населеному пункті</w:t>
      </w:r>
      <w:r w:rsidRPr="002E4633">
        <w:rPr>
          <w:rFonts w:ascii="Times New Roman" w:hAnsi="Times New Roman" w:cs="Times New Roman"/>
          <w:sz w:val="25"/>
          <w:szCs w:val="25"/>
        </w:rPr>
        <w:t xml:space="preserve"> передбачається розвивати на місці існую</w:t>
      </w:r>
      <w:r w:rsidR="00A52510">
        <w:rPr>
          <w:rFonts w:ascii="Times New Roman" w:hAnsi="Times New Roman" w:cs="Times New Roman"/>
          <w:sz w:val="25"/>
          <w:szCs w:val="25"/>
        </w:rPr>
        <w:t>их</w:t>
      </w:r>
      <w:r w:rsidRPr="002E4633">
        <w:rPr>
          <w:rFonts w:ascii="Times New Roman" w:hAnsi="Times New Roman" w:cs="Times New Roman"/>
          <w:sz w:val="25"/>
          <w:szCs w:val="25"/>
        </w:rPr>
        <w:t xml:space="preserve"> вздовж вул. </w:t>
      </w:r>
      <w:r>
        <w:rPr>
          <w:rFonts w:ascii="Times New Roman" w:hAnsi="Times New Roman" w:cs="Times New Roman"/>
          <w:sz w:val="25"/>
          <w:szCs w:val="25"/>
        </w:rPr>
        <w:t>Центральні</w:t>
      </w:r>
      <w:r w:rsidR="00A52510">
        <w:rPr>
          <w:rFonts w:ascii="Times New Roman" w:hAnsi="Times New Roman" w:cs="Times New Roman"/>
          <w:sz w:val="25"/>
          <w:szCs w:val="25"/>
        </w:rPr>
        <w:t xml:space="preserve"> та вул. Гагаріна</w:t>
      </w:r>
      <w:r>
        <w:rPr>
          <w:rFonts w:ascii="Times New Roman" w:hAnsi="Times New Roman" w:cs="Times New Roman"/>
          <w:sz w:val="25"/>
          <w:szCs w:val="25"/>
        </w:rPr>
        <w:t>.</w:t>
      </w:r>
    </w:p>
    <w:p w:rsidR="00A52510" w:rsidRPr="002E4633" w:rsidRDefault="00A52510" w:rsidP="00A52510">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Громадський центр </w:t>
      </w:r>
      <w:r>
        <w:rPr>
          <w:rFonts w:ascii="Times New Roman" w:hAnsi="Times New Roman" w:cs="Times New Roman"/>
          <w:sz w:val="25"/>
          <w:szCs w:val="25"/>
        </w:rPr>
        <w:t>селища</w:t>
      </w:r>
      <w:r w:rsidRPr="002E4633">
        <w:rPr>
          <w:rFonts w:ascii="Times New Roman" w:hAnsi="Times New Roman" w:cs="Times New Roman"/>
          <w:sz w:val="25"/>
          <w:szCs w:val="25"/>
        </w:rPr>
        <w:t xml:space="preserve"> розглядається генеральним планом як багатофункціональна планувальна структура з: закладами торгово-комерційного призначення, культурно-побутового, медичного обслуговування та культову споруду для забезпечення духовних та соціокультурних потреб населення, а також житлову забудову.</w:t>
      </w:r>
    </w:p>
    <w:p w:rsidR="00A52510" w:rsidRPr="002E4633" w:rsidRDefault="00A52510" w:rsidP="00A52510">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В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на довгостроковий період містобудівною документацією передбачається реконструкція та використання за прямим призначенням всі існуючі заклади культурно-побутового призначення: </w:t>
      </w:r>
      <w:r>
        <w:rPr>
          <w:rFonts w:ascii="Times New Roman" w:hAnsi="Times New Roman" w:cs="Times New Roman"/>
          <w:sz w:val="25"/>
          <w:szCs w:val="25"/>
        </w:rPr>
        <w:t xml:space="preserve">всі </w:t>
      </w:r>
      <w:r w:rsidR="008D00F3">
        <w:rPr>
          <w:rFonts w:ascii="Times New Roman" w:hAnsi="Times New Roman" w:cs="Times New Roman"/>
          <w:sz w:val="25"/>
          <w:szCs w:val="25"/>
        </w:rPr>
        <w:t>ЗОШ І-ІІІ ст.</w:t>
      </w:r>
      <w:r w:rsidRPr="002E4633">
        <w:rPr>
          <w:rFonts w:ascii="Times New Roman" w:hAnsi="Times New Roman" w:cs="Times New Roman"/>
          <w:sz w:val="25"/>
          <w:szCs w:val="25"/>
        </w:rPr>
        <w:t>, дитяч</w:t>
      </w:r>
      <w:r>
        <w:rPr>
          <w:rFonts w:ascii="Times New Roman" w:hAnsi="Times New Roman" w:cs="Times New Roman"/>
          <w:sz w:val="25"/>
          <w:szCs w:val="25"/>
        </w:rPr>
        <w:t>і</w:t>
      </w:r>
      <w:r w:rsidRPr="002E4633">
        <w:rPr>
          <w:rFonts w:ascii="Times New Roman" w:hAnsi="Times New Roman" w:cs="Times New Roman"/>
          <w:sz w:val="25"/>
          <w:szCs w:val="25"/>
        </w:rPr>
        <w:t xml:space="preserve"> навчальн</w:t>
      </w:r>
      <w:r>
        <w:rPr>
          <w:rFonts w:ascii="Times New Roman" w:hAnsi="Times New Roman" w:cs="Times New Roman"/>
          <w:sz w:val="25"/>
          <w:szCs w:val="25"/>
        </w:rPr>
        <w:t>і</w:t>
      </w:r>
      <w:r w:rsidRPr="002E4633">
        <w:rPr>
          <w:rFonts w:ascii="Times New Roman" w:hAnsi="Times New Roman" w:cs="Times New Roman"/>
          <w:sz w:val="25"/>
          <w:szCs w:val="25"/>
        </w:rPr>
        <w:t xml:space="preserve"> заклад</w:t>
      </w:r>
      <w:r>
        <w:rPr>
          <w:rFonts w:ascii="Times New Roman" w:hAnsi="Times New Roman" w:cs="Times New Roman"/>
          <w:sz w:val="25"/>
          <w:szCs w:val="25"/>
        </w:rPr>
        <w:t>и</w:t>
      </w:r>
      <w:r w:rsidRPr="002E4633">
        <w:rPr>
          <w:rFonts w:ascii="Times New Roman" w:hAnsi="Times New Roman" w:cs="Times New Roman"/>
          <w:sz w:val="25"/>
          <w:szCs w:val="25"/>
        </w:rPr>
        <w:t xml:space="preserve">, </w:t>
      </w:r>
      <w:r>
        <w:rPr>
          <w:rFonts w:ascii="Times New Roman" w:hAnsi="Times New Roman" w:cs="Times New Roman"/>
          <w:sz w:val="25"/>
          <w:szCs w:val="25"/>
        </w:rPr>
        <w:t>лікарню зі стаціонаром</w:t>
      </w:r>
      <w:r w:rsidRPr="002E4633">
        <w:rPr>
          <w:rFonts w:ascii="Times New Roman" w:hAnsi="Times New Roman" w:cs="Times New Roman"/>
          <w:sz w:val="25"/>
          <w:szCs w:val="25"/>
        </w:rPr>
        <w:t>, магазини різного призначення</w:t>
      </w:r>
      <w:r>
        <w:rPr>
          <w:rFonts w:ascii="Times New Roman" w:hAnsi="Times New Roman" w:cs="Times New Roman"/>
          <w:sz w:val="25"/>
          <w:szCs w:val="25"/>
        </w:rPr>
        <w:t>, будівлі комерції, спортивний комплекс та музичну школу, культову будівлю</w:t>
      </w:r>
      <w:r w:rsidRPr="002E4633">
        <w:rPr>
          <w:rFonts w:ascii="Times New Roman" w:hAnsi="Times New Roman" w:cs="Times New Roman"/>
          <w:sz w:val="25"/>
          <w:szCs w:val="25"/>
        </w:rPr>
        <w:t>.</w:t>
      </w:r>
    </w:p>
    <w:p w:rsidR="00A52510" w:rsidRDefault="00A52510" w:rsidP="00A52510">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Обсяги будівництва, потужність підприємств обслуговування визначено в таблиці на підставі вимог </w:t>
      </w:r>
      <w:r w:rsidR="008B6992">
        <w:rPr>
          <w:rFonts w:ascii="Times New Roman" w:hAnsi="Times New Roman" w:cs="Times New Roman"/>
          <w:sz w:val="25"/>
          <w:szCs w:val="25"/>
        </w:rPr>
        <w:t>ДБН Б.2.2-12:2019</w:t>
      </w:r>
      <w:r w:rsidRPr="002E4633">
        <w:rPr>
          <w:rFonts w:ascii="Times New Roman" w:hAnsi="Times New Roman" w:cs="Times New Roman"/>
          <w:sz w:val="25"/>
          <w:szCs w:val="25"/>
        </w:rPr>
        <w:t>.</w:t>
      </w:r>
    </w:p>
    <w:p w:rsidR="00A52510" w:rsidRPr="002E4633" w:rsidRDefault="00A52510" w:rsidP="00A52510">
      <w:pPr>
        <w:contextualSpacing/>
        <w:jc w:val="right"/>
        <w:rPr>
          <w:rFonts w:ascii="Times New Roman" w:hAnsi="Times New Roman" w:cs="Times New Roman"/>
          <w:sz w:val="25"/>
          <w:szCs w:val="25"/>
        </w:rPr>
      </w:pPr>
      <w:r w:rsidRPr="002E4633">
        <w:rPr>
          <w:rFonts w:ascii="Times New Roman" w:hAnsi="Times New Roman" w:cs="Times New Roman"/>
          <w:sz w:val="25"/>
          <w:szCs w:val="25"/>
        </w:rPr>
        <w:t xml:space="preserve">Таблиця </w:t>
      </w:r>
      <w:r w:rsidR="00FA6DFC">
        <w:rPr>
          <w:rFonts w:ascii="Times New Roman" w:hAnsi="Times New Roman" w:cs="Times New Roman"/>
          <w:sz w:val="25"/>
          <w:szCs w:val="25"/>
        </w:rPr>
        <w:t>5</w:t>
      </w:r>
      <w:r w:rsidRPr="002E4633">
        <w:rPr>
          <w:rFonts w:ascii="Times New Roman" w:hAnsi="Times New Roman" w:cs="Times New Roman"/>
          <w:sz w:val="25"/>
          <w:szCs w:val="25"/>
        </w:rPr>
        <w:t>.</w:t>
      </w:r>
    </w:p>
    <w:tbl>
      <w:tblPr>
        <w:tblStyle w:val="a4"/>
        <w:tblW w:w="10094" w:type="dxa"/>
        <w:tblInd w:w="-176" w:type="dxa"/>
        <w:tblLook w:val="04A0" w:firstRow="1" w:lastRow="0" w:firstColumn="1" w:lastColumn="0" w:noHBand="0" w:noVBand="1"/>
      </w:tblPr>
      <w:tblGrid>
        <w:gridCol w:w="547"/>
        <w:gridCol w:w="2051"/>
        <w:gridCol w:w="1494"/>
        <w:gridCol w:w="1202"/>
        <w:gridCol w:w="1112"/>
        <w:gridCol w:w="900"/>
        <w:gridCol w:w="1383"/>
        <w:gridCol w:w="1541"/>
      </w:tblGrid>
      <w:tr w:rsidR="005D162A" w:rsidRPr="002E4633" w:rsidTr="004E2C5D">
        <w:trPr>
          <w:trHeight w:val="729"/>
        </w:trPr>
        <w:tc>
          <w:tcPr>
            <w:tcW w:w="554" w:type="dxa"/>
            <w:vMerge w:val="restart"/>
            <w:tcBorders>
              <w:top w:val="single" w:sz="4" w:space="0" w:color="auto"/>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ind w:firstLine="38"/>
              <w:contextualSpacing/>
              <w:jc w:val="center"/>
              <w:rPr>
                <w:rFonts w:ascii="Times New Roman" w:hAnsi="Times New Roman" w:cs="Times New Roman"/>
                <w:sz w:val="25"/>
                <w:szCs w:val="25"/>
              </w:rPr>
            </w:pPr>
            <w:r w:rsidRPr="002E4633">
              <w:rPr>
                <w:rFonts w:ascii="Times New Roman" w:hAnsi="Times New Roman" w:cs="Times New Roman"/>
                <w:sz w:val="25"/>
                <w:szCs w:val="25"/>
              </w:rPr>
              <w:t>№ п</w:t>
            </w:r>
            <w:r>
              <w:rPr>
                <w:rFonts w:ascii="Times New Roman" w:hAnsi="Times New Roman" w:cs="Times New Roman"/>
                <w:sz w:val="25"/>
                <w:szCs w:val="25"/>
              </w:rPr>
              <w:t>/</w:t>
            </w:r>
            <w:r w:rsidRPr="002E4633">
              <w:rPr>
                <w:rFonts w:ascii="Times New Roman" w:hAnsi="Times New Roman" w:cs="Times New Roman"/>
                <w:sz w:val="25"/>
                <w:szCs w:val="25"/>
              </w:rPr>
              <w:t>п</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Назва установи та підприємств обслуговування</w:t>
            </w:r>
          </w:p>
        </w:tc>
        <w:tc>
          <w:tcPr>
            <w:tcW w:w="1525" w:type="dxa"/>
            <w:vMerge w:val="restart"/>
            <w:tcBorders>
              <w:top w:val="single" w:sz="4" w:space="0" w:color="auto"/>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Одиниці виміру</w:t>
            </w:r>
          </w:p>
        </w:tc>
        <w:tc>
          <w:tcPr>
            <w:tcW w:w="2359" w:type="dxa"/>
            <w:gridSpan w:val="2"/>
            <w:tcBorders>
              <w:top w:val="single" w:sz="4" w:space="0" w:color="auto"/>
              <w:left w:val="single" w:sz="4" w:space="0" w:color="auto"/>
              <w:bottom w:val="single" w:sz="4" w:space="0" w:color="auto"/>
              <w:right w:val="single" w:sz="4" w:space="0" w:color="auto"/>
            </w:tcBorders>
            <w:vAlign w:val="center"/>
            <w:hideMark/>
          </w:tcPr>
          <w:p w:rsidR="005D162A" w:rsidRPr="002E4633" w:rsidRDefault="00CA7C1D" w:rsidP="00CA7C1D">
            <w:pPr>
              <w:spacing w:line="300" w:lineRule="auto"/>
              <w:ind w:firstLine="0"/>
              <w:contextualSpacing/>
              <w:jc w:val="center"/>
              <w:rPr>
                <w:rFonts w:ascii="Times New Roman" w:hAnsi="Times New Roman" w:cs="Times New Roman"/>
                <w:sz w:val="25"/>
                <w:szCs w:val="25"/>
              </w:rPr>
            </w:pPr>
            <w:r>
              <w:rPr>
                <w:rFonts w:ascii="Times New Roman" w:hAnsi="Times New Roman" w:cs="Times New Roman"/>
                <w:sz w:val="25"/>
                <w:szCs w:val="25"/>
              </w:rPr>
              <w:t>За проектом</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Розрахунковий період</w:t>
            </w:r>
          </w:p>
        </w:tc>
        <w:tc>
          <w:tcPr>
            <w:tcW w:w="1234" w:type="dxa"/>
            <w:vMerge w:val="restart"/>
            <w:tcBorders>
              <w:top w:val="single" w:sz="4" w:space="0" w:color="auto"/>
              <w:left w:val="single" w:sz="4" w:space="0" w:color="auto"/>
              <w:right w:val="single" w:sz="4" w:space="0" w:color="auto"/>
            </w:tcBorders>
            <w:vAlign w:val="center"/>
            <w:hideMark/>
          </w:tcPr>
          <w:p w:rsidR="005D162A" w:rsidRPr="002E4633" w:rsidRDefault="005D162A"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Необхідна площа територій</w:t>
            </w:r>
          </w:p>
        </w:tc>
      </w:tr>
      <w:tr w:rsidR="005D162A" w:rsidRPr="002E4633" w:rsidTr="004E2C5D">
        <w:trPr>
          <w:trHeight w:val="9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contextualSpacing/>
              <w:rPr>
                <w:rFonts w:ascii="Times New Roman" w:hAnsi="Times New Roman" w:cs="Times New Roman"/>
                <w:sz w:val="25"/>
                <w:szCs w:val="25"/>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contextualSpacing/>
              <w:rPr>
                <w:rFonts w:ascii="Times New Roman" w:hAnsi="Times New Roman" w:cs="Times New Roman"/>
                <w:sz w:val="25"/>
                <w:szCs w:val="25"/>
              </w:rPr>
            </w:pPr>
          </w:p>
        </w:tc>
        <w:tc>
          <w:tcPr>
            <w:tcW w:w="1525" w:type="dxa"/>
            <w:vMerge/>
            <w:tcBorders>
              <w:top w:val="single" w:sz="4" w:space="0" w:color="auto"/>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contextualSpacing/>
              <w:rPr>
                <w:rFonts w:ascii="Times New Roman" w:hAnsi="Times New Roman" w:cs="Times New Roman"/>
                <w:sz w:val="25"/>
                <w:szCs w:val="25"/>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ind w:left="-28" w:right="-66"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Місткість</w:t>
            </w:r>
          </w:p>
        </w:tc>
        <w:tc>
          <w:tcPr>
            <w:tcW w:w="1133" w:type="dxa"/>
            <w:tcBorders>
              <w:top w:val="single" w:sz="4" w:space="0" w:color="auto"/>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Об’єктів</w:t>
            </w:r>
          </w:p>
        </w:tc>
        <w:tc>
          <w:tcPr>
            <w:tcW w:w="916" w:type="dxa"/>
            <w:tcBorders>
              <w:top w:val="single" w:sz="4" w:space="0" w:color="auto"/>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Норма на тис. осіб</w:t>
            </w:r>
          </w:p>
        </w:tc>
        <w:tc>
          <w:tcPr>
            <w:tcW w:w="1411" w:type="dxa"/>
            <w:tcBorders>
              <w:top w:val="single" w:sz="4" w:space="0" w:color="auto"/>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Необхідно по нормі</w:t>
            </w:r>
          </w:p>
        </w:tc>
        <w:tc>
          <w:tcPr>
            <w:tcW w:w="1234" w:type="dxa"/>
            <w:vMerge/>
            <w:tcBorders>
              <w:left w:val="single" w:sz="4" w:space="0" w:color="auto"/>
              <w:bottom w:val="single" w:sz="4" w:space="0" w:color="auto"/>
              <w:right w:val="single" w:sz="4" w:space="0" w:color="auto"/>
            </w:tcBorders>
            <w:vAlign w:val="center"/>
            <w:hideMark/>
          </w:tcPr>
          <w:p w:rsidR="005D162A" w:rsidRPr="002E4633" w:rsidRDefault="005D162A" w:rsidP="00184196">
            <w:pPr>
              <w:spacing w:line="300" w:lineRule="auto"/>
              <w:contextualSpacing/>
              <w:rPr>
                <w:rFonts w:ascii="Times New Roman" w:hAnsi="Times New Roman" w:cs="Times New Roman"/>
                <w:sz w:val="25"/>
                <w:szCs w:val="25"/>
              </w:rPr>
            </w:pP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2E4633" w:rsidRDefault="00A52510" w:rsidP="00184196">
            <w:pPr>
              <w:spacing w:line="300" w:lineRule="auto"/>
              <w:ind w:firstLine="38"/>
              <w:contextualSpacing/>
              <w:jc w:val="center"/>
              <w:rPr>
                <w:rFonts w:ascii="Times New Roman" w:hAnsi="Times New Roman" w:cs="Times New Roman"/>
                <w:sz w:val="25"/>
                <w:szCs w:val="25"/>
              </w:rPr>
            </w:pPr>
            <w:r w:rsidRPr="002E4633">
              <w:rPr>
                <w:rFonts w:ascii="Times New Roman" w:hAnsi="Times New Roman" w:cs="Times New Roman"/>
                <w:sz w:val="25"/>
                <w:szCs w:val="25"/>
              </w:rPr>
              <w:t>1</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2E4633" w:rsidRDefault="00A52510"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2</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2E4633" w:rsidRDefault="00A52510"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3</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2E4633" w:rsidRDefault="00A52510"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2E4633" w:rsidRDefault="00A52510"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5</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2E4633" w:rsidRDefault="00A52510" w:rsidP="00184196">
            <w:pPr>
              <w:spacing w:line="300" w:lineRule="auto"/>
              <w:ind w:hanging="195"/>
              <w:contextualSpacing/>
              <w:jc w:val="center"/>
              <w:rPr>
                <w:rFonts w:ascii="Times New Roman" w:hAnsi="Times New Roman" w:cs="Times New Roman"/>
                <w:sz w:val="25"/>
                <w:szCs w:val="25"/>
              </w:rPr>
            </w:pPr>
            <w:r w:rsidRPr="002E4633">
              <w:rPr>
                <w:rFonts w:ascii="Times New Roman" w:hAnsi="Times New Roman" w:cs="Times New Roman"/>
                <w:sz w:val="25"/>
                <w:szCs w:val="25"/>
              </w:rPr>
              <w:t>6</w:t>
            </w:r>
          </w:p>
        </w:tc>
        <w:tc>
          <w:tcPr>
            <w:tcW w:w="1411" w:type="dxa"/>
            <w:tcBorders>
              <w:top w:val="single" w:sz="4" w:space="0" w:color="auto"/>
              <w:left w:val="single" w:sz="4" w:space="0" w:color="auto"/>
              <w:bottom w:val="single" w:sz="4" w:space="0" w:color="auto"/>
              <w:right w:val="single" w:sz="4" w:space="0" w:color="auto"/>
            </w:tcBorders>
            <w:vAlign w:val="center"/>
            <w:hideMark/>
          </w:tcPr>
          <w:p w:rsidR="00A52510" w:rsidRPr="002E4633" w:rsidRDefault="00A52510"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7</w:t>
            </w:r>
          </w:p>
        </w:tc>
        <w:tc>
          <w:tcPr>
            <w:tcW w:w="1234" w:type="dxa"/>
            <w:tcBorders>
              <w:top w:val="single" w:sz="4" w:space="0" w:color="auto"/>
              <w:left w:val="single" w:sz="4" w:space="0" w:color="auto"/>
              <w:bottom w:val="single" w:sz="4" w:space="0" w:color="auto"/>
              <w:right w:val="single" w:sz="4" w:space="0" w:color="auto"/>
            </w:tcBorders>
            <w:vAlign w:val="center"/>
            <w:hideMark/>
          </w:tcPr>
          <w:p w:rsidR="00A52510" w:rsidRPr="002E4633" w:rsidRDefault="00A52510" w:rsidP="00184196">
            <w:pPr>
              <w:spacing w:line="300" w:lineRule="auto"/>
              <w:ind w:firstLine="0"/>
              <w:contextualSpacing/>
              <w:jc w:val="center"/>
              <w:rPr>
                <w:rFonts w:ascii="Times New Roman" w:hAnsi="Times New Roman" w:cs="Times New Roman"/>
                <w:sz w:val="25"/>
                <w:szCs w:val="25"/>
              </w:rPr>
            </w:pPr>
            <w:r w:rsidRPr="002E4633">
              <w:rPr>
                <w:rFonts w:ascii="Times New Roman" w:hAnsi="Times New Roman" w:cs="Times New Roman"/>
                <w:sz w:val="25"/>
                <w:szCs w:val="25"/>
              </w:rPr>
              <w:t>8</w:t>
            </w:r>
          </w:p>
        </w:tc>
      </w:tr>
      <w:tr w:rsidR="00A52510" w:rsidRPr="002E4633" w:rsidTr="004E2C5D">
        <w:trPr>
          <w:trHeight w:val="402"/>
        </w:trPr>
        <w:tc>
          <w:tcPr>
            <w:tcW w:w="10094" w:type="dxa"/>
            <w:gridSpan w:val="8"/>
            <w:tcBorders>
              <w:top w:val="single" w:sz="4" w:space="0" w:color="auto"/>
              <w:left w:val="single" w:sz="4" w:space="0" w:color="auto"/>
              <w:bottom w:val="single" w:sz="4" w:space="0" w:color="auto"/>
              <w:right w:val="single" w:sz="4" w:space="0" w:color="auto"/>
            </w:tcBorders>
            <w:vAlign w:val="center"/>
            <w:hideMark/>
          </w:tcPr>
          <w:p w:rsidR="00A52510" w:rsidRPr="002E4633" w:rsidRDefault="00A52510" w:rsidP="00184196">
            <w:pPr>
              <w:spacing w:line="300" w:lineRule="auto"/>
              <w:ind w:firstLine="0"/>
              <w:contextualSpacing/>
              <w:jc w:val="center"/>
              <w:rPr>
                <w:rFonts w:ascii="Times New Roman" w:hAnsi="Times New Roman" w:cs="Times New Roman"/>
                <w:b/>
                <w:sz w:val="25"/>
                <w:szCs w:val="25"/>
              </w:rPr>
            </w:pPr>
            <w:r w:rsidRPr="002E4633">
              <w:rPr>
                <w:rFonts w:ascii="Times New Roman" w:hAnsi="Times New Roman" w:cs="Times New Roman"/>
                <w:b/>
                <w:sz w:val="25"/>
                <w:szCs w:val="25"/>
              </w:rPr>
              <w:t>Установи освіти</w:t>
            </w: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38"/>
              <w:contextualSpacing/>
              <w:jc w:val="center"/>
              <w:rPr>
                <w:rFonts w:ascii="Times New Roman" w:hAnsi="Times New Roman" w:cs="Times New Roman"/>
                <w:sz w:val="25"/>
                <w:szCs w:val="25"/>
              </w:rPr>
            </w:pPr>
            <w:r w:rsidRPr="00CA7C1D">
              <w:rPr>
                <w:rFonts w:ascii="Times New Roman" w:hAnsi="Times New Roman" w:cs="Times New Roman"/>
                <w:sz w:val="25"/>
                <w:szCs w:val="25"/>
              </w:rPr>
              <w:t>1.</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0"/>
              <w:contextualSpacing/>
              <w:rPr>
                <w:rFonts w:ascii="Times New Roman" w:hAnsi="Times New Roman" w:cs="Times New Roman"/>
                <w:sz w:val="25"/>
                <w:szCs w:val="25"/>
              </w:rPr>
            </w:pPr>
            <w:r w:rsidRPr="00CA7C1D">
              <w:rPr>
                <w:rFonts w:ascii="Times New Roman" w:hAnsi="Times New Roman" w:cs="Times New Roman"/>
                <w:sz w:val="25"/>
                <w:szCs w:val="25"/>
              </w:rPr>
              <w:t>Дитячі дошкільні</w:t>
            </w:r>
          </w:p>
          <w:p w:rsidR="00A52510" w:rsidRPr="00CA7C1D" w:rsidRDefault="00A52510" w:rsidP="00184196">
            <w:pPr>
              <w:spacing w:line="300" w:lineRule="auto"/>
              <w:ind w:firstLine="0"/>
              <w:contextualSpacing/>
              <w:rPr>
                <w:rFonts w:ascii="Times New Roman" w:hAnsi="Times New Roman" w:cs="Times New Roman"/>
                <w:sz w:val="25"/>
                <w:szCs w:val="25"/>
              </w:rPr>
            </w:pPr>
            <w:r w:rsidRPr="00CA7C1D">
              <w:rPr>
                <w:rFonts w:ascii="Times New Roman" w:hAnsi="Times New Roman" w:cs="Times New Roman"/>
                <w:sz w:val="25"/>
                <w:szCs w:val="25"/>
              </w:rPr>
              <w:t>установи</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дітей</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796C5C"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580</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796C5C" w:rsidP="00CA7C1D">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3</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left="-114" w:right="-138"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85%</w:t>
            </w:r>
          </w:p>
        </w:tc>
        <w:tc>
          <w:tcPr>
            <w:tcW w:w="1411"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796C5C" w:rsidP="00796C5C">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601</w:t>
            </w:r>
            <w:r w:rsidR="00A52510" w:rsidRPr="00CA7C1D">
              <w:rPr>
                <w:rFonts w:ascii="Times New Roman" w:hAnsi="Times New Roman" w:cs="Times New Roman"/>
                <w:sz w:val="25"/>
                <w:szCs w:val="25"/>
              </w:rPr>
              <w:t>*85/100 = 5</w:t>
            </w:r>
            <w:r w:rsidRPr="00CA7C1D">
              <w:rPr>
                <w:rFonts w:ascii="Times New Roman" w:hAnsi="Times New Roman" w:cs="Times New Roman"/>
                <w:sz w:val="25"/>
                <w:szCs w:val="25"/>
              </w:rPr>
              <w:t>11</w:t>
            </w:r>
          </w:p>
        </w:tc>
        <w:tc>
          <w:tcPr>
            <w:tcW w:w="1234" w:type="dxa"/>
            <w:tcBorders>
              <w:top w:val="single" w:sz="4" w:space="0" w:color="auto"/>
              <w:left w:val="single" w:sz="4" w:space="0" w:color="auto"/>
              <w:bottom w:val="single" w:sz="4" w:space="0" w:color="auto"/>
              <w:right w:val="single" w:sz="4" w:space="0" w:color="auto"/>
            </w:tcBorders>
            <w:vAlign w:val="center"/>
            <w:hideMark/>
          </w:tcPr>
          <w:p w:rsidR="00A52510" w:rsidRPr="00A52510" w:rsidRDefault="00CA7C1D" w:rsidP="00CA7C1D">
            <w:pPr>
              <w:spacing w:line="300" w:lineRule="auto"/>
              <w:ind w:firstLine="0"/>
              <w:contextualSpacing/>
              <w:jc w:val="center"/>
              <w:rPr>
                <w:rFonts w:ascii="Times New Roman" w:hAnsi="Times New Roman" w:cs="Times New Roman"/>
                <w:sz w:val="25"/>
                <w:szCs w:val="25"/>
                <w:highlight w:val="yellow"/>
              </w:rPr>
            </w:pPr>
            <w:r>
              <w:rPr>
                <w:rFonts w:ascii="Times New Roman" w:hAnsi="Times New Roman" w:cs="Times New Roman"/>
                <w:sz w:val="20"/>
                <w:szCs w:val="20"/>
              </w:rPr>
              <w:t xml:space="preserve">Загальна площа </w:t>
            </w:r>
            <w:r w:rsidR="00A52510" w:rsidRPr="00796C5C">
              <w:rPr>
                <w:rFonts w:ascii="Times New Roman" w:hAnsi="Times New Roman" w:cs="Times New Roman"/>
                <w:sz w:val="20"/>
                <w:szCs w:val="20"/>
              </w:rPr>
              <w:t xml:space="preserve"> </w:t>
            </w:r>
            <w:r>
              <w:rPr>
                <w:rFonts w:ascii="Times New Roman" w:hAnsi="Times New Roman" w:cs="Times New Roman"/>
                <w:sz w:val="20"/>
                <w:szCs w:val="20"/>
              </w:rPr>
              <w:t>2</w:t>
            </w:r>
            <w:r w:rsidR="00A52510" w:rsidRPr="00796C5C">
              <w:rPr>
                <w:rFonts w:ascii="Times New Roman" w:hAnsi="Times New Roman" w:cs="Times New Roman"/>
                <w:sz w:val="20"/>
                <w:szCs w:val="20"/>
              </w:rPr>
              <w:t>,</w:t>
            </w:r>
            <w:r>
              <w:rPr>
                <w:rFonts w:ascii="Times New Roman" w:hAnsi="Times New Roman" w:cs="Times New Roman"/>
                <w:sz w:val="20"/>
                <w:szCs w:val="20"/>
              </w:rPr>
              <w:t>1 га</w:t>
            </w:r>
          </w:p>
        </w:tc>
      </w:tr>
      <w:tr w:rsidR="00A52510" w:rsidRPr="002E4633" w:rsidTr="004E2C5D">
        <w:trPr>
          <w:trHeight w:val="185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38"/>
              <w:contextualSpacing/>
              <w:jc w:val="center"/>
              <w:rPr>
                <w:rFonts w:ascii="Times New Roman" w:hAnsi="Times New Roman" w:cs="Times New Roman"/>
                <w:sz w:val="25"/>
                <w:szCs w:val="25"/>
              </w:rPr>
            </w:pPr>
            <w:r w:rsidRPr="00CA7C1D">
              <w:rPr>
                <w:rFonts w:ascii="Times New Roman" w:hAnsi="Times New Roman" w:cs="Times New Roman"/>
                <w:sz w:val="25"/>
                <w:szCs w:val="25"/>
              </w:rPr>
              <w:t>2.</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CA7C1D" w:rsidP="00A52510">
            <w:pPr>
              <w:spacing w:line="300" w:lineRule="auto"/>
              <w:ind w:firstLine="0"/>
              <w:contextualSpacing/>
              <w:rPr>
                <w:rFonts w:ascii="Times New Roman" w:hAnsi="Times New Roman" w:cs="Times New Roman"/>
                <w:sz w:val="25"/>
                <w:szCs w:val="25"/>
              </w:rPr>
            </w:pPr>
            <w:r>
              <w:rPr>
                <w:rFonts w:ascii="Times New Roman" w:hAnsi="Times New Roman" w:cs="Times New Roman"/>
                <w:sz w:val="25"/>
                <w:szCs w:val="25"/>
              </w:rPr>
              <w:t>Загально</w:t>
            </w:r>
            <w:r w:rsidR="00A52510" w:rsidRPr="00CA7C1D">
              <w:rPr>
                <w:rFonts w:ascii="Times New Roman" w:hAnsi="Times New Roman" w:cs="Times New Roman"/>
                <w:sz w:val="25"/>
                <w:szCs w:val="25"/>
              </w:rPr>
              <w:t>освітні школи</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дітей</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CA7C1D"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1386</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CA7C1D" w:rsidP="00184196">
            <w:pPr>
              <w:spacing w:line="300" w:lineRule="auto"/>
              <w:ind w:firstLine="0"/>
              <w:contextualSpacing/>
              <w:jc w:val="center"/>
              <w:rPr>
                <w:rFonts w:ascii="Times New Roman" w:hAnsi="Times New Roman" w:cs="Times New Roman"/>
                <w:sz w:val="25"/>
                <w:szCs w:val="25"/>
              </w:rPr>
            </w:pPr>
            <w:r>
              <w:rPr>
                <w:rFonts w:ascii="Times New Roman" w:hAnsi="Times New Roman" w:cs="Times New Roman"/>
                <w:sz w:val="25"/>
                <w:szCs w:val="25"/>
              </w:rPr>
              <w:t>2</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hanging="47"/>
              <w:contextualSpacing/>
              <w:jc w:val="center"/>
              <w:rPr>
                <w:rFonts w:ascii="Times New Roman" w:hAnsi="Times New Roman" w:cs="Times New Roman"/>
                <w:sz w:val="25"/>
                <w:szCs w:val="25"/>
              </w:rPr>
            </w:pPr>
            <w:r w:rsidRPr="00CA7C1D">
              <w:rPr>
                <w:rFonts w:ascii="Times New Roman" w:hAnsi="Times New Roman" w:cs="Times New Roman"/>
                <w:sz w:val="25"/>
                <w:szCs w:val="25"/>
              </w:rPr>
              <w:t>100%</w:t>
            </w:r>
          </w:p>
        </w:tc>
        <w:tc>
          <w:tcPr>
            <w:tcW w:w="1411"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CA7C1D"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1161</w:t>
            </w:r>
          </w:p>
        </w:tc>
        <w:tc>
          <w:tcPr>
            <w:tcW w:w="1234" w:type="dxa"/>
            <w:tcBorders>
              <w:top w:val="single" w:sz="4" w:space="0" w:color="auto"/>
              <w:left w:val="single" w:sz="4" w:space="0" w:color="auto"/>
              <w:bottom w:val="single" w:sz="4" w:space="0" w:color="auto"/>
              <w:right w:val="single" w:sz="4" w:space="0" w:color="auto"/>
            </w:tcBorders>
            <w:vAlign w:val="center"/>
            <w:hideMark/>
          </w:tcPr>
          <w:p w:rsidR="00A52510" w:rsidRPr="00A52510" w:rsidRDefault="00CA7C1D" w:rsidP="00CA7C1D">
            <w:pPr>
              <w:spacing w:line="300" w:lineRule="auto"/>
              <w:ind w:firstLine="0"/>
              <w:contextualSpacing/>
              <w:jc w:val="center"/>
              <w:rPr>
                <w:rFonts w:ascii="Times New Roman" w:hAnsi="Times New Roman" w:cs="Times New Roman"/>
                <w:sz w:val="20"/>
                <w:szCs w:val="20"/>
                <w:highlight w:val="yellow"/>
              </w:rPr>
            </w:pPr>
            <w:r>
              <w:rPr>
                <w:rFonts w:ascii="Times New Roman" w:hAnsi="Times New Roman" w:cs="Times New Roman"/>
                <w:sz w:val="20"/>
                <w:szCs w:val="20"/>
              </w:rPr>
              <w:t xml:space="preserve">Загальна площа </w:t>
            </w:r>
            <w:r w:rsidRPr="00796C5C">
              <w:rPr>
                <w:rFonts w:ascii="Times New Roman" w:hAnsi="Times New Roman" w:cs="Times New Roman"/>
                <w:sz w:val="20"/>
                <w:szCs w:val="20"/>
              </w:rPr>
              <w:t xml:space="preserve"> </w:t>
            </w:r>
            <w:r>
              <w:rPr>
                <w:rFonts w:ascii="Times New Roman" w:hAnsi="Times New Roman" w:cs="Times New Roman"/>
                <w:sz w:val="20"/>
                <w:szCs w:val="20"/>
              </w:rPr>
              <w:t>3</w:t>
            </w:r>
            <w:r w:rsidRPr="00796C5C">
              <w:rPr>
                <w:rFonts w:ascii="Times New Roman" w:hAnsi="Times New Roman" w:cs="Times New Roman"/>
                <w:sz w:val="20"/>
                <w:szCs w:val="20"/>
              </w:rPr>
              <w:t>,</w:t>
            </w:r>
            <w:r>
              <w:rPr>
                <w:rFonts w:ascii="Times New Roman" w:hAnsi="Times New Roman" w:cs="Times New Roman"/>
                <w:sz w:val="20"/>
                <w:szCs w:val="20"/>
              </w:rPr>
              <w:t>1 га</w:t>
            </w: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38"/>
              <w:contextualSpacing/>
              <w:jc w:val="center"/>
              <w:rPr>
                <w:rFonts w:ascii="Times New Roman" w:hAnsi="Times New Roman" w:cs="Times New Roman"/>
                <w:sz w:val="25"/>
                <w:szCs w:val="25"/>
              </w:rPr>
            </w:pPr>
            <w:r w:rsidRPr="00CA7C1D">
              <w:rPr>
                <w:rFonts w:ascii="Times New Roman" w:hAnsi="Times New Roman" w:cs="Times New Roman"/>
                <w:sz w:val="25"/>
                <w:szCs w:val="25"/>
              </w:rPr>
              <w:t>3.</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0"/>
              <w:contextualSpacing/>
              <w:rPr>
                <w:rFonts w:ascii="Times New Roman" w:hAnsi="Times New Roman" w:cs="Times New Roman"/>
                <w:sz w:val="25"/>
                <w:szCs w:val="25"/>
              </w:rPr>
            </w:pPr>
            <w:r w:rsidRPr="00CA7C1D">
              <w:rPr>
                <w:rFonts w:ascii="Times New Roman" w:hAnsi="Times New Roman" w:cs="Times New Roman"/>
                <w:sz w:val="25"/>
                <w:szCs w:val="25"/>
              </w:rPr>
              <w:t>Позашкільні установи</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учнів</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CA7C1D"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200</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CA7C1D"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2</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hanging="47"/>
              <w:contextualSpacing/>
              <w:jc w:val="center"/>
              <w:rPr>
                <w:rFonts w:ascii="Times New Roman" w:hAnsi="Times New Roman" w:cs="Times New Roman"/>
                <w:sz w:val="25"/>
                <w:szCs w:val="25"/>
              </w:rPr>
            </w:pPr>
            <w:r w:rsidRPr="00CA7C1D">
              <w:rPr>
                <w:rFonts w:ascii="Times New Roman" w:hAnsi="Times New Roman" w:cs="Times New Roman"/>
                <w:sz w:val="25"/>
                <w:szCs w:val="25"/>
              </w:rPr>
              <w:t>15,3%</w:t>
            </w:r>
          </w:p>
        </w:tc>
        <w:tc>
          <w:tcPr>
            <w:tcW w:w="1411" w:type="dxa"/>
            <w:tcBorders>
              <w:top w:val="single" w:sz="4" w:space="0" w:color="auto"/>
              <w:left w:val="single" w:sz="4" w:space="0" w:color="auto"/>
              <w:bottom w:val="single" w:sz="4" w:space="0" w:color="auto"/>
              <w:right w:val="single" w:sz="4" w:space="0" w:color="auto"/>
            </w:tcBorders>
            <w:vAlign w:val="center"/>
          </w:tcPr>
          <w:p w:rsidR="00A52510" w:rsidRPr="00CA7C1D" w:rsidRDefault="00CA7C1D"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178</w:t>
            </w:r>
          </w:p>
        </w:tc>
        <w:tc>
          <w:tcPr>
            <w:tcW w:w="1234"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0"/>
              <w:contextualSpacing/>
              <w:jc w:val="center"/>
              <w:rPr>
                <w:rFonts w:ascii="Times New Roman" w:hAnsi="Times New Roman" w:cs="Times New Roman"/>
                <w:sz w:val="20"/>
                <w:szCs w:val="20"/>
              </w:rPr>
            </w:pPr>
            <w:r w:rsidRPr="00CA7C1D">
              <w:rPr>
                <w:rFonts w:ascii="Times New Roman" w:hAnsi="Times New Roman" w:cs="Times New Roman"/>
                <w:sz w:val="20"/>
                <w:szCs w:val="20"/>
              </w:rPr>
              <w:t>За завданням на проектування</w:t>
            </w:r>
          </w:p>
          <w:p w:rsidR="00A52510" w:rsidRPr="00CA7C1D" w:rsidRDefault="00A52510" w:rsidP="00184196">
            <w:pPr>
              <w:spacing w:line="300" w:lineRule="auto"/>
              <w:ind w:firstLine="0"/>
              <w:contextualSpacing/>
              <w:jc w:val="center"/>
              <w:rPr>
                <w:rFonts w:ascii="Times New Roman" w:hAnsi="Times New Roman" w:cs="Times New Roman"/>
                <w:sz w:val="20"/>
                <w:szCs w:val="20"/>
              </w:rPr>
            </w:pPr>
          </w:p>
        </w:tc>
      </w:tr>
      <w:tr w:rsidR="00A52510" w:rsidRPr="002E4633" w:rsidTr="004E2C5D">
        <w:trPr>
          <w:trHeight w:val="402"/>
        </w:trPr>
        <w:tc>
          <w:tcPr>
            <w:tcW w:w="10094" w:type="dxa"/>
            <w:gridSpan w:val="8"/>
            <w:tcBorders>
              <w:top w:val="single" w:sz="4" w:space="0" w:color="auto"/>
              <w:left w:val="single" w:sz="4" w:space="0" w:color="auto"/>
              <w:bottom w:val="single" w:sz="4" w:space="0" w:color="auto"/>
              <w:right w:val="single" w:sz="4" w:space="0" w:color="auto"/>
            </w:tcBorders>
            <w:vAlign w:val="center"/>
            <w:hideMark/>
          </w:tcPr>
          <w:p w:rsidR="00A52510" w:rsidRPr="00A52510" w:rsidRDefault="00A52510" w:rsidP="00184196">
            <w:pPr>
              <w:spacing w:line="300" w:lineRule="auto"/>
              <w:ind w:firstLine="0"/>
              <w:contextualSpacing/>
              <w:jc w:val="center"/>
              <w:rPr>
                <w:rFonts w:ascii="Times New Roman" w:hAnsi="Times New Roman" w:cs="Times New Roman"/>
                <w:b/>
                <w:sz w:val="25"/>
                <w:szCs w:val="25"/>
                <w:highlight w:val="yellow"/>
              </w:rPr>
            </w:pPr>
            <w:r w:rsidRPr="004D5786">
              <w:rPr>
                <w:rFonts w:ascii="Times New Roman" w:hAnsi="Times New Roman" w:cs="Times New Roman"/>
                <w:b/>
                <w:sz w:val="25"/>
                <w:szCs w:val="25"/>
              </w:rPr>
              <w:t>Установи охорони здоров’я</w:t>
            </w: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A52510" w:rsidRDefault="00A52510" w:rsidP="00184196">
            <w:pPr>
              <w:spacing w:line="300" w:lineRule="auto"/>
              <w:ind w:firstLine="38"/>
              <w:contextualSpacing/>
              <w:jc w:val="center"/>
              <w:rPr>
                <w:rFonts w:ascii="Times New Roman" w:hAnsi="Times New Roman" w:cs="Times New Roman"/>
                <w:sz w:val="25"/>
                <w:szCs w:val="25"/>
                <w:highlight w:val="yellow"/>
              </w:rPr>
            </w:pPr>
            <w:r w:rsidRPr="00CA7C1D">
              <w:rPr>
                <w:rFonts w:ascii="Times New Roman" w:hAnsi="Times New Roman" w:cs="Times New Roman"/>
                <w:sz w:val="25"/>
                <w:szCs w:val="25"/>
              </w:rPr>
              <w:t>4.</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A52510" w:rsidRDefault="00CA7C1D" w:rsidP="00184196">
            <w:pPr>
              <w:spacing w:line="300" w:lineRule="auto"/>
              <w:ind w:firstLine="0"/>
              <w:contextualSpacing/>
              <w:rPr>
                <w:rFonts w:ascii="Times New Roman" w:hAnsi="Times New Roman" w:cs="Times New Roman"/>
                <w:sz w:val="25"/>
                <w:szCs w:val="25"/>
                <w:highlight w:val="yellow"/>
              </w:rPr>
            </w:pPr>
            <w:r w:rsidRPr="00737ADC">
              <w:rPr>
                <w:rFonts w:ascii="Times New Roman" w:hAnsi="Times New Roman" w:cs="Times New Roman"/>
                <w:sz w:val="25"/>
                <w:szCs w:val="25"/>
              </w:rPr>
              <w:t>КЗОЗ Борівська районна центральна лікарня</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Відвідувань за зміну</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CA7C1D" w:rsidP="00CA7C1D">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350</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1</w:t>
            </w:r>
          </w:p>
        </w:tc>
        <w:tc>
          <w:tcPr>
            <w:tcW w:w="916" w:type="dxa"/>
            <w:tcBorders>
              <w:top w:val="single" w:sz="4" w:space="0" w:color="auto"/>
              <w:left w:val="single" w:sz="4" w:space="0" w:color="auto"/>
              <w:bottom w:val="single" w:sz="4" w:space="0" w:color="auto"/>
              <w:right w:val="single" w:sz="4" w:space="0" w:color="auto"/>
            </w:tcBorders>
            <w:vAlign w:val="center"/>
          </w:tcPr>
          <w:p w:rsidR="00A52510" w:rsidRPr="00CA7C1D" w:rsidRDefault="00A52510" w:rsidP="00184196">
            <w:pPr>
              <w:spacing w:line="300" w:lineRule="auto"/>
              <w:ind w:hanging="47"/>
              <w:contextualSpacing/>
              <w:jc w:val="center"/>
              <w:rPr>
                <w:rFonts w:ascii="Times New Roman" w:hAnsi="Times New Roman" w:cs="Times New Roman"/>
                <w:sz w:val="25"/>
                <w:szCs w:val="25"/>
              </w:rPr>
            </w:pPr>
            <w:r w:rsidRPr="00CA7C1D">
              <w:rPr>
                <w:rFonts w:ascii="Times New Roman" w:hAnsi="Times New Roman" w:cs="Times New Roman"/>
                <w:sz w:val="25"/>
                <w:szCs w:val="25"/>
              </w:rPr>
              <w:t>24</w:t>
            </w:r>
          </w:p>
        </w:tc>
        <w:tc>
          <w:tcPr>
            <w:tcW w:w="1411" w:type="dxa"/>
            <w:tcBorders>
              <w:top w:val="single" w:sz="4" w:space="0" w:color="auto"/>
              <w:left w:val="single" w:sz="4" w:space="0" w:color="auto"/>
              <w:bottom w:val="single" w:sz="4" w:space="0" w:color="auto"/>
              <w:right w:val="single" w:sz="4" w:space="0" w:color="auto"/>
            </w:tcBorders>
            <w:vAlign w:val="center"/>
          </w:tcPr>
          <w:p w:rsidR="00A52510" w:rsidRPr="00CA7C1D" w:rsidRDefault="00CA7C1D"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250</w:t>
            </w:r>
          </w:p>
        </w:tc>
        <w:tc>
          <w:tcPr>
            <w:tcW w:w="1234" w:type="dxa"/>
            <w:tcBorders>
              <w:top w:val="single" w:sz="4" w:space="0" w:color="auto"/>
              <w:left w:val="single" w:sz="4" w:space="0" w:color="auto"/>
              <w:bottom w:val="single" w:sz="4" w:space="0" w:color="auto"/>
              <w:right w:val="single" w:sz="4" w:space="0" w:color="auto"/>
            </w:tcBorders>
            <w:vAlign w:val="center"/>
            <w:hideMark/>
          </w:tcPr>
          <w:p w:rsidR="00A52510" w:rsidRPr="00A52510" w:rsidRDefault="004D5786" w:rsidP="00184196">
            <w:pPr>
              <w:spacing w:line="300" w:lineRule="auto"/>
              <w:ind w:firstLine="0"/>
              <w:contextualSpacing/>
              <w:jc w:val="center"/>
              <w:rPr>
                <w:rFonts w:ascii="Times New Roman" w:hAnsi="Times New Roman" w:cs="Times New Roman"/>
                <w:sz w:val="25"/>
                <w:szCs w:val="25"/>
                <w:highlight w:val="yellow"/>
              </w:rPr>
            </w:pPr>
            <w:r>
              <w:rPr>
                <w:rFonts w:ascii="Times New Roman" w:hAnsi="Times New Roman" w:cs="Times New Roman"/>
                <w:sz w:val="25"/>
                <w:szCs w:val="25"/>
              </w:rPr>
              <w:t>1,</w:t>
            </w:r>
            <w:r w:rsidR="00CA7C1D" w:rsidRPr="00CA7C1D">
              <w:rPr>
                <w:rFonts w:ascii="Times New Roman" w:hAnsi="Times New Roman" w:cs="Times New Roman"/>
                <w:sz w:val="25"/>
                <w:szCs w:val="25"/>
              </w:rPr>
              <w:t>5</w:t>
            </w:r>
            <w:r w:rsidR="00A52510" w:rsidRPr="00CA7C1D">
              <w:rPr>
                <w:rFonts w:ascii="Times New Roman" w:hAnsi="Times New Roman" w:cs="Times New Roman"/>
                <w:sz w:val="25"/>
                <w:szCs w:val="25"/>
              </w:rPr>
              <w:t xml:space="preserve"> га</w:t>
            </w: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38"/>
              <w:contextualSpacing/>
              <w:jc w:val="center"/>
              <w:rPr>
                <w:rFonts w:ascii="Times New Roman" w:hAnsi="Times New Roman" w:cs="Times New Roman"/>
                <w:sz w:val="25"/>
                <w:szCs w:val="25"/>
              </w:rPr>
            </w:pPr>
            <w:r w:rsidRPr="00CA7C1D">
              <w:rPr>
                <w:rFonts w:ascii="Times New Roman" w:hAnsi="Times New Roman" w:cs="Times New Roman"/>
                <w:sz w:val="25"/>
                <w:szCs w:val="25"/>
              </w:rPr>
              <w:t>5.</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0"/>
              <w:contextualSpacing/>
              <w:rPr>
                <w:rFonts w:ascii="Times New Roman" w:hAnsi="Times New Roman" w:cs="Times New Roman"/>
                <w:sz w:val="25"/>
                <w:szCs w:val="25"/>
              </w:rPr>
            </w:pPr>
            <w:r w:rsidRPr="00CA7C1D">
              <w:rPr>
                <w:rFonts w:ascii="Times New Roman" w:hAnsi="Times New Roman" w:cs="Times New Roman"/>
                <w:sz w:val="25"/>
                <w:szCs w:val="25"/>
              </w:rPr>
              <w:t>Аптека</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об’єкт</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CA7C1D"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3</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CA7C1D" w:rsidP="00184196">
            <w:pPr>
              <w:spacing w:line="300" w:lineRule="auto"/>
              <w:ind w:hanging="47"/>
              <w:contextualSpacing/>
              <w:jc w:val="center"/>
              <w:rPr>
                <w:rFonts w:ascii="Times New Roman" w:hAnsi="Times New Roman" w:cs="Times New Roman"/>
                <w:sz w:val="25"/>
                <w:szCs w:val="25"/>
              </w:rPr>
            </w:pPr>
            <w:r w:rsidRPr="00CA7C1D">
              <w:rPr>
                <w:rFonts w:ascii="Times New Roman" w:hAnsi="Times New Roman" w:cs="Times New Roman"/>
                <w:sz w:val="25"/>
                <w:szCs w:val="25"/>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CA7C1D" w:rsidP="00184196">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3</w:t>
            </w:r>
          </w:p>
        </w:tc>
        <w:tc>
          <w:tcPr>
            <w:tcW w:w="1234" w:type="dxa"/>
            <w:tcBorders>
              <w:top w:val="single" w:sz="4" w:space="0" w:color="auto"/>
              <w:left w:val="single" w:sz="4" w:space="0" w:color="auto"/>
              <w:bottom w:val="single" w:sz="4" w:space="0" w:color="auto"/>
              <w:right w:val="single" w:sz="4" w:space="0" w:color="auto"/>
            </w:tcBorders>
            <w:vAlign w:val="center"/>
            <w:hideMark/>
          </w:tcPr>
          <w:p w:rsidR="00A52510" w:rsidRPr="00CA7C1D" w:rsidRDefault="00A52510" w:rsidP="00CA7C1D">
            <w:pPr>
              <w:spacing w:line="300" w:lineRule="auto"/>
              <w:ind w:firstLine="0"/>
              <w:contextualSpacing/>
              <w:jc w:val="center"/>
              <w:rPr>
                <w:rFonts w:ascii="Times New Roman" w:hAnsi="Times New Roman" w:cs="Times New Roman"/>
                <w:sz w:val="25"/>
                <w:szCs w:val="25"/>
              </w:rPr>
            </w:pPr>
            <w:r w:rsidRPr="00CA7C1D">
              <w:rPr>
                <w:rFonts w:ascii="Times New Roman" w:hAnsi="Times New Roman" w:cs="Times New Roman"/>
                <w:sz w:val="25"/>
                <w:szCs w:val="25"/>
              </w:rPr>
              <w:t>Вбудован</w:t>
            </w:r>
            <w:r w:rsidR="00CA7C1D" w:rsidRPr="00CA7C1D">
              <w:rPr>
                <w:rFonts w:ascii="Times New Roman" w:hAnsi="Times New Roman" w:cs="Times New Roman"/>
                <w:sz w:val="25"/>
                <w:szCs w:val="25"/>
              </w:rPr>
              <w:t>і</w:t>
            </w:r>
          </w:p>
        </w:tc>
      </w:tr>
      <w:tr w:rsidR="00A52510" w:rsidRPr="002E4633" w:rsidTr="004E2C5D">
        <w:trPr>
          <w:trHeight w:val="402"/>
        </w:trPr>
        <w:tc>
          <w:tcPr>
            <w:tcW w:w="10094" w:type="dxa"/>
            <w:gridSpan w:val="8"/>
            <w:tcBorders>
              <w:top w:val="single" w:sz="4" w:space="0" w:color="auto"/>
              <w:left w:val="single" w:sz="4" w:space="0" w:color="auto"/>
              <w:bottom w:val="single" w:sz="4" w:space="0" w:color="auto"/>
              <w:right w:val="single" w:sz="4" w:space="0" w:color="auto"/>
            </w:tcBorders>
            <w:vAlign w:val="center"/>
            <w:hideMark/>
          </w:tcPr>
          <w:p w:rsidR="004E2C5D" w:rsidRDefault="004E2C5D" w:rsidP="00184196">
            <w:pPr>
              <w:spacing w:line="300" w:lineRule="auto"/>
              <w:ind w:firstLine="0"/>
              <w:contextualSpacing/>
              <w:jc w:val="center"/>
              <w:rPr>
                <w:rFonts w:ascii="Times New Roman" w:hAnsi="Times New Roman" w:cs="Times New Roman"/>
                <w:b/>
                <w:sz w:val="25"/>
                <w:szCs w:val="25"/>
              </w:rPr>
            </w:pPr>
          </w:p>
          <w:p w:rsidR="004E2C5D" w:rsidRDefault="004E2C5D" w:rsidP="00184196">
            <w:pPr>
              <w:spacing w:line="300" w:lineRule="auto"/>
              <w:ind w:firstLine="0"/>
              <w:contextualSpacing/>
              <w:jc w:val="center"/>
              <w:rPr>
                <w:rFonts w:ascii="Times New Roman" w:hAnsi="Times New Roman" w:cs="Times New Roman"/>
                <w:b/>
                <w:sz w:val="25"/>
                <w:szCs w:val="25"/>
              </w:rPr>
            </w:pPr>
          </w:p>
          <w:p w:rsidR="00A52510" w:rsidRPr="004D5786" w:rsidRDefault="00A52510" w:rsidP="00184196">
            <w:pPr>
              <w:spacing w:line="300" w:lineRule="auto"/>
              <w:ind w:firstLine="0"/>
              <w:contextualSpacing/>
              <w:jc w:val="center"/>
              <w:rPr>
                <w:rFonts w:ascii="Times New Roman" w:hAnsi="Times New Roman" w:cs="Times New Roman"/>
                <w:b/>
                <w:sz w:val="25"/>
                <w:szCs w:val="25"/>
              </w:rPr>
            </w:pPr>
            <w:r w:rsidRPr="004D5786">
              <w:rPr>
                <w:rFonts w:ascii="Times New Roman" w:hAnsi="Times New Roman" w:cs="Times New Roman"/>
                <w:b/>
                <w:sz w:val="25"/>
                <w:szCs w:val="25"/>
              </w:rPr>
              <w:t>Фізкультурно-спортивні</w:t>
            </w:r>
          </w:p>
        </w:tc>
      </w:tr>
      <w:tr w:rsidR="00CA7C1D" w:rsidRPr="002E4633" w:rsidTr="004E2C5D">
        <w:trPr>
          <w:trHeight w:val="402"/>
        </w:trPr>
        <w:tc>
          <w:tcPr>
            <w:tcW w:w="554" w:type="dxa"/>
            <w:vMerge w:val="restart"/>
            <w:tcBorders>
              <w:top w:val="single" w:sz="4" w:space="0" w:color="auto"/>
              <w:left w:val="single" w:sz="4" w:space="0" w:color="auto"/>
              <w:right w:val="single" w:sz="4" w:space="0" w:color="auto"/>
            </w:tcBorders>
            <w:vAlign w:val="center"/>
          </w:tcPr>
          <w:p w:rsidR="00CA7C1D" w:rsidRPr="004D5786" w:rsidRDefault="00CA7C1D" w:rsidP="00184196">
            <w:pPr>
              <w:spacing w:line="300" w:lineRule="auto"/>
              <w:ind w:firstLine="38"/>
              <w:contextualSpacing/>
              <w:jc w:val="center"/>
              <w:rPr>
                <w:rFonts w:ascii="Times New Roman" w:hAnsi="Times New Roman" w:cs="Times New Roman"/>
                <w:sz w:val="25"/>
                <w:szCs w:val="25"/>
              </w:rPr>
            </w:pPr>
            <w:r w:rsidRPr="004D5786">
              <w:rPr>
                <w:rFonts w:ascii="Times New Roman" w:hAnsi="Times New Roman" w:cs="Times New Roman"/>
                <w:sz w:val="25"/>
                <w:szCs w:val="25"/>
              </w:rPr>
              <w:t>6.</w:t>
            </w:r>
          </w:p>
        </w:tc>
        <w:tc>
          <w:tcPr>
            <w:tcW w:w="2095" w:type="dxa"/>
            <w:tcBorders>
              <w:top w:val="single" w:sz="4" w:space="0" w:color="auto"/>
              <w:left w:val="single" w:sz="4" w:space="0" w:color="auto"/>
              <w:bottom w:val="single" w:sz="4" w:space="0" w:color="auto"/>
              <w:right w:val="single" w:sz="4" w:space="0" w:color="auto"/>
            </w:tcBorders>
            <w:vAlign w:val="center"/>
          </w:tcPr>
          <w:p w:rsidR="00CA7C1D" w:rsidRPr="004D5786" w:rsidRDefault="00CA7C1D" w:rsidP="00184196">
            <w:pPr>
              <w:ind w:firstLine="0"/>
              <w:contextualSpacing/>
              <w:rPr>
                <w:rFonts w:ascii="Times New Roman" w:hAnsi="Times New Roman" w:cs="Times New Roman"/>
                <w:sz w:val="25"/>
                <w:szCs w:val="25"/>
              </w:rPr>
            </w:pPr>
            <w:r w:rsidRPr="004D5786">
              <w:rPr>
                <w:rFonts w:ascii="Times New Roman" w:hAnsi="Times New Roman" w:cs="Times New Roman"/>
                <w:sz w:val="25"/>
                <w:szCs w:val="25"/>
              </w:rPr>
              <w:t>Спортивний комплекс</w:t>
            </w:r>
          </w:p>
        </w:tc>
        <w:tc>
          <w:tcPr>
            <w:tcW w:w="1525" w:type="dxa"/>
            <w:tcBorders>
              <w:top w:val="single" w:sz="4" w:space="0" w:color="auto"/>
              <w:left w:val="single" w:sz="4" w:space="0" w:color="auto"/>
              <w:bottom w:val="single" w:sz="4" w:space="0" w:color="auto"/>
              <w:right w:val="single" w:sz="4" w:space="0" w:color="auto"/>
            </w:tcBorders>
            <w:vAlign w:val="center"/>
          </w:tcPr>
          <w:p w:rsidR="00CA7C1D" w:rsidRPr="004D5786" w:rsidRDefault="00CA7C1D" w:rsidP="00184196">
            <w:pPr>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кількість</w:t>
            </w:r>
          </w:p>
        </w:tc>
        <w:tc>
          <w:tcPr>
            <w:tcW w:w="1226" w:type="dxa"/>
            <w:tcBorders>
              <w:top w:val="single" w:sz="4" w:space="0" w:color="auto"/>
              <w:left w:val="single" w:sz="4" w:space="0" w:color="auto"/>
              <w:bottom w:val="single" w:sz="4" w:space="0" w:color="auto"/>
              <w:right w:val="single" w:sz="4" w:space="0" w:color="auto"/>
            </w:tcBorders>
            <w:vAlign w:val="center"/>
          </w:tcPr>
          <w:p w:rsidR="00CA7C1D" w:rsidRPr="004D5786" w:rsidRDefault="004D5786" w:rsidP="00184196">
            <w:pPr>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1</w:t>
            </w:r>
          </w:p>
        </w:tc>
        <w:tc>
          <w:tcPr>
            <w:tcW w:w="1133" w:type="dxa"/>
            <w:tcBorders>
              <w:top w:val="single" w:sz="4" w:space="0" w:color="auto"/>
              <w:left w:val="single" w:sz="4" w:space="0" w:color="auto"/>
              <w:bottom w:val="single" w:sz="4" w:space="0" w:color="auto"/>
              <w:right w:val="single" w:sz="4" w:space="0" w:color="auto"/>
            </w:tcBorders>
            <w:vAlign w:val="center"/>
          </w:tcPr>
          <w:p w:rsidR="00CA7C1D" w:rsidRPr="004D5786" w:rsidRDefault="004D5786" w:rsidP="00184196">
            <w:pPr>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1</w:t>
            </w:r>
          </w:p>
        </w:tc>
        <w:tc>
          <w:tcPr>
            <w:tcW w:w="916" w:type="dxa"/>
            <w:tcBorders>
              <w:top w:val="single" w:sz="4" w:space="0" w:color="auto"/>
              <w:left w:val="single" w:sz="4" w:space="0" w:color="auto"/>
              <w:bottom w:val="single" w:sz="4" w:space="0" w:color="auto"/>
              <w:right w:val="single" w:sz="4" w:space="0" w:color="auto"/>
            </w:tcBorders>
            <w:vAlign w:val="center"/>
          </w:tcPr>
          <w:p w:rsidR="00CA7C1D" w:rsidRPr="004D5786" w:rsidRDefault="004D5786" w:rsidP="00184196">
            <w:pPr>
              <w:ind w:hanging="47"/>
              <w:contextualSpacing/>
              <w:jc w:val="center"/>
              <w:rPr>
                <w:rFonts w:ascii="Times New Roman" w:hAnsi="Times New Roman" w:cs="Times New Roman"/>
                <w:sz w:val="25"/>
                <w:szCs w:val="25"/>
              </w:rPr>
            </w:pPr>
            <w:r w:rsidRPr="004D5786">
              <w:rPr>
                <w:rFonts w:ascii="Times New Roman" w:hAnsi="Times New Roman" w:cs="Times New Roman"/>
                <w:sz w:val="25"/>
                <w:szCs w:val="25"/>
              </w:rPr>
              <w:t>1</w:t>
            </w:r>
          </w:p>
        </w:tc>
        <w:tc>
          <w:tcPr>
            <w:tcW w:w="1411" w:type="dxa"/>
            <w:tcBorders>
              <w:top w:val="single" w:sz="4" w:space="0" w:color="auto"/>
              <w:left w:val="single" w:sz="4" w:space="0" w:color="auto"/>
              <w:bottom w:val="single" w:sz="4" w:space="0" w:color="auto"/>
              <w:right w:val="single" w:sz="4" w:space="0" w:color="auto"/>
            </w:tcBorders>
            <w:vAlign w:val="center"/>
          </w:tcPr>
          <w:p w:rsidR="00CA7C1D" w:rsidRPr="004D5786" w:rsidRDefault="004D5786" w:rsidP="00184196">
            <w:pPr>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1</w:t>
            </w:r>
          </w:p>
        </w:tc>
        <w:tc>
          <w:tcPr>
            <w:tcW w:w="1234" w:type="dxa"/>
            <w:tcBorders>
              <w:top w:val="single" w:sz="4" w:space="0" w:color="auto"/>
              <w:left w:val="single" w:sz="4" w:space="0" w:color="auto"/>
              <w:bottom w:val="single" w:sz="4" w:space="0" w:color="auto"/>
              <w:right w:val="single" w:sz="4" w:space="0" w:color="auto"/>
            </w:tcBorders>
            <w:vAlign w:val="center"/>
          </w:tcPr>
          <w:p w:rsidR="00CA7C1D" w:rsidRPr="004D5786" w:rsidRDefault="004D5786" w:rsidP="00184196">
            <w:pPr>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1,0 га</w:t>
            </w:r>
          </w:p>
        </w:tc>
      </w:tr>
      <w:tr w:rsidR="00CA7C1D" w:rsidRPr="002E4633" w:rsidTr="004E2C5D">
        <w:trPr>
          <w:trHeight w:val="402"/>
        </w:trPr>
        <w:tc>
          <w:tcPr>
            <w:tcW w:w="554" w:type="dxa"/>
            <w:vMerge/>
            <w:tcBorders>
              <w:left w:val="single" w:sz="4" w:space="0" w:color="auto"/>
              <w:bottom w:val="single" w:sz="4" w:space="0" w:color="auto"/>
              <w:right w:val="single" w:sz="4" w:space="0" w:color="auto"/>
            </w:tcBorders>
            <w:vAlign w:val="center"/>
            <w:hideMark/>
          </w:tcPr>
          <w:p w:rsidR="00CA7C1D" w:rsidRPr="004D5786" w:rsidRDefault="00CA7C1D" w:rsidP="00184196">
            <w:pPr>
              <w:spacing w:line="300" w:lineRule="auto"/>
              <w:ind w:firstLine="38"/>
              <w:contextualSpacing/>
              <w:jc w:val="center"/>
              <w:rPr>
                <w:rFonts w:ascii="Times New Roman" w:hAnsi="Times New Roman" w:cs="Times New Roman"/>
                <w:sz w:val="25"/>
                <w:szCs w:val="25"/>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A7C1D" w:rsidRPr="004D5786" w:rsidRDefault="00CA7C1D" w:rsidP="00CA7C1D">
            <w:pPr>
              <w:spacing w:line="300" w:lineRule="auto"/>
              <w:ind w:firstLine="0"/>
              <w:contextualSpacing/>
              <w:rPr>
                <w:rFonts w:ascii="Times New Roman" w:hAnsi="Times New Roman" w:cs="Times New Roman"/>
                <w:sz w:val="25"/>
                <w:szCs w:val="25"/>
              </w:rPr>
            </w:pPr>
            <w:r w:rsidRPr="004D5786">
              <w:rPr>
                <w:rFonts w:ascii="Times New Roman" w:hAnsi="Times New Roman" w:cs="Times New Roman"/>
                <w:sz w:val="25"/>
                <w:szCs w:val="25"/>
              </w:rPr>
              <w:t xml:space="preserve">Спортивні території </w:t>
            </w:r>
          </w:p>
        </w:tc>
        <w:tc>
          <w:tcPr>
            <w:tcW w:w="1525" w:type="dxa"/>
            <w:tcBorders>
              <w:top w:val="single" w:sz="4" w:space="0" w:color="auto"/>
              <w:left w:val="single" w:sz="4" w:space="0" w:color="auto"/>
              <w:bottom w:val="single" w:sz="4" w:space="0" w:color="auto"/>
              <w:right w:val="single" w:sz="4" w:space="0" w:color="auto"/>
            </w:tcBorders>
            <w:vAlign w:val="center"/>
            <w:hideMark/>
          </w:tcPr>
          <w:p w:rsidR="00CA7C1D" w:rsidRPr="004D5786" w:rsidRDefault="00CA7C1D"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га</w:t>
            </w:r>
          </w:p>
        </w:tc>
        <w:tc>
          <w:tcPr>
            <w:tcW w:w="1226" w:type="dxa"/>
            <w:tcBorders>
              <w:top w:val="single" w:sz="4" w:space="0" w:color="auto"/>
              <w:left w:val="single" w:sz="4" w:space="0" w:color="auto"/>
              <w:bottom w:val="single" w:sz="4" w:space="0" w:color="auto"/>
              <w:right w:val="single" w:sz="4" w:space="0" w:color="auto"/>
            </w:tcBorders>
            <w:vAlign w:val="center"/>
            <w:hideMark/>
          </w:tcPr>
          <w:p w:rsidR="00CA7C1D" w:rsidRPr="004D5786" w:rsidRDefault="004D5786"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CA7C1D" w:rsidRPr="004D5786" w:rsidRDefault="004D5786"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2</w:t>
            </w:r>
          </w:p>
        </w:tc>
        <w:tc>
          <w:tcPr>
            <w:tcW w:w="916" w:type="dxa"/>
            <w:tcBorders>
              <w:top w:val="single" w:sz="4" w:space="0" w:color="auto"/>
              <w:left w:val="single" w:sz="4" w:space="0" w:color="auto"/>
              <w:bottom w:val="single" w:sz="4" w:space="0" w:color="auto"/>
              <w:right w:val="single" w:sz="4" w:space="0" w:color="auto"/>
            </w:tcBorders>
            <w:vAlign w:val="center"/>
            <w:hideMark/>
          </w:tcPr>
          <w:p w:rsidR="00CA7C1D" w:rsidRPr="004D5786" w:rsidRDefault="00CA7C1D" w:rsidP="00184196">
            <w:pPr>
              <w:spacing w:line="300" w:lineRule="auto"/>
              <w:ind w:hanging="47"/>
              <w:contextualSpacing/>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hideMark/>
          </w:tcPr>
          <w:p w:rsidR="00CA7C1D" w:rsidRPr="004D5786" w:rsidRDefault="00CA7C1D" w:rsidP="004D578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1,</w:t>
            </w:r>
            <w:r w:rsidR="004D5786" w:rsidRPr="004D5786">
              <w:rPr>
                <w:rFonts w:ascii="Times New Roman" w:hAnsi="Times New Roman" w:cs="Times New Roman"/>
                <w:sz w:val="25"/>
                <w:szCs w:val="25"/>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rsidR="00CA7C1D" w:rsidRPr="004D5786" w:rsidRDefault="00CA7C1D" w:rsidP="004D578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1,</w:t>
            </w:r>
            <w:r w:rsidR="004D5786" w:rsidRPr="004D5786">
              <w:rPr>
                <w:rFonts w:ascii="Times New Roman" w:hAnsi="Times New Roman" w:cs="Times New Roman"/>
                <w:sz w:val="25"/>
                <w:szCs w:val="25"/>
              </w:rPr>
              <w:t>6</w:t>
            </w:r>
            <w:r w:rsidRPr="004D5786">
              <w:rPr>
                <w:rFonts w:ascii="Times New Roman" w:hAnsi="Times New Roman" w:cs="Times New Roman"/>
                <w:sz w:val="25"/>
                <w:szCs w:val="25"/>
              </w:rPr>
              <w:t xml:space="preserve"> га</w:t>
            </w:r>
          </w:p>
        </w:tc>
      </w:tr>
      <w:tr w:rsidR="00A52510" w:rsidRPr="002E4633" w:rsidTr="004E2C5D">
        <w:trPr>
          <w:trHeight w:val="402"/>
        </w:trPr>
        <w:tc>
          <w:tcPr>
            <w:tcW w:w="10094" w:type="dxa"/>
            <w:gridSpan w:val="8"/>
            <w:tcBorders>
              <w:top w:val="single" w:sz="4" w:space="0" w:color="auto"/>
              <w:left w:val="single" w:sz="4" w:space="0" w:color="auto"/>
              <w:bottom w:val="single" w:sz="4" w:space="0" w:color="auto"/>
              <w:right w:val="single" w:sz="4" w:space="0" w:color="auto"/>
            </w:tcBorders>
            <w:vAlign w:val="center"/>
            <w:hideMark/>
          </w:tcPr>
          <w:p w:rsidR="00A52510" w:rsidRPr="00A52510" w:rsidRDefault="00A52510" w:rsidP="00184196">
            <w:pPr>
              <w:spacing w:line="300" w:lineRule="auto"/>
              <w:ind w:firstLine="0"/>
              <w:contextualSpacing/>
              <w:jc w:val="center"/>
              <w:rPr>
                <w:rFonts w:ascii="Times New Roman" w:hAnsi="Times New Roman" w:cs="Times New Roman"/>
                <w:b/>
                <w:sz w:val="25"/>
                <w:szCs w:val="25"/>
                <w:highlight w:val="yellow"/>
              </w:rPr>
            </w:pPr>
            <w:r w:rsidRPr="004D5786">
              <w:rPr>
                <w:rFonts w:ascii="Times New Roman" w:hAnsi="Times New Roman" w:cs="Times New Roman"/>
                <w:b/>
                <w:sz w:val="25"/>
                <w:szCs w:val="25"/>
              </w:rPr>
              <w:t>Установи культури і мистецтва</w:t>
            </w: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38"/>
              <w:contextualSpacing/>
              <w:jc w:val="center"/>
              <w:rPr>
                <w:rFonts w:ascii="Times New Roman" w:hAnsi="Times New Roman" w:cs="Times New Roman"/>
                <w:sz w:val="25"/>
                <w:szCs w:val="25"/>
              </w:rPr>
            </w:pPr>
            <w:r w:rsidRPr="004D5786">
              <w:rPr>
                <w:rFonts w:ascii="Times New Roman" w:hAnsi="Times New Roman" w:cs="Times New Roman"/>
                <w:sz w:val="25"/>
                <w:szCs w:val="25"/>
              </w:rPr>
              <w:t>7.</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jc w:val="left"/>
              <w:rPr>
                <w:rFonts w:ascii="Times New Roman" w:hAnsi="Times New Roman" w:cs="Times New Roman"/>
                <w:sz w:val="25"/>
                <w:szCs w:val="25"/>
              </w:rPr>
            </w:pPr>
            <w:r w:rsidRPr="004D5786">
              <w:rPr>
                <w:rFonts w:ascii="Times New Roman" w:hAnsi="Times New Roman" w:cs="Times New Roman"/>
                <w:sz w:val="25"/>
                <w:szCs w:val="25"/>
              </w:rPr>
              <w:t>Клубні установи та центри дозвілля</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місць</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4D5786"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846</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4D5786"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2</w:t>
            </w:r>
          </w:p>
        </w:tc>
        <w:tc>
          <w:tcPr>
            <w:tcW w:w="916" w:type="dxa"/>
            <w:tcBorders>
              <w:top w:val="single" w:sz="4" w:space="0" w:color="auto"/>
              <w:left w:val="single" w:sz="4" w:space="0" w:color="auto"/>
              <w:bottom w:val="single" w:sz="4" w:space="0" w:color="auto"/>
              <w:right w:val="single" w:sz="4" w:space="0" w:color="auto"/>
            </w:tcBorders>
            <w:vAlign w:val="center"/>
          </w:tcPr>
          <w:p w:rsidR="00A52510" w:rsidRPr="004D5786" w:rsidRDefault="00A52510" w:rsidP="00184196">
            <w:pPr>
              <w:spacing w:line="300" w:lineRule="auto"/>
              <w:ind w:hanging="47"/>
              <w:contextualSpacing/>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A52510" w:rsidRPr="004D5786" w:rsidRDefault="00A52510" w:rsidP="00184196">
            <w:pPr>
              <w:spacing w:line="300" w:lineRule="auto"/>
              <w:ind w:firstLine="0"/>
              <w:contextualSpacing/>
              <w:jc w:val="center"/>
              <w:rPr>
                <w:rFonts w:ascii="Times New Roman" w:hAnsi="Times New Roman" w:cs="Times New Roman"/>
                <w:sz w:val="25"/>
                <w:szCs w:val="25"/>
              </w:rPr>
            </w:pPr>
          </w:p>
        </w:tc>
        <w:tc>
          <w:tcPr>
            <w:tcW w:w="1234"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За завданням</w:t>
            </w: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38"/>
              <w:contextualSpacing/>
              <w:jc w:val="center"/>
              <w:rPr>
                <w:rFonts w:ascii="Times New Roman" w:hAnsi="Times New Roman" w:cs="Times New Roman"/>
                <w:sz w:val="25"/>
                <w:szCs w:val="25"/>
              </w:rPr>
            </w:pPr>
            <w:r w:rsidRPr="004D5786">
              <w:rPr>
                <w:rFonts w:ascii="Times New Roman" w:hAnsi="Times New Roman" w:cs="Times New Roman"/>
                <w:sz w:val="25"/>
                <w:szCs w:val="25"/>
              </w:rPr>
              <w:t>8.</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rPr>
                <w:rFonts w:ascii="Times New Roman" w:hAnsi="Times New Roman" w:cs="Times New Roman"/>
                <w:sz w:val="25"/>
                <w:szCs w:val="25"/>
              </w:rPr>
            </w:pPr>
            <w:r w:rsidRPr="004D5786">
              <w:rPr>
                <w:rFonts w:ascii="Times New Roman" w:hAnsi="Times New Roman" w:cs="Times New Roman"/>
                <w:sz w:val="25"/>
                <w:szCs w:val="25"/>
              </w:rPr>
              <w:t>Бібліотека</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Тис. одиниць збереження/ чит.місць</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jc w:val="center"/>
              <w:rPr>
                <w:rFonts w:ascii="Times New Roman" w:hAnsi="Times New Roman" w:cs="Times New Roman"/>
                <w:sz w:val="25"/>
                <w:szCs w:val="25"/>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4D5786"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3</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A52510" w:rsidRDefault="00A52510" w:rsidP="00184196">
            <w:pPr>
              <w:spacing w:line="300" w:lineRule="auto"/>
              <w:ind w:hanging="47"/>
              <w:contextualSpacing/>
              <w:jc w:val="center"/>
              <w:rPr>
                <w:rFonts w:ascii="Times New Roman" w:hAnsi="Times New Roman" w:cs="Times New Roman"/>
                <w:sz w:val="25"/>
                <w:szCs w:val="25"/>
                <w:highlight w:val="yellow"/>
              </w:rPr>
            </w:pPr>
          </w:p>
        </w:tc>
        <w:tc>
          <w:tcPr>
            <w:tcW w:w="1411" w:type="dxa"/>
            <w:tcBorders>
              <w:top w:val="single" w:sz="4" w:space="0" w:color="auto"/>
              <w:left w:val="single" w:sz="4" w:space="0" w:color="auto"/>
              <w:bottom w:val="single" w:sz="4" w:space="0" w:color="auto"/>
              <w:right w:val="single" w:sz="4" w:space="0" w:color="auto"/>
            </w:tcBorders>
            <w:vAlign w:val="center"/>
            <w:hideMark/>
          </w:tcPr>
          <w:p w:rsidR="00A52510" w:rsidRPr="00A52510" w:rsidRDefault="00A52510" w:rsidP="00184196">
            <w:pPr>
              <w:spacing w:line="300" w:lineRule="auto"/>
              <w:ind w:firstLine="0"/>
              <w:contextualSpacing/>
              <w:jc w:val="center"/>
              <w:rPr>
                <w:rFonts w:ascii="Times New Roman" w:hAnsi="Times New Roman" w:cs="Times New Roman"/>
                <w:sz w:val="25"/>
                <w:szCs w:val="25"/>
                <w:highlight w:val="yellow"/>
              </w:rPr>
            </w:pPr>
          </w:p>
        </w:tc>
        <w:tc>
          <w:tcPr>
            <w:tcW w:w="1234" w:type="dxa"/>
            <w:tcBorders>
              <w:top w:val="single" w:sz="4" w:space="0" w:color="auto"/>
              <w:left w:val="single" w:sz="4" w:space="0" w:color="auto"/>
              <w:bottom w:val="single" w:sz="4" w:space="0" w:color="auto"/>
              <w:right w:val="single" w:sz="4" w:space="0" w:color="auto"/>
            </w:tcBorders>
            <w:vAlign w:val="center"/>
          </w:tcPr>
          <w:p w:rsidR="00A52510" w:rsidRPr="00A52510" w:rsidRDefault="00A52510" w:rsidP="00184196">
            <w:pPr>
              <w:spacing w:line="300" w:lineRule="auto"/>
              <w:ind w:firstLine="0"/>
              <w:contextualSpacing/>
              <w:jc w:val="center"/>
              <w:rPr>
                <w:rFonts w:ascii="Times New Roman" w:hAnsi="Times New Roman" w:cs="Times New Roman"/>
                <w:sz w:val="25"/>
                <w:szCs w:val="25"/>
                <w:highlight w:val="yellow"/>
              </w:rPr>
            </w:pP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38"/>
              <w:contextualSpacing/>
              <w:jc w:val="center"/>
              <w:rPr>
                <w:rFonts w:ascii="Times New Roman" w:hAnsi="Times New Roman" w:cs="Times New Roman"/>
                <w:sz w:val="25"/>
                <w:szCs w:val="25"/>
              </w:rPr>
            </w:pPr>
            <w:r w:rsidRPr="004D5786">
              <w:rPr>
                <w:rFonts w:ascii="Times New Roman" w:hAnsi="Times New Roman" w:cs="Times New Roman"/>
                <w:sz w:val="25"/>
                <w:szCs w:val="25"/>
              </w:rPr>
              <w:t xml:space="preserve">9. </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rPr>
                <w:rFonts w:ascii="Times New Roman" w:hAnsi="Times New Roman" w:cs="Times New Roman"/>
                <w:sz w:val="25"/>
                <w:szCs w:val="25"/>
              </w:rPr>
            </w:pPr>
            <w:r w:rsidRPr="004D5786">
              <w:rPr>
                <w:rFonts w:ascii="Times New Roman" w:hAnsi="Times New Roman" w:cs="Times New Roman"/>
                <w:sz w:val="25"/>
                <w:szCs w:val="25"/>
              </w:rPr>
              <w:t>Культові споруди</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об’єкт</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1</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hanging="47"/>
              <w:contextualSpacing/>
              <w:jc w:val="center"/>
              <w:rPr>
                <w:rFonts w:ascii="Times New Roman" w:hAnsi="Times New Roman" w:cs="Times New Roman"/>
                <w:sz w:val="25"/>
                <w:szCs w:val="25"/>
              </w:rPr>
            </w:pPr>
            <w:r w:rsidRPr="004D5786">
              <w:rPr>
                <w:rFonts w:ascii="Times New Roman" w:hAnsi="Times New Roman" w:cs="Times New Roman"/>
                <w:sz w:val="25"/>
                <w:szCs w:val="25"/>
              </w:rPr>
              <w:t>1</w:t>
            </w:r>
          </w:p>
        </w:tc>
        <w:tc>
          <w:tcPr>
            <w:tcW w:w="1411"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1</w:t>
            </w:r>
          </w:p>
        </w:tc>
        <w:tc>
          <w:tcPr>
            <w:tcW w:w="1234" w:type="dxa"/>
            <w:tcBorders>
              <w:top w:val="single" w:sz="4" w:space="0" w:color="auto"/>
              <w:left w:val="single" w:sz="4" w:space="0" w:color="auto"/>
              <w:bottom w:val="single" w:sz="4" w:space="0" w:color="auto"/>
              <w:right w:val="single" w:sz="4" w:space="0" w:color="auto"/>
            </w:tcBorders>
            <w:vAlign w:val="center"/>
            <w:hideMark/>
          </w:tcPr>
          <w:p w:rsidR="00A52510" w:rsidRPr="004D5786" w:rsidRDefault="00A52510" w:rsidP="00184196">
            <w:pPr>
              <w:spacing w:line="300" w:lineRule="auto"/>
              <w:ind w:firstLine="0"/>
              <w:contextualSpacing/>
              <w:jc w:val="center"/>
              <w:rPr>
                <w:rFonts w:ascii="Times New Roman" w:hAnsi="Times New Roman" w:cs="Times New Roman"/>
                <w:sz w:val="25"/>
                <w:szCs w:val="25"/>
              </w:rPr>
            </w:pPr>
            <w:r w:rsidRPr="004D5786">
              <w:rPr>
                <w:rFonts w:ascii="Times New Roman" w:hAnsi="Times New Roman" w:cs="Times New Roman"/>
                <w:sz w:val="25"/>
                <w:szCs w:val="25"/>
              </w:rPr>
              <w:t>За завданням</w:t>
            </w:r>
          </w:p>
        </w:tc>
      </w:tr>
      <w:tr w:rsidR="00A52510" w:rsidRPr="002E4633" w:rsidTr="004E2C5D">
        <w:trPr>
          <w:trHeight w:val="402"/>
        </w:trPr>
        <w:tc>
          <w:tcPr>
            <w:tcW w:w="10094" w:type="dxa"/>
            <w:gridSpan w:val="8"/>
            <w:tcBorders>
              <w:top w:val="single" w:sz="4" w:space="0" w:color="auto"/>
              <w:left w:val="single" w:sz="4" w:space="0" w:color="auto"/>
              <w:bottom w:val="single" w:sz="4" w:space="0" w:color="auto"/>
              <w:right w:val="single" w:sz="4" w:space="0" w:color="auto"/>
            </w:tcBorders>
            <w:vAlign w:val="center"/>
            <w:hideMark/>
          </w:tcPr>
          <w:p w:rsidR="00A52510" w:rsidRPr="00A52510" w:rsidRDefault="00A52510" w:rsidP="00184196">
            <w:pPr>
              <w:spacing w:line="300" w:lineRule="auto"/>
              <w:ind w:firstLine="0"/>
              <w:contextualSpacing/>
              <w:jc w:val="center"/>
              <w:rPr>
                <w:rFonts w:ascii="Times New Roman" w:hAnsi="Times New Roman" w:cs="Times New Roman"/>
                <w:b/>
                <w:sz w:val="25"/>
                <w:szCs w:val="25"/>
                <w:highlight w:val="yellow"/>
              </w:rPr>
            </w:pPr>
            <w:r w:rsidRPr="005F6F62">
              <w:rPr>
                <w:rFonts w:ascii="Times New Roman" w:hAnsi="Times New Roman" w:cs="Times New Roman"/>
                <w:b/>
                <w:sz w:val="25"/>
                <w:szCs w:val="25"/>
              </w:rPr>
              <w:t>Підприємства торгівлі</w:t>
            </w:r>
          </w:p>
        </w:tc>
      </w:tr>
      <w:tr w:rsidR="004D5786" w:rsidRPr="002E4633" w:rsidTr="004E2C5D">
        <w:trPr>
          <w:trHeight w:val="402"/>
        </w:trPr>
        <w:tc>
          <w:tcPr>
            <w:tcW w:w="554" w:type="dxa"/>
            <w:vMerge w:val="restart"/>
            <w:tcBorders>
              <w:top w:val="single" w:sz="4" w:space="0" w:color="auto"/>
              <w:left w:val="single" w:sz="4" w:space="0" w:color="auto"/>
              <w:right w:val="single" w:sz="4" w:space="0" w:color="auto"/>
            </w:tcBorders>
            <w:vAlign w:val="center"/>
            <w:hideMark/>
          </w:tcPr>
          <w:p w:rsidR="004D5786" w:rsidRPr="00A52510" w:rsidRDefault="004D5786" w:rsidP="004D5786">
            <w:pPr>
              <w:spacing w:line="300" w:lineRule="auto"/>
              <w:ind w:hanging="104"/>
              <w:contextualSpacing/>
              <w:jc w:val="center"/>
              <w:rPr>
                <w:rFonts w:ascii="Times New Roman" w:hAnsi="Times New Roman" w:cs="Times New Roman"/>
                <w:sz w:val="25"/>
                <w:szCs w:val="25"/>
                <w:highlight w:val="yellow"/>
              </w:rPr>
            </w:pPr>
            <w:r w:rsidRPr="005F6F62">
              <w:rPr>
                <w:rFonts w:ascii="Times New Roman" w:hAnsi="Times New Roman" w:cs="Times New Roman"/>
                <w:sz w:val="25"/>
                <w:szCs w:val="25"/>
              </w:rPr>
              <w:t>10.</w:t>
            </w:r>
          </w:p>
        </w:tc>
        <w:tc>
          <w:tcPr>
            <w:tcW w:w="2095" w:type="dxa"/>
            <w:tcBorders>
              <w:top w:val="single" w:sz="4" w:space="0" w:color="auto"/>
              <w:left w:val="single" w:sz="4" w:space="0" w:color="auto"/>
              <w:bottom w:val="single" w:sz="4" w:space="0" w:color="auto"/>
              <w:right w:val="single" w:sz="4" w:space="0" w:color="auto"/>
            </w:tcBorders>
            <w:vAlign w:val="center"/>
            <w:hideMark/>
          </w:tcPr>
          <w:p w:rsidR="004D5786" w:rsidRPr="005F6F62" w:rsidRDefault="004D5786" w:rsidP="00184196">
            <w:pPr>
              <w:spacing w:line="300" w:lineRule="auto"/>
              <w:ind w:firstLine="0"/>
              <w:contextualSpacing/>
              <w:rPr>
                <w:rFonts w:ascii="Times New Roman" w:hAnsi="Times New Roman" w:cs="Times New Roman"/>
                <w:sz w:val="25"/>
                <w:szCs w:val="25"/>
              </w:rPr>
            </w:pPr>
            <w:r w:rsidRPr="005F6F62">
              <w:rPr>
                <w:rFonts w:ascii="Times New Roman" w:hAnsi="Times New Roman" w:cs="Times New Roman"/>
                <w:sz w:val="25"/>
                <w:szCs w:val="25"/>
              </w:rPr>
              <w:t>Магазини, всього з них:</w:t>
            </w:r>
          </w:p>
        </w:tc>
        <w:tc>
          <w:tcPr>
            <w:tcW w:w="1525" w:type="dxa"/>
            <w:vMerge w:val="restart"/>
            <w:tcBorders>
              <w:top w:val="single" w:sz="4" w:space="0" w:color="auto"/>
              <w:left w:val="single" w:sz="4" w:space="0" w:color="auto"/>
              <w:right w:val="single" w:sz="4" w:space="0" w:color="auto"/>
            </w:tcBorders>
            <w:vAlign w:val="center"/>
            <w:hideMark/>
          </w:tcPr>
          <w:p w:rsidR="004D5786" w:rsidRPr="005F6F62" w:rsidRDefault="004D5786"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м</w:t>
            </w:r>
            <w:r w:rsidRPr="005F6F62">
              <w:rPr>
                <w:rFonts w:ascii="Times New Roman" w:hAnsi="Times New Roman" w:cs="Times New Roman"/>
                <w:sz w:val="25"/>
                <w:szCs w:val="25"/>
                <w:vertAlign w:val="superscript"/>
              </w:rPr>
              <w:t>2</w:t>
            </w:r>
            <w:r w:rsidRPr="005F6F62">
              <w:rPr>
                <w:rFonts w:ascii="Times New Roman" w:hAnsi="Times New Roman" w:cs="Times New Roman"/>
                <w:sz w:val="25"/>
                <w:szCs w:val="25"/>
              </w:rPr>
              <w:t xml:space="preserve"> торгової площі</w:t>
            </w:r>
          </w:p>
        </w:tc>
        <w:tc>
          <w:tcPr>
            <w:tcW w:w="1226" w:type="dxa"/>
            <w:tcBorders>
              <w:top w:val="single" w:sz="4" w:space="0" w:color="auto"/>
              <w:left w:val="single" w:sz="4" w:space="0" w:color="auto"/>
              <w:bottom w:val="single" w:sz="4" w:space="0" w:color="auto"/>
              <w:right w:val="single" w:sz="4" w:space="0" w:color="auto"/>
            </w:tcBorders>
            <w:vAlign w:val="center"/>
            <w:hideMark/>
          </w:tcPr>
          <w:p w:rsidR="004D5786" w:rsidRPr="005F6F62" w:rsidRDefault="002A0C0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2930</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4D5786" w:rsidRPr="005F6F62" w:rsidRDefault="002A0C0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11</w:t>
            </w:r>
          </w:p>
        </w:tc>
        <w:tc>
          <w:tcPr>
            <w:tcW w:w="916" w:type="dxa"/>
            <w:tcBorders>
              <w:top w:val="single" w:sz="4" w:space="0" w:color="auto"/>
              <w:left w:val="single" w:sz="4" w:space="0" w:color="auto"/>
              <w:bottom w:val="single" w:sz="4" w:space="0" w:color="auto"/>
              <w:right w:val="single" w:sz="4" w:space="0" w:color="auto"/>
            </w:tcBorders>
            <w:vAlign w:val="center"/>
            <w:hideMark/>
          </w:tcPr>
          <w:p w:rsidR="004D5786" w:rsidRPr="005F6F62" w:rsidRDefault="004D5786" w:rsidP="00184196">
            <w:pPr>
              <w:spacing w:line="300" w:lineRule="auto"/>
              <w:ind w:hanging="47"/>
              <w:contextualSpacing/>
              <w:jc w:val="center"/>
              <w:rPr>
                <w:rFonts w:ascii="Times New Roman" w:hAnsi="Times New Roman" w:cs="Times New Roman"/>
                <w:sz w:val="25"/>
                <w:szCs w:val="25"/>
              </w:rPr>
            </w:pPr>
            <w:r w:rsidRPr="005F6F62">
              <w:rPr>
                <w:rFonts w:ascii="Times New Roman" w:hAnsi="Times New Roman" w:cs="Times New Roman"/>
                <w:sz w:val="25"/>
                <w:szCs w:val="25"/>
              </w:rPr>
              <w:t>250</w:t>
            </w:r>
          </w:p>
        </w:tc>
        <w:tc>
          <w:tcPr>
            <w:tcW w:w="1411" w:type="dxa"/>
            <w:tcBorders>
              <w:top w:val="single" w:sz="4" w:space="0" w:color="auto"/>
              <w:left w:val="single" w:sz="4" w:space="0" w:color="auto"/>
              <w:bottom w:val="single" w:sz="4" w:space="0" w:color="auto"/>
              <w:right w:val="single" w:sz="4" w:space="0" w:color="auto"/>
            </w:tcBorders>
            <w:vAlign w:val="center"/>
          </w:tcPr>
          <w:p w:rsidR="004D5786" w:rsidRPr="005F6F62" w:rsidRDefault="004D5786" w:rsidP="00184196">
            <w:pPr>
              <w:spacing w:line="300" w:lineRule="auto"/>
              <w:ind w:firstLine="0"/>
              <w:contextualSpacing/>
              <w:jc w:val="center"/>
              <w:rPr>
                <w:rFonts w:ascii="Times New Roman" w:hAnsi="Times New Roman" w:cs="Times New Roman"/>
                <w:sz w:val="25"/>
                <w:szCs w:val="25"/>
              </w:rPr>
            </w:pPr>
          </w:p>
        </w:tc>
        <w:tc>
          <w:tcPr>
            <w:tcW w:w="1234" w:type="dxa"/>
            <w:vMerge w:val="restart"/>
            <w:tcBorders>
              <w:top w:val="single" w:sz="4" w:space="0" w:color="auto"/>
              <w:left w:val="single" w:sz="4" w:space="0" w:color="auto"/>
              <w:right w:val="single" w:sz="4" w:space="0" w:color="auto"/>
            </w:tcBorders>
            <w:vAlign w:val="center"/>
          </w:tcPr>
          <w:p w:rsidR="004D5786" w:rsidRPr="005F6F62" w:rsidRDefault="0079611B" w:rsidP="005F6F62">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7</w:t>
            </w:r>
            <w:r w:rsidR="005F6F62">
              <w:rPr>
                <w:rFonts w:ascii="Times New Roman" w:hAnsi="Times New Roman" w:cs="Times New Roman"/>
                <w:sz w:val="25"/>
                <w:szCs w:val="25"/>
              </w:rPr>
              <w:t>,30</w:t>
            </w:r>
            <w:r w:rsidR="004D5786" w:rsidRPr="005F6F62">
              <w:rPr>
                <w:rFonts w:ascii="Times New Roman" w:hAnsi="Times New Roman" w:cs="Times New Roman"/>
                <w:sz w:val="25"/>
                <w:szCs w:val="25"/>
              </w:rPr>
              <w:t xml:space="preserve"> га</w:t>
            </w:r>
          </w:p>
        </w:tc>
      </w:tr>
      <w:tr w:rsidR="004D5786" w:rsidRPr="002E4633" w:rsidTr="004E2C5D">
        <w:trPr>
          <w:trHeight w:val="402"/>
        </w:trPr>
        <w:tc>
          <w:tcPr>
            <w:tcW w:w="0" w:type="auto"/>
            <w:vMerge/>
            <w:tcBorders>
              <w:left w:val="single" w:sz="4" w:space="0" w:color="auto"/>
              <w:right w:val="single" w:sz="4" w:space="0" w:color="auto"/>
            </w:tcBorders>
            <w:vAlign w:val="center"/>
            <w:hideMark/>
          </w:tcPr>
          <w:p w:rsidR="004D5786" w:rsidRPr="00A52510" w:rsidRDefault="004D5786" w:rsidP="00184196">
            <w:pPr>
              <w:spacing w:line="300" w:lineRule="auto"/>
              <w:contextualSpacing/>
              <w:rPr>
                <w:rFonts w:ascii="Times New Roman" w:hAnsi="Times New Roman" w:cs="Times New Roman"/>
                <w:sz w:val="25"/>
                <w:szCs w:val="25"/>
                <w:highlight w:val="yellow"/>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4D5786" w:rsidRPr="005F6F62" w:rsidRDefault="004D5786" w:rsidP="00184196">
            <w:pPr>
              <w:spacing w:line="300" w:lineRule="auto"/>
              <w:ind w:firstLine="0"/>
              <w:contextualSpacing/>
              <w:rPr>
                <w:rFonts w:ascii="Times New Roman" w:hAnsi="Times New Roman" w:cs="Times New Roman"/>
                <w:sz w:val="25"/>
                <w:szCs w:val="25"/>
              </w:rPr>
            </w:pPr>
            <w:r w:rsidRPr="005F6F62">
              <w:rPr>
                <w:rFonts w:ascii="Times New Roman" w:hAnsi="Times New Roman" w:cs="Times New Roman"/>
                <w:sz w:val="25"/>
                <w:szCs w:val="25"/>
              </w:rPr>
              <w:t>-продовольчих товарів</w:t>
            </w:r>
          </w:p>
        </w:tc>
        <w:tc>
          <w:tcPr>
            <w:tcW w:w="1525" w:type="dxa"/>
            <w:vMerge/>
            <w:tcBorders>
              <w:left w:val="single" w:sz="4" w:space="0" w:color="auto"/>
              <w:right w:val="single" w:sz="4" w:space="0" w:color="auto"/>
            </w:tcBorders>
            <w:vAlign w:val="center"/>
            <w:hideMark/>
          </w:tcPr>
          <w:p w:rsidR="004D5786" w:rsidRPr="005F6F62" w:rsidRDefault="004D5786" w:rsidP="00184196">
            <w:pPr>
              <w:spacing w:line="300" w:lineRule="auto"/>
              <w:contextualSpacing/>
              <w:rPr>
                <w:rFonts w:ascii="Times New Roman" w:hAnsi="Times New Roman" w:cs="Times New Roman"/>
                <w:sz w:val="25"/>
                <w:szCs w:val="25"/>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4D5786" w:rsidRPr="005F6F62" w:rsidRDefault="002A0C0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280</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D5786" w:rsidRPr="005F6F62" w:rsidRDefault="004D5786" w:rsidP="00184196">
            <w:pPr>
              <w:spacing w:line="300" w:lineRule="auto"/>
              <w:contextualSpacing/>
              <w:rPr>
                <w:rFonts w:ascii="Times New Roman" w:hAnsi="Times New Roman" w:cs="Times New Roman"/>
                <w:sz w:val="25"/>
                <w:szCs w:val="25"/>
              </w:rPr>
            </w:pPr>
          </w:p>
        </w:tc>
        <w:tc>
          <w:tcPr>
            <w:tcW w:w="916" w:type="dxa"/>
            <w:tcBorders>
              <w:top w:val="single" w:sz="4" w:space="0" w:color="auto"/>
              <w:left w:val="single" w:sz="4" w:space="0" w:color="auto"/>
              <w:bottom w:val="single" w:sz="4" w:space="0" w:color="auto"/>
              <w:right w:val="single" w:sz="4" w:space="0" w:color="auto"/>
            </w:tcBorders>
            <w:vAlign w:val="center"/>
            <w:hideMark/>
          </w:tcPr>
          <w:p w:rsidR="004D5786" w:rsidRPr="005F6F62" w:rsidRDefault="004D5786" w:rsidP="00184196">
            <w:pPr>
              <w:spacing w:line="300" w:lineRule="auto"/>
              <w:ind w:hanging="47"/>
              <w:contextualSpacing/>
              <w:jc w:val="center"/>
              <w:rPr>
                <w:rFonts w:ascii="Times New Roman" w:hAnsi="Times New Roman" w:cs="Times New Roman"/>
                <w:sz w:val="25"/>
                <w:szCs w:val="25"/>
              </w:rPr>
            </w:pPr>
            <w:r w:rsidRPr="005F6F62">
              <w:rPr>
                <w:rFonts w:ascii="Times New Roman" w:hAnsi="Times New Roman" w:cs="Times New Roman"/>
                <w:sz w:val="25"/>
                <w:szCs w:val="25"/>
              </w:rPr>
              <w:t>85</w:t>
            </w:r>
          </w:p>
        </w:tc>
        <w:tc>
          <w:tcPr>
            <w:tcW w:w="1411" w:type="dxa"/>
            <w:tcBorders>
              <w:top w:val="single" w:sz="4" w:space="0" w:color="auto"/>
              <w:left w:val="single" w:sz="4" w:space="0" w:color="auto"/>
              <w:bottom w:val="single" w:sz="4" w:space="0" w:color="auto"/>
              <w:right w:val="single" w:sz="4" w:space="0" w:color="auto"/>
            </w:tcBorders>
            <w:vAlign w:val="center"/>
          </w:tcPr>
          <w:p w:rsidR="004D5786" w:rsidRPr="005F6F62" w:rsidRDefault="004D5786" w:rsidP="00184196">
            <w:pPr>
              <w:spacing w:line="300" w:lineRule="auto"/>
              <w:ind w:firstLine="0"/>
              <w:contextualSpacing/>
              <w:jc w:val="center"/>
              <w:rPr>
                <w:rFonts w:ascii="Times New Roman" w:hAnsi="Times New Roman" w:cs="Times New Roman"/>
                <w:sz w:val="25"/>
                <w:szCs w:val="25"/>
              </w:rPr>
            </w:pPr>
          </w:p>
        </w:tc>
        <w:tc>
          <w:tcPr>
            <w:tcW w:w="1234" w:type="dxa"/>
            <w:vMerge/>
            <w:tcBorders>
              <w:left w:val="single" w:sz="4" w:space="0" w:color="auto"/>
              <w:right w:val="single" w:sz="4" w:space="0" w:color="auto"/>
            </w:tcBorders>
            <w:vAlign w:val="center"/>
          </w:tcPr>
          <w:p w:rsidR="004D5786" w:rsidRPr="005F6F62" w:rsidRDefault="004D5786" w:rsidP="00184196">
            <w:pPr>
              <w:spacing w:line="300" w:lineRule="auto"/>
              <w:ind w:firstLine="0"/>
              <w:contextualSpacing/>
              <w:jc w:val="center"/>
              <w:rPr>
                <w:rFonts w:ascii="Times New Roman" w:hAnsi="Times New Roman" w:cs="Times New Roman"/>
                <w:sz w:val="25"/>
                <w:szCs w:val="25"/>
              </w:rPr>
            </w:pPr>
          </w:p>
        </w:tc>
      </w:tr>
      <w:tr w:rsidR="004D5786" w:rsidRPr="002E4633" w:rsidTr="004E2C5D">
        <w:trPr>
          <w:trHeight w:val="402"/>
        </w:trPr>
        <w:tc>
          <w:tcPr>
            <w:tcW w:w="0" w:type="auto"/>
            <w:vMerge/>
            <w:tcBorders>
              <w:left w:val="single" w:sz="4" w:space="0" w:color="auto"/>
              <w:right w:val="single" w:sz="4" w:space="0" w:color="auto"/>
            </w:tcBorders>
            <w:vAlign w:val="center"/>
            <w:hideMark/>
          </w:tcPr>
          <w:p w:rsidR="004D5786" w:rsidRPr="00A52510" w:rsidRDefault="004D5786" w:rsidP="00184196">
            <w:pPr>
              <w:spacing w:line="300" w:lineRule="auto"/>
              <w:contextualSpacing/>
              <w:rPr>
                <w:rFonts w:ascii="Times New Roman" w:hAnsi="Times New Roman" w:cs="Times New Roman"/>
                <w:sz w:val="25"/>
                <w:szCs w:val="25"/>
                <w:highlight w:val="yellow"/>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4D5786" w:rsidRPr="005F6F62" w:rsidRDefault="004D5786" w:rsidP="00184196">
            <w:pPr>
              <w:spacing w:line="300" w:lineRule="auto"/>
              <w:ind w:firstLine="0"/>
              <w:contextualSpacing/>
              <w:rPr>
                <w:rFonts w:ascii="Times New Roman" w:hAnsi="Times New Roman" w:cs="Times New Roman"/>
                <w:sz w:val="25"/>
                <w:szCs w:val="25"/>
              </w:rPr>
            </w:pPr>
            <w:r w:rsidRPr="005F6F62">
              <w:rPr>
                <w:rFonts w:ascii="Times New Roman" w:hAnsi="Times New Roman" w:cs="Times New Roman"/>
                <w:sz w:val="25"/>
                <w:szCs w:val="25"/>
              </w:rPr>
              <w:t>-промислових товарів</w:t>
            </w:r>
          </w:p>
        </w:tc>
        <w:tc>
          <w:tcPr>
            <w:tcW w:w="1525" w:type="dxa"/>
            <w:vMerge/>
            <w:tcBorders>
              <w:left w:val="single" w:sz="4" w:space="0" w:color="auto"/>
              <w:right w:val="single" w:sz="4" w:space="0" w:color="auto"/>
            </w:tcBorders>
            <w:vAlign w:val="center"/>
            <w:hideMark/>
          </w:tcPr>
          <w:p w:rsidR="004D5786" w:rsidRPr="005F6F62" w:rsidRDefault="004D5786" w:rsidP="00184196">
            <w:pPr>
              <w:spacing w:line="300" w:lineRule="auto"/>
              <w:contextualSpacing/>
              <w:rPr>
                <w:rFonts w:ascii="Times New Roman" w:hAnsi="Times New Roman" w:cs="Times New Roman"/>
                <w:sz w:val="25"/>
                <w:szCs w:val="25"/>
              </w:rPr>
            </w:pPr>
          </w:p>
        </w:tc>
        <w:tc>
          <w:tcPr>
            <w:tcW w:w="1226" w:type="dxa"/>
            <w:tcBorders>
              <w:top w:val="single" w:sz="4" w:space="0" w:color="auto"/>
              <w:left w:val="single" w:sz="4" w:space="0" w:color="auto"/>
              <w:bottom w:val="single" w:sz="4" w:space="0" w:color="auto"/>
              <w:right w:val="single" w:sz="4" w:space="0" w:color="auto"/>
            </w:tcBorders>
            <w:vAlign w:val="center"/>
            <w:hideMark/>
          </w:tcPr>
          <w:p w:rsidR="004D5786" w:rsidRPr="005F6F62" w:rsidRDefault="002A0C0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450</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D5786" w:rsidRPr="005F6F62" w:rsidRDefault="004D5786" w:rsidP="00184196">
            <w:pPr>
              <w:spacing w:line="300" w:lineRule="auto"/>
              <w:contextualSpacing/>
              <w:rPr>
                <w:rFonts w:ascii="Times New Roman" w:hAnsi="Times New Roman" w:cs="Times New Roman"/>
                <w:sz w:val="25"/>
                <w:szCs w:val="25"/>
              </w:rPr>
            </w:pPr>
          </w:p>
        </w:tc>
        <w:tc>
          <w:tcPr>
            <w:tcW w:w="916" w:type="dxa"/>
            <w:tcBorders>
              <w:top w:val="single" w:sz="4" w:space="0" w:color="auto"/>
              <w:left w:val="single" w:sz="4" w:space="0" w:color="auto"/>
              <w:bottom w:val="single" w:sz="4" w:space="0" w:color="auto"/>
              <w:right w:val="single" w:sz="4" w:space="0" w:color="auto"/>
            </w:tcBorders>
            <w:vAlign w:val="center"/>
            <w:hideMark/>
          </w:tcPr>
          <w:p w:rsidR="004D5786" w:rsidRPr="005F6F62" w:rsidRDefault="004D5786" w:rsidP="00184196">
            <w:pPr>
              <w:spacing w:line="300" w:lineRule="auto"/>
              <w:ind w:hanging="47"/>
              <w:contextualSpacing/>
              <w:jc w:val="center"/>
              <w:rPr>
                <w:rFonts w:ascii="Times New Roman" w:hAnsi="Times New Roman" w:cs="Times New Roman"/>
                <w:sz w:val="25"/>
                <w:szCs w:val="25"/>
              </w:rPr>
            </w:pPr>
            <w:r w:rsidRPr="005F6F62">
              <w:rPr>
                <w:rFonts w:ascii="Times New Roman" w:hAnsi="Times New Roman" w:cs="Times New Roman"/>
                <w:sz w:val="25"/>
                <w:szCs w:val="25"/>
              </w:rPr>
              <w:t>165</w:t>
            </w:r>
          </w:p>
        </w:tc>
        <w:tc>
          <w:tcPr>
            <w:tcW w:w="1411" w:type="dxa"/>
            <w:tcBorders>
              <w:top w:val="single" w:sz="4" w:space="0" w:color="auto"/>
              <w:left w:val="single" w:sz="4" w:space="0" w:color="auto"/>
              <w:bottom w:val="single" w:sz="4" w:space="0" w:color="auto"/>
              <w:right w:val="single" w:sz="4" w:space="0" w:color="auto"/>
            </w:tcBorders>
            <w:vAlign w:val="center"/>
          </w:tcPr>
          <w:p w:rsidR="004D5786" w:rsidRPr="005F6F62" w:rsidRDefault="004D5786" w:rsidP="00184196">
            <w:pPr>
              <w:spacing w:line="300" w:lineRule="auto"/>
              <w:ind w:firstLine="0"/>
              <w:contextualSpacing/>
              <w:jc w:val="center"/>
              <w:rPr>
                <w:rFonts w:ascii="Times New Roman" w:hAnsi="Times New Roman" w:cs="Times New Roman"/>
                <w:sz w:val="25"/>
                <w:szCs w:val="25"/>
              </w:rPr>
            </w:pPr>
          </w:p>
        </w:tc>
        <w:tc>
          <w:tcPr>
            <w:tcW w:w="1234" w:type="dxa"/>
            <w:vMerge/>
            <w:tcBorders>
              <w:left w:val="single" w:sz="4" w:space="0" w:color="auto"/>
              <w:right w:val="single" w:sz="4" w:space="0" w:color="auto"/>
            </w:tcBorders>
            <w:vAlign w:val="center"/>
          </w:tcPr>
          <w:p w:rsidR="004D5786" w:rsidRPr="005F6F62" w:rsidRDefault="004D5786" w:rsidP="00184196">
            <w:pPr>
              <w:spacing w:line="300" w:lineRule="auto"/>
              <w:ind w:firstLine="0"/>
              <w:contextualSpacing/>
              <w:jc w:val="center"/>
              <w:rPr>
                <w:rFonts w:ascii="Times New Roman" w:hAnsi="Times New Roman" w:cs="Times New Roman"/>
                <w:sz w:val="25"/>
                <w:szCs w:val="25"/>
              </w:rPr>
            </w:pPr>
          </w:p>
        </w:tc>
      </w:tr>
      <w:tr w:rsidR="004D5786" w:rsidRPr="002E4633" w:rsidTr="004E2C5D">
        <w:trPr>
          <w:trHeight w:val="402"/>
        </w:trPr>
        <w:tc>
          <w:tcPr>
            <w:tcW w:w="0" w:type="auto"/>
            <w:vMerge/>
            <w:tcBorders>
              <w:left w:val="single" w:sz="4" w:space="0" w:color="auto"/>
              <w:right w:val="single" w:sz="4" w:space="0" w:color="auto"/>
            </w:tcBorders>
            <w:vAlign w:val="center"/>
          </w:tcPr>
          <w:p w:rsidR="004D5786" w:rsidRPr="00A52510" w:rsidRDefault="004D5786" w:rsidP="00184196">
            <w:pPr>
              <w:contextualSpacing/>
              <w:rPr>
                <w:rFonts w:ascii="Times New Roman" w:hAnsi="Times New Roman" w:cs="Times New Roman"/>
                <w:sz w:val="25"/>
                <w:szCs w:val="25"/>
                <w:highlight w:val="yellow"/>
              </w:rPr>
            </w:pPr>
          </w:p>
        </w:tc>
        <w:tc>
          <w:tcPr>
            <w:tcW w:w="2095" w:type="dxa"/>
            <w:tcBorders>
              <w:top w:val="single" w:sz="4" w:space="0" w:color="auto"/>
              <w:left w:val="single" w:sz="4" w:space="0" w:color="auto"/>
              <w:bottom w:val="single" w:sz="4" w:space="0" w:color="auto"/>
              <w:right w:val="single" w:sz="4" w:space="0" w:color="auto"/>
            </w:tcBorders>
            <w:vAlign w:val="center"/>
          </w:tcPr>
          <w:p w:rsidR="004D5786" w:rsidRPr="005F6F62" w:rsidRDefault="004D5786" w:rsidP="00184196">
            <w:pPr>
              <w:ind w:firstLine="0"/>
              <w:rPr>
                <w:rFonts w:ascii="Times New Roman" w:hAnsi="Times New Roman" w:cs="Times New Roman"/>
                <w:sz w:val="25"/>
                <w:szCs w:val="25"/>
              </w:rPr>
            </w:pPr>
            <w:r w:rsidRPr="005F6F62">
              <w:rPr>
                <w:rFonts w:ascii="Times New Roman" w:hAnsi="Times New Roman" w:cs="Times New Roman"/>
                <w:sz w:val="25"/>
                <w:szCs w:val="25"/>
              </w:rPr>
              <w:t>-змішаного призначення</w:t>
            </w:r>
          </w:p>
        </w:tc>
        <w:tc>
          <w:tcPr>
            <w:tcW w:w="1525" w:type="dxa"/>
            <w:vMerge/>
            <w:tcBorders>
              <w:left w:val="single" w:sz="4" w:space="0" w:color="auto"/>
              <w:bottom w:val="single" w:sz="4" w:space="0" w:color="auto"/>
              <w:right w:val="single" w:sz="4" w:space="0" w:color="auto"/>
            </w:tcBorders>
            <w:vAlign w:val="center"/>
          </w:tcPr>
          <w:p w:rsidR="004D5786" w:rsidRPr="005F6F62" w:rsidRDefault="004D5786" w:rsidP="00184196">
            <w:pPr>
              <w:contextualSpacing/>
              <w:rPr>
                <w:rFonts w:ascii="Times New Roman" w:hAnsi="Times New Roman" w:cs="Times New Roman"/>
                <w:sz w:val="25"/>
                <w:szCs w:val="25"/>
              </w:rPr>
            </w:pPr>
          </w:p>
        </w:tc>
        <w:tc>
          <w:tcPr>
            <w:tcW w:w="1226" w:type="dxa"/>
            <w:tcBorders>
              <w:top w:val="single" w:sz="4" w:space="0" w:color="auto"/>
              <w:left w:val="single" w:sz="4" w:space="0" w:color="auto"/>
              <w:bottom w:val="single" w:sz="4" w:space="0" w:color="auto"/>
              <w:right w:val="single" w:sz="4" w:space="0" w:color="auto"/>
            </w:tcBorders>
            <w:vAlign w:val="center"/>
          </w:tcPr>
          <w:p w:rsidR="004D5786" w:rsidRPr="005F6F62" w:rsidRDefault="002A0C00" w:rsidP="00184196">
            <w:pPr>
              <w:ind w:left="-114" w:firstLine="9"/>
              <w:contextualSpacing/>
              <w:jc w:val="center"/>
              <w:rPr>
                <w:rFonts w:ascii="Times New Roman" w:hAnsi="Times New Roman" w:cs="Times New Roman"/>
                <w:sz w:val="25"/>
                <w:szCs w:val="25"/>
              </w:rPr>
            </w:pPr>
            <w:r w:rsidRPr="005F6F62">
              <w:rPr>
                <w:rFonts w:ascii="Times New Roman" w:hAnsi="Times New Roman" w:cs="Times New Roman"/>
                <w:sz w:val="25"/>
                <w:szCs w:val="25"/>
              </w:rPr>
              <w:t>2200</w:t>
            </w:r>
          </w:p>
        </w:tc>
        <w:tc>
          <w:tcPr>
            <w:tcW w:w="1133" w:type="dxa"/>
            <w:tcBorders>
              <w:top w:val="single" w:sz="4" w:space="0" w:color="auto"/>
              <w:left w:val="single" w:sz="4" w:space="0" w:color="auto"/>
              <w:bottom w:val="single" w:sz="4" w:space="0" w:color="auto"/>
              <w:right w:val="single" w:sz="4" w:space="0" w:color="auto"/>
            </w:tcBorders>
            <w:vAlign w:val="center"/>
          </w:tcPr>
          <w:p w:rsidR="004D5786" w:rsidRPr="005F6F62" w:rsidRDefault="002A0C00" w:rsidP="00184196">
            <w:pPr>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53</w:t>
            </w:r>
          </w:p>
        </w:tc>
        <w:tc>
          <w:tcPr>
            <w:tcW w:w="916" w:type="dxa"/>
            <w:tcBorders>
              <w:top w:val="single" w:sz="4" w:space="0" w:color="auto"/>
              <w:left w:val="single" w:sz="4" w:space="0" w:color="auto"/>
              <w:bottom w:val="single" w:sz="4" w:space="0" w:color="auto"/>
              <w:right w:val="single" w:sz="4" w:space="0" w:color="auto"/>
            </w:tcBorders>
            <w:vAlign w:val="center"/>
          </w:tcPr>
          <w:p w:rsidR="004D5786" w:rsidRPr="005F6F62" w:rsidRDefault="004D5786" w:rsidP="00184196">
            <w:pPr>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35</w:t>
            </w:r>
          </w:p>
        </w:tc>
        <w:tc>
          <w:tcPr>
            <w:tcW w:w="1411" w:type="dxa"/>
            <w:tcBorders>
              <w:top w:val="single" w:sz="4" w:space="0" w:color="auto"/>
              <w:left w:val="single" w:sz="4" w:space="0" w:color="auto"/>
              <w:bottom w:val="single" w:sz="4" w:space="0" w:color="auto"/>
              <w:right w:val="single" w:sz="4" w:space="0" w:color="auto"/>
            </w:tcBorders>
            <w:vAlign w:val="center"/>
          </w:tcPr>
          <w:p w:rsidR="004D5786" w:rsidRPr="005F6F62" w:rsidRDefault="004D5786" w:rsidP="00184196">
            <w:pPr>
              <w:ind w:firstLine="0"/>
              <w:contextualSpacing/>
              <w:jc w:val="center"/>
              <w:rPr>
                <w:rFonts w:ascii="Times New Roman" w:hAnsi="Times New Roman" w:cs="Times New Roman"/>
                <w:sz w:val="25"/>
                <w:szCs w:val="25"/>
              </w:rPr>
            </w:pPr>
          </w:p>
        </w:tc>
        <w:tc>
          <w:tcPr>
            <w:tcW w:w="1234" w:type="dxa"/>
            <w:vMerge/>
            <w:tcBorders>
              <w:left w:val="single" w:sz="4" w:space="0" w:color="auto"/>
              <w:right w:val="single" w:sz="4" w:space="0" w:color="auto"/>
            </w:tcBorders>
            <w:vAlign w:val="center"/>
          </w:tcPr>
          <w:p w:rsidR="004D5786" w:rsidRPr="005F6F62" w:rsidRDefault="004D5786" w:rsidP="00184196">
            <w:pPr>
              <w:ind w:firstLine="0"/>
              <w:contextualSpacing/>
              <w:jc w:val="center"/>
              <w:rPr>
                <w:rFonts w:ascii="Times New Roman" w:hAnsi="Times New Roman" w:cs="Times New Roman"/>
                <w:sz w:val="25"/>
                <w:szCs w:val="25"/>
              </w:rPr>
            </w:pPr>
          </w:p>
        </w:tc>
      </w:tr>
      <w:tr w:rsidR="004D5786" w:rsidRPr="002E4633" w:rsidTr="004E2C5D">
        <w:trPr>
          <w:trHeight w:val="402"/>
        </w:trPr>
        <w:tc>
          <w:tcPr>
            <w:tcW w:w="0" w:type="auto"/>
            <w:vMerge/>
            <w:tcBorders>
              <w:left w:val="single" w:sz="4" w:space="0" w:color="auto"/>
              <w:bottom w:val="single" w:sz="4" w:space="0" w:color="auto"/>
              <w:right w:val="single" w:sz="4" w:space="0" w:color="auto"/>
            </w:tcBorders>
            <w:vAlign w:val="center"/>
          </w:tcPr>
          <w:p w:rsidR="004D5786" w:rsidRPr="00A52510" w:rsidRDefault="004D5786" w:rsidP="00184196">
            <w:pPr>
              <w:contextualSpacing/>
              <w:rPr>
                <w:rFonts w:ascii="Times New Roman" w:hAnsi="Times New Roman" w:cs="Times New Roman"/>
                <w:sz w:val="25"/>
                <w:szCs w:val="25"/>
                <w:highlight w:val="yellow"/>
              </w:rPr>
            </w:pPr>
          </w:p>
        </w:tc>
        <w:tc>
          <w:tcPr>
            <w:tcW w:w="2095" w:type="dxa"/>
            <w:tcBorders>
              <w:top w:val="single" w:sz="4" w:space="0" w:color="auto"/>
              <w:left w:val="single" w:sz="4" w:space="0" w:color="auto"/>
              <w:bottom w:val="single" w:sz="4" w:space="0" w:color="auto"/>
              <w:right w:val="single" w:sz="4" w:space="0" w:color="auto"/>
            </w:tcBorders>
            <w:vAlign w:val="center"/>
          </w:tcPr>
          <w:p w:rsidR="004D5786" w:rsidRPr="005F6F62" w:rsidRDefault="004D5786" w:rsidP="00184196">
            <w:pPr>
              <w:ind w:firstLine="0"/>
              <w:rPr>
                <w:rFonts w:ascii="Times New Roman" w:hAnsi="Times New Roman" w:cs="Times New Roman"/>
                <w:sz w:val="25"/>
                <w:szCs w:val="25"/>
              </w:rPr>
            </w:pPr>
            <w:r w:rsidRPr="005F6F62">
              <w:rPr>
                <w:rFonts w:ascii="Times New Roman" w:hAnsi="Times New Roman" w:cs="Times New Roman"/>
                <w:sz w:val="25"/>
                <w:szCs w:val="25"/>
              </w:rPr>
              <w:t>-ринкові комплекси</w:t>
            </w:r>
          </w:p>
        </w:tc>
        <w:tc>
          <w:tcPr>
            <w:tcW w:w="1525" w:type="dxa"/>
            <w:tcBorders>
              <w:left w:val="single" w:sz="4" w:space="0" w:color="auto"/>
              <w:bottom w:val="single" w:sz="4" w:space="0" w:color="auto"/>
              <w:right w:val="single" w:sz="4" w:space="0" w:color="auto"/>
            </w:tcBorders>
            <w:vAlign w:val="center"/>
          </w:tcPr>
          <w:p w:rsidR="004D5786" w:rsidRPr="005F6F62" w:rsidRDefault="002A0C00" w:rsidP="002A0C00">
            <w:pPr>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м</w:t>
            </w:r>
            <w:r w:rsidRPr="005F6F62">
              <w:rPr>
                <w:rFonts w:ascii="Times New Roman" w:hAnsi="Times New Roman" w:cs="Times New Roman"/>
                <w:sz w:val="25"/>
                <w:szCs w:val="25"/>
                <w:vertAlign w:val="superscript"/>
              </w:rPr>
              <w:t>2</w:t>
            </w:r>
            <w:r w:rsidRPr="005F6F62">
              <w:rPr>
                <w:rFonts w:ascii="Times New Roman" w:hAnsi="Times New Roman" w:cs="Times New Roman"/>
                <w:sz w:val="25"/>
                <w:szCs w:val="25"/>
              </w:rPr>
              <w:t xml:space="preserve"> торгової площі</w:t>
            </w:r>
          </w:p>
        </w:tc>
        <w:tc>
          <w:tcPr>
            <w:tcW w:w="1226" w:type="dxa"/>
            <w:tcBorders>
              <w:top w:val="single" w:sz="4" w:space="0" w:color="auto"/>
              <w:left w:val="single" w:sz="4" w:space="0" w:color="auto"/>
              <w:bottom w:val="single" w:sz="4" w:space="0" w:color="auto"/>
              <w:right w:val="single" w:sz="4" w:space="0" w:color="auto"/>
            </w:tcBorders>
            <w:vAlign w:val="center"/>
          </w:tcPr>
          <w:p w:rsidR="004D5786" w:rsidRPr="005F6F62" w:rsidRDefault="002A0C00" w:rsidP="00184196">
            <w:pPr>
              <w:ind w:left="-114" w:firstLine="9"/>
              <w:contextualSpacing/>
              <w:jc w:val="center"/>
              <w:rPr>
                <w:rFonts w:ascii="Times New Roman" w:hAnsi="Times New Roman" w:cs="Times New Roman"/>
                <w:sz w:val="25"/>
                <w:szCs w:val="25"/>
              </w:rPr>
            </w:pPr>
            <w:r w:rsidRPr="005F6F62">
              <w:rPr>
                <w:rFonts w:ascii="Times New Roman" w:hAnsi="Times New Roman" w:cs="Times New Roman"/>
                <w:sz w:val="25"/>
                <w:szCs w:val="25"/>
              </w:rPr>
              <w:t>7000</w:t>
            </w:r>
          </w:p>
        </w:tc>
        <w:tc>
          <w:tcPr>
            <w:tcW w:w="1133" w:type="dxa"/>
            <w:tcBorders>
              <w:top w:val="single" w:sz="4" w:space="0" w:color="auto"/>
              <w:left w:val="single" w:sz="4" w:space="0" w:color="auto"/>
              <w:bottom w:val="single" w:sz="4" w:space="0" w:color="auto"/>
              <w:right w:val="single" w:sz="4" w:space="0" w:color="auto"/>
            </w:tcBorders>
            <w:vAlign w:val="center"/>
          </w:tcPr>
          <w:p w:rsidR="004D5786" w:rsidRPr="005F6F62" w:rsidRDefault="002A0C00" w:rsidP="00184196">
            <w:pPr>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1</w:t>
            </w:r>
          </w:p>
        </w:tc>
        <w:tc>
          <w:tcPr>
            <w:tcW w:w="916" w:type="dxa"/>
            <w:tcBorders>
              <w:top w:val="single" w:sz="4" w:space="0" w:color="auto"/>
              <w:left w:val="single" w:sz="4" w:space="0" w:color="auto"/>
              <w:bottom w:val="single" w:sz="4" w:space="0" w:color="auto"/>
              <w:right w:val="single" w:sz="4" w:space="0" w:color="auto"/>
            </w:tcBorders>
            <w:vAlign w:val="center"/>
          </w:tcPr>
          <w:p w:rsidR="004D5786" w:rsidRPr="005F6F62" w:rsidRDefault="004D5786" w:rsidP="00184196">
            <w:pPr>
              <w:ind w:firstLine="0"/>
              <w:contextualSpacing/>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4D5786" w:rsidRPr="005F6F62" w:rsidRDefault="004D5786" w:rsidP="00184196">
            <w:pPr>
              <w:ind w:firstLine="0"/>
              <w:contextualSpacing/>
              <w:jc w:val="center"/>
              <w:rPr>
                <w:rFonts w:ascii="Times New Roman" w:hAnsi="Times New Roman" w:cs="Times New Roman"/>
                <w:sz w:val="25"/>
                <w:szCs w:val="25"/>
              </w:rPr>
            </w:pPr>
          </w:p>
        </w:tc>
        <w:tc>
          <w:tcPr>
            <w:tcW w:w="1234" w:type="dxa"/>
            <w:vMerge/>
            <w:tcBorders>
              <w:left w:val="single" w:sz="4" w:space="0" w:color="auto"/>
              <w:right w:val="single" w:sz="4" w:space="0" w:color="auto"/>
            </w:tcBorders>
            <w:vAlign w:val="center"/>
          </w:tcPr>
          <w:p w:rsidR="004D5786" w:rsidRPr="005F6F62" w:rsidRDefault="004D5786" w:rsidP="00184196">
            <w:pPr>
              <w:ind w:firstLine="0"/>
              <w:contextualSpacing/>
              <w:jc w:val="center"/>
              <w:rPr>
                <w:rFonts w:ascii="Times New Roman" w:hAnsi="Times New Roman" w:cs="Times New Roman"/>
                <w:sz w:val="25"/>
                <w:szCs w:val="25"/>
              </w:rPr>
            </w:pP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4D578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11.</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rPr>
                <w:rFonts w:ascii="Times New Roman" w:hAnsi="Times New Roman" w:cs="Times New Roman"/>
                <w:sz w:val="25"/>
                <w:szCs w:val="25"/>
              </w:rPr>
            </w:pPr>
            <w:r w:rsidRPr="005F6F62">
              <w:rPr>
                <w:rFonts w:ascii="Times New Roman" w:hAnsi="Times New Roman" w:cs="Times New Roman"/>
                <w:sz w:val="25"/>
                <w:szCs w:val="25"/>
              </w:rPr>
              <w:t>Підприємства громадського харчування</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місць</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343</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7</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hanging="47"/>
              <w:contextualSpacing/>
              <w:jc w:val="center"/>
              <w:rPr>
                <w:rFonts w:ascii="Times New Roman" w:hAnsi="Times New Roman" w:cs="Times New Roman"/>
                <w:sz w:val="25"/>
                <w:szCs w:val="25"/>
              </w:rPr>
            </w:pPr>
            <w:r w:rsidRPr="005F6F62">
              <w:rPr>
                <w:rFonts w:ascii="Times New Roman" w:hAnsi="Times New Roman" w:cs="Times New Roman"/>
                <w:sz w:val="25"/>
                <w:szCs w:val="25"/>
              </w:rPr>
              <w:t>30</w:t>
            </w:r>
          </w:p>
        </w:tc>
        <w:tc>
          <w:tcPr>
            <w:tcW w:w="1411"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290</w:t>
            </w:r>
          </w:p>
        </w:tc>
        <w:tc>
          <w:tcPr>
            <w:tcW w:w="1234" w:type="dxa"/>
            <w:vMerge/>
            <w:tcBorders>
              <w:left w:val="single" w:sz="4" w:space="0" w:color="auto"/>
              <w:bottom w:val="single" w:sz="4" w:space="0" w:color="auto"/>
              <w:right w:val="single" w:sz="4" w:space="0" w:color="auto"/>
            </w:tcBorders>
            <w:vAlign w:val="center"/>
          </w:tcPr>
          <w:p w:rsidR="00A52510" w:rsidRPr="00A52510" w:rsidRDefault="00A52510" w:rsidP="00184196">
            <w:pPr>
              <w:spacing w:line="300" w:lineRule="auto"/>
              <w:ind w:firstLine="0"/>
              <w:contextualSpacing/>
              <w:jc w:val="center"/>
              <w:rPr>
                <w:rFonts w:ascii="Times New Roman" w:hAnsi="Times New Roman" w:cs="Times New Roman"/>
                <w:sz w:val="25"/>
                <w:szCs w:val="25"/>
                <w:highlight w:val="yellow"/>
              </w:rPr>
            </w:pP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4D578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12.</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rPr>
                <w:rFonts w:ascii="Times New Roman" w:hAnsi="Times New Roman" w:cs="Times New Roman"/>
                <w:sz w:val="25"/>
                <w:szCs w:val="25"/>
              </w:rPr>
            </w:pPr>
            <w:r w:rsidRPr="005F6F62">
              <w:rPr>
                <w:rFonts w:ascii="Times New Roman" w:hAnsi="Times New Roman" w:cs="Times New Roman"/>
                <w:sz w:val="25"/>
                <w:szCs w:val="25"/>
              </w:rPr>
              <w:t>Підприємства побутового обслуговування</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робочих місць</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4</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hanging="47"/>
              <w:contextualSpacing/>
              <w:jc w:val="center"/>
              <w:rPr>
                <w:rFonts w:ascii="Times New Roman" w:hAnsi="Times New Roman" w:cs="Times New Roman"/>
                <w:sz w:val="25"/>
                <w:szCs w:val="25"/>
              </w:rPr>
            </w:pPr>
            <w:r w:rsidRPr="005F6F62">
              <w:rPr>
                <w:rFonts w:ascii="Times New Roman" w:hAnsi="Times New Roman" w:cs="Times New Roman"/>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w:t>
            </w:r>
          </w:p>
        </w:tc>
        <w:tc>
          <w:tcPr>
            <w:tcW w:w="1234" w:type="dxa"/>
            <w:tcBorders>
              <w:top w:val="single" w:sz="4" w:space="0" w:color="auto"/>
              <w:left w:val="single" w:sz="4" w:space="0" w:color="auto"/>
              <w:bottom w:val="single" w:sz="4" w:space="0" w:color="auto"/>
              <w:right w:val="single" w:sz="4" w:space="0" w:color="auto"/>
            </w:tcBorders>
            <w:vAlign w:val="center"/>
          </w:tcPr>
          <w:p w:rsidR="00A52510" w:rsidRPr="00A52510" w:rsidRDefault="00A52510" w:rsidP="00184196">
            <w:pPr>
              <w:spacing w:line="300" w:lineRule="auto"/>
              <w:ind w:firstLine="0"/>
              <w:contextualSpacing/>
              <w:jc w:val="center"/>
              <w:rPr>
                <w:rFonts w:ascii="Times New Roman" w:hAnsi="Times New Roman" w:cs="Times New Roman"/>
                <w:sz w:val="25"/>
                <w:szCs w:val="25"/>
                <w:highlight w:val="yellow"/>
              </w:rPr>
            </w:pP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4D578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13.</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rPr>
                <w:rFonts w:ascii="Times New Roman" w:hAnsi="Times New Roman" w:cs="Times New Roman"/>
                <w:sz w:val="25"/>
                <w:szCs w:val="25"/>
              </w:rPr>
            </w:pPr>
            <w:r w:rsidRPr="005F6F62">
              <w:rPr>
                <w:rFonts w:ascii="Times New Roman" w:hAnsi="Times New Roman" w:cs="Times New Roman"/>
                <w:sz w:val="25"/>
                <w:szCs w:val="25"/>
              </w:rPr>
              <w:t>Бані (сауни)</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помивач. місць</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Pr>
                <w:rFonts w:ascii="Times New Roman" w:hAnsi="Times New Roman" w:cs="Times New Roman"/>
                <w:sz w:val="25"/>
                <w:szCs w:val="25"/>
              </w:rPr>
              <w:t>2</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hanging="47"/>
              <w:contextualSpacing/>
              <w:jc w:val="center"/>
              <w:rPr>
                <w:rFonts w:ascii="Times New Roman" w:hAnsi="Times New Roman" w:cs="Times New Roman"/>
                <w:sz w:val="25"/>
                <w:szCs w:val="25"/>
              </w:rPr>
            </w:pPr>
            <w:r w:rsidRPr="005F6F62">
              <w:rPr>
                <w:rFonts w:ascii="Times New Roman" w:hAnsi="Times New Roman" w:cs="Times New Roman"/>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w:t>
            </w:r>
          </w:p>
        </w:tc>
        <w:tc>
          <w:tcPr>
            <w:tcW w:w="1234" w:type="dxa"/>
            <w:tcBorders>
              <w:top w:val="single" w:sz="4" w:space="0" w:color="auto"/>
              <w:left w:val="single" w:sz="4" w:space="0" w:color="auto"/>
              <w:bottom w:val="single" w:sz="4" w:space="0" w:color="auto"/>
              <w:right w:val="single" w:sz="4" w:space="0" w:color="auto"/>
            </w:tcBorders>
            <w:vAlign w:val="center"/>
          </w:tcPr>
          <w:p w:rsidR="00A52510" w:rsidRPr="00A52510" w:rsidRDefault="00A52510" w:rsidP="00184196">
            <w:pPr>
              <w:spacing w:line="300" w:lineRule="auto"/>
              <w:ind w:firstLine="0"/>
              <w:contextualSpacing/>
              <w:jc w:val="center"/>
              <w:rPr>
                <w:rFonts w:ascii="Times New Roman" w:hAnsi="Times New Roman" w:cs="Times New Roman"/>
                <w:sz w:val="25"/>
                <w:szCs w:val="25"/>
                <w:highlight w:val="yellow"/>
              </w:rPr>
            </w:pPr>
          </w:p>
        </w:tc>
      </w:tr>
      <w:tr w:rsidR="00A52510" w:rsidRPr="002E4633" w:rsidTr="004E2C5D">
        <w:trPr>
          <w:trHeight w:val="113"/>
        </w:trPr>
        <w:tc>
          <w:tcPr>
            <w:tcW w:w="10094" w:type="dxa"/>
            <w:gridSpan w:val="8"/>
            <w:tcBorders>
              <w:top w:val="single" w:sz="4" w:space="0" w:color="auto"/>
              <w:left w:val="single" w:sz="4" w:space="0" w:color="auto"/>
              <w:bottom w:val="single" w:sz="4" w:space="0" w:color="auto"/>
              <w:right w:val="single" w:sz="4" w:space="0" w:color="auto"/>
            </w:tcBorders>
            <w:vAlign w:val="center"/>
            <w:hideMark/>
          </w:tcPr>
          <w:p w:rsidR="00A52510" w:rsidRPr="00A52510" w:rsidRDefault="00A52510" w:rsidP="00184196">
            <w:pPr>
              <w:spacing w:line="300" w:lineRule="auto"/>
              <w:ind w:firstLine="0"/>
              <w:contextualSpacing/>
              <w:jc w:val="center"/>
              <w:rPr>
                <w:rFonts w:ascii="Times New Roman" w:hAnsi="Times New Roman" w:cs="Times New Roman"/>
                <w:b/>
                <w:sz w:val="25"/>
                <w:szCs w:val="25"/>
                <w:highlight w:val="yellow"/>
              </w:rPr>
            </w:pPr>
            <w:r w:rsidRPr="005F6F62">
              <w:rPr>
                <w:rFonts w:ascii="Times New Roman" w:hAnsi="Times New Roman" w:cs="Times New Roman"/>
                <w:b/>
                <w:sz w:val="25"/>
                <w:szCs w:val="25"/>
              </w:rPr>
              <w:t>Організації та установи управління, кредитно-фінансові установи та підприємства зв’язку</w:t>
            </w: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5F6F62">
            <w:pPr>
              <w:spacing w:line="300" w:lineRule="auto"/>
              <w:ind w:hanging="104"/>
              <w:contextualSpacing/>
              <w:jc w:val="center"/>
              <w:rPr>
                <w:rFonts w:ascii="Times New Roman" w:hAnsi="Times New Roman" w:cs="Times New Roman"/>
                <w:sz w:val="25"/>
                <w:szCs w:val="25"/>
              </w:rPr>
            </w:pPr>
            <w:r w:rsidRPr="005F6F62">
              <w:rPr>
                <w:rFonts w:ascii="Times New Roman" w:hAnsi="Times New Roman" w:cs="Times New Roman"/>
                <w:sz w:val="25"/>
                <w:szCs w:val="25"/>
              </w:rPr>
              <w:t>14.</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5F6F62">
            <w:pPr>
              <w:spacing w:line="300" w:lineRule="auto"/>
              <w:ind w:firstLine="0"/>
              <w:contextualSpacing/>
              <w:jc w:val="left"/>
              <w:rPr>
                <w:rFonts w:ascii="Times New Roman" w:hAnsi="Times New Roman" w:cs="Times New Roman"/>
                <w:sz w:val="25"/>
                <w:szCs w:val="25"/>
              </w:rPr>
            </w:pPr>
            <w:r w:rsidRPr="005F6F62">
              <w:rPr>
                <w:rFonts w:ascii="Times New Roman" w:hAnsi="Times New Roman" w:cs="Times New Roman"/>
                <w:sz w:val="25"/>
                <w:szCs w:val="25"/>
              </w:rPr>
              <w:t>Організації та установи управління, центри адміністративних послуг</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об’єкт</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18</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18</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hanging="47"/>
              <w:contextualSpacing/>
              <w:jc w:val="center"/>
              <w:rPr>
                <w:rFonts w:ascii="Times New Roman" w:hAnsi="Times New Roman" w:cs="Times New Roman"/>
                <w:sz w:val="25"/>
                <w:szCs w:val="25"/>
              </w:rPr>
            </w:pPr>
            <w:r w:rsidRPr="005F6F62">
              <w:rPr>
                <w:rFonts w:ascii="Times New Roman" w:hAnsi="Times New Roman" w:cs="Times New Roman"/>
                <w:sz w:val="25"/>
                <w:szCs w:val="25"/>
              </w:rPr>
              <w:t>18</w:t>
            </w:r>
          </w:p>
        </w:tc>
        <w:tc>
          <w:tcPr>
            <w:tcW w:w="1411"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18</w:t>
            </w:r>
          </w:p>
        </w:tc>
        <w:tc>
          <w:tcPr>
            <w:tcW w:w="1234" w:type="dxa"/>
            <w:tcBorders>
              <w:top w:val="single" w:sz="4" w:space="0" w:color="auto"/>
              <w:left w:val="single" w:sz="4" w:space="0" w:color="auto"/>
              <w:bottom w:val="single" w:sz="4" w:space="0" w:color="auto"/>
              <w:right w:val="single" w:sz="4" w:space="0" w:color="auto"/>
            </w:tcBorders>
            <w:vAlign w:val="center"/>
            <w:hideMark/>
          </w:tcPr>
          <w:p w:rsidR="00A52510" w:rsidRPr="00A52510" w:rsidRDefault="005F6F62" w:rsidP="00184196">
            <w:pPr>
              <w:spacing w:line="300" w:lineRule="auto"/>
              <w:ind w:firstLine="0"/>
              <w:contextualSpacing/>
              <w:jc w:val="center"/>
              <w:rPr>
                <w:rFonts w:ascii="Times New Roman" w:hAnsi="Times New Roman" w:cs="Times New Roman"/>
                <w:sz w:val="25"/>
                <w:szCs w:val="25"/>
                <w:highlight w:val="yellow"/>
              </w:rPr>
            </w:pPr>
            <w:r w:rsidRPr="004D5786">
              <w:rPr>
                <w:rFonts w:ascii="Times New Roman" w:hAnsi="Times New Roman" w:cs="Times New Roman"/>
                <w:sz w:val="25"/>
                <w:szCs w:val="25"/>
              </w:rPr>
              <w:t>За завданням</w:t>
            </w: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5F6F62">
            <w:pPr>
              <w:spacing w:line="300" w:lineRule="auto"/>
              <w:ind w:hanging="104"/>
              <w:contextualSpacing/>
              <w:jc w:val="center"/>
              <w:rPr>
                <w:rFonts w:ascii="Times New Roman" w:hAnsi="Times New Roman" w:cs="Times New Roman"/>
                <w:sz w:val="25"/>
                <w:szCs w:val="25"/>
              </w:rPr>
            </w:pPr>
            <w:r w:rsidRPr="005F6F62">
              <w:rPr>
                <w:rFonts w:ascii="Times New Roman" w:hAnsi="Times New Roman" w:cs="Times New Roman"/>
                <w:sz w:val="25"/>
                <w:szCs w:val="25"/>
              </w:rPr>
              <w:t>15.</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rPr>
                <w:rFonts w:ascii="Times New Roman" w:hAnsi="Times New Roman" w:cs="Times New Roman"/>
                <w:sz w:val="25"/>
                <w:szCs w:val="25"/>
              </w:rPr>
            </w:pPr>
            <w:r w:rsidRPr="005F6F62">
              <w:rPr>
                <w:rFonts w:ascii="Times New Roman" w:hAnsi="Times New Roman" w:cs="Times New Roman"/>
                <w:sz w:val="25"/>
                <w:szCs w:val="25"/>
              </w:rPr>
              <w:t>Відділення зв’язку</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об’єкт</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2</w:t>
            </w:r>
          </w:p>
        </w:tc>
        <w:tc>
          <w:tcPr>
            <w:tcW w:w="916"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hanging="47"/>
              <w:contextualSpacing/>
              <w:jc w:val="center"/>
              <w:rPr>
                <w:rFonts w:ascii="Times New Roman" w:hAnsi="Times New Roman" w:cs="Times New Roman"/>
                <w:sz w:val="25"/>
                <w:szCs w:val="25"/>
              </w:rPr>
            </w:pPr>
            <w:r w:rsidRPr="005F6F62">
              <w:rPr>
                <w:rFonts w:ascii="Times New Roman" w:hAnsi="Times New Roman" w:cs="Times New Roman"/>
                <w:sz w:val="25"/>
                <w:szCs w:val="25"/>
              </w:rPr>
              <w:t>1</w:t>
            </w:r>
          </w:p>
        </w:tc>
        <w:tc>
          <w:tcPr>
            <w:tcW w:w="1411"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1</w:t>
            </w:r>
          </w:p>
        </w:tc>
        <w:tc>
          <w:tcPr>
            <w:tcW w:w="1234"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w:t>
            </w:r>
          </w:p>
        </w:tc>
      </w:tr>
      <w:tr w:rsidR="00A52510"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5F6F62">
            <w:pPr>
              <w:spacing w:line="300" w:lineRule="auto"/>
              <w:ind w:hanging="104"/>
              <w:contextualSpacing/>
              <w:jc w:val="center"/>
              <w:rPr>
                <w:rFonts w:ascii="Times New Roman" w:hAnsi="Times New Roman" w:cs="Times New Roman"/>
                <w:sz w:val="25"/>
                <w:szCs w:val="25"/>
              </w:rPr>
            </w:pPr>
            <w:r w:rsidRPr="005F6F62">
              <w:rPr>
                <w:rFonts w:ascii="Times New Roman" w:hAnsi="Times New Roman" w:cs="Times New Roman"/>
                <w:sz w:val="25"/>
                <w:szCs w:val="25"/>
              </w:rPr>
              <w:t>16.</w:t>
            </w:r>
          </w:p>
        </w:tc>
        <w:tc>
          <w:tcPr>
            <w:tcW w:w="209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rPr>
                <w:rFonts w:ascii="Times New Roman" w:hAnsi="Times New Roman" w:cs="Times New Roman"/>
                <w:sz w:val="25"/>
                <w:szCs w:val="25"/>
              </w:rPr>
            </w:pPr>
            <w:r w:rsidRPr="005F6F62">
              <w:rPr>
                <w:rFonts w:ascii="Times New Roman" w:hAnsi="Times New Roman" w:cs="Times New Roman"/>
                <w:sz w:val="25"/>
                <w:szCs w:val="25"/>
              </w:rPr>
              <w:t>Відділення і філії банківських установ</w:t>
            </w:r>
          </w:p>
        </w:tc>
        <w:tc>
          <w:tcPr>
            <w:tcW w:w="1525"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об’єкт</w:t>
            </w:r>
          </w:p>
        </w:tc>
        <w:tc>
          <w:tcPr>
            <w:tcW w:w="1226"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5F6F62"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5</w:t>
            </w:r>
          </w:p>
        </w:tc>
        <w:tc>
          <w:tcPr>
            <w:tcW w:w="916" w:type="dxa"/>
            <w:tcBorders>
              <w:top w:val="single" w:sz="4" w:space="0" w:color="auto"/>
              <w:left w:val="single" w:sz="4" w:space="0" w:color="auto"/>
              <w:bottom w:val="single" w:sz="4" w:space="0" w:color="auto"/>
              <w:right w:val="single" w:sz="4" w:space="0" w:color="auto"/>
            </w:tcBorders>
            <w:vAlign w:val="center"/>
          </w:tcPr>
          <w:p w:rsidR="00A52510" w:rsidRPr="005F6F62" w:rsidRDefault="00A52510" w:rsidP="00184196">
            <w:pPr>
              <w:spacing w:line="300" w:lineRule="auto"/>
              <w:ind w:hanging="47"/>
              <w:contextualSpacing/>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A52510" w:rsidRPr="005F6F62" w:rsidRDefault="00A52510" w:rsidP="00184196">
            <w:pPr>
              <w:spacing w:line="300" w:lineRule="auto"/>
              <w:ind w:firstLine="0"/>
              <w:contextualSpacing/>
              <w:jc w:val="center"/>
              <w:rPr>
                <w:rFonts w:ascii="Times New Roman" w:hAnsi="Times New Roman" w:cs="Times New Roman"/>
                <w:sz w:val="25"/>
                <w:szCs w:val="25"/>
              </w:rPr>
            </w:pPr>
          </w:p>
        </w:tc>
        <w:tc>
          <w:tcPr>
            <w:tcW w:w="1234" w:type="dxa"/>
            <w:tcBorders>
              <w:top w:val="single" w:sz="4" w:space="0" w:color="auto"/>
              <w:left w:val="single" w:sz="4" w:space="0" w:color="auto"/>
              <w:bottom w:val="single" w:sz="4" w:space="0" w:color="auto"/>
              <w:right w:val="single" w:sz="4" w:space="0" w:color="auto"/>
            </w:tcBorders>
            <w:vAlign w:val="center"/>
            <w:hideMark/>
          </w:tcPr>
          <w:p w:rsidR="00A52510" w:rsidRPr="005F6F62" w:rsidRDefault="00A52510" w:rsidP="00184196">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0"/>
                <w:szCs w:val="20"/>
              </w:rPr>
              <w:t>Вбудована</w:t>
            </w:r>
          </w:p>
        </w:tc>
      </w:tr>
      <w:tr w:rsidR="0001132C"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hanging="104"/>
              <w:contextualSpacing/>
              <w:jc w:val="center"/>
              <w:rPr>
                <w:rFonts w:ascii="Times New Roman" w:hAnsi="Times New Roman" w:cs="Times New Roman"/>
                <w:sz w:val="25"/>
                <w:szCs w:val="25"/>
              </w:rPr>
            </w:pPr>
            <w:r>
              <w:rPr>
                <w:rFonts w:ascii="Times New Roman" w:hAnsi="Times New Roman" w:cs="Times New Roman"/>
                <w:sz w:val="25"/>
                <w:szCs w:val="25"/>
              </w:rPr>
              <w:t>17.</w:t>
            </w:r>
          </w:p>
        </w:tc>
        <w:tc>
          <w:tcPr>
            <w:tcW w:w="2095" w:type="dxa"/>
            <w:tcBorders>
              <w:top w:val="single" w:sz="4" w:space="0" w:color="auto"/>
              <w:left w:val="single" w:sz="4" w:space="0" w:color="auto"/>
              <w:bottom w:val="single" w:sz="4" w:space="0" w:color="auto"/>
              <w:right w:val="single" w:sz="4" w:space="0" w:color="auto"/>
            </w:tcBorders>
            <w:vAlign w:val="center"/>
          </w:tcPr>
          <w:p w:rsidR="0001132C" w:rsidRDefault="0001132C" w:rsidP="0001132C">
            <w:pPr>
              <w:ind w:right="-104" w:firstLine="0"/>
              <w:contextualSpacing/>
              <w:jc w:val="left"/>
              <w:rPr>
                <w:rFonts w:ascii="Times New Roman" w:hAnsi="Times New Roman" w:cs="Times New Roman"/>
                <w:sz w:val="25"/>
                <w:szCs w:val="25"/>
              </w:rPr>
            </w:pPr>
            <w:r>
              <w:rPr>
                <w:rFonts w:ascii="Times New Roman" w:hAnsi="Times New Roman" w:cs="Times New Roman"/>
                <w:sz w:val="25"/>
                <w:szCs w:val="25"/>
              </w:rPr>
              <w:t>Борівський районний суд</w:t>
            </w:r>
          </w:p>
        </w:tc>
        <w:tc>
          <w:tcPr>
            <w:tcW w:w="1525" w:type="dxa"/>
            <w:tcBorders>
              <w:top w:val="single" w:sz="4" w:space="0" w:color="auto"/>
              <w:left w:val="single" w:sz="4" w:space="0" w:color="auto"/>
              <w:bottom w:val="single" w:sz="4" w:space="0" w:color="auto"/>
              <w:right w:val="single" w:sz="4" w:space="0" w:color="auto"/>
            </w:tcBorders>
            <w:vAlign w:val="center"/>
          </w:tcPr>
          <w:p w:rsidR="0001132C" w:rsidRPr="003A232F" w:rsidRDefault="0001132C" w:rsidP="0001132C">
            <w:pPr>
              <w:ind w:hanging="6"/>
              <w:contextualSpacing/>
              <w:jc w:val="center"/>
              <w:rPr>
                <w:rFonts w:ascii="Times New Roman" w:hAnsi="Times New Roman" w:cs="Times New Roman"/>
                <w:sz w:val="25"/>
                <w:szCs w:val="25"/>
              </w:rPr>
            </w:pPr>
            <w:r w:rsidRPr="003A232F">
              <w:rPr>
                <w:rFonts w:ascii="Times New Roman" w:hAnsi="Times New Roman" w:cs="Times New Roman"/>
                <w:sz w:val="25"/>
                <w:szCs w:val="25"/>
              </w:rPr>
              <w:t>об'єкт</w:t>
            </w:r>
          </w:p>
        </w:tc>
        <w:tc>
          <w:tcPr>
            <w:tcW w:w="1226"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firstLine="0"/>
              <w:contextualSpacing/>
              <w:jc w:val="center"/>
              <w:rPr>
                <w:rFonts w:ascii="Times New Roman" w:hAnsi="Times New Roman" w:cs="Times New Roman"/>
                <w:sz w:val="25"/>
                <w:szCs w:val="25"/>
              </w:rPr>
            </w:pPr>
            <w:r>
              <w:rPr>
                <w:rFonts w:ascii="Times New Roman" w:hAnsi="Times New Roman" w:cs="Times New Roman"/>
                <w:sz w:val="25"/>
                <w:szCs w:val="25"/>
              </w:rPr>
              <w:t>1</w:t>
            </w:r>
          </w:p>
        </w:tc>
        <w:tc>
          <w:tcPr>
            <w:tcW w:w="1133"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firstLine="0"/>
              <w:contextualSpacing/>
              <w:jc w:val="center"/>
              <w:rPr>
                <w:rFonts w:ascii="Times New Roman" w:hAnsi="Times New Roman" w:cs="Times New Roman"/>
                <w:sz w:val="25"/>
                <w:szCs w:val="25"/>
              </w:rPr>
            </w:pPr>
            <w:r>
              <w:rPr>
                <w:rFonts w:ascii="Times New Roman" w:hAnsi="Times New Roman" w:cs="Times New Roman"/>
                <w:sz w:val="25"/>
                <w:szCs w:val="25"/>
              </w:rPr>
              <w:t>1</w:t>
            </w:r>
          </w:p>
        </w:tc>
        <w:tc>
          <w:tcPr>
            <w:tcW w:w="916"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hanging="47"/>
              <w:contextualSpacing/>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firstLine="0"/>
              <w:contextualSpacing/>
              <w:jc w:val="center"/>
              <w:rPr>
                <w:rFonts w:ascii="Times New Roman" w:hAnsi="Times New Roman" w:cs="Times New Roman"/>
                <w:sz w:val="25"/>
                <w:szCs w:val="25"/>
              </w:rPr>
            </w:pPr>
          </w:p>
        </w:tc>
        <w:tc>
          <w:tcPr>
            <w:tcW w:w="1234"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firstLine="0"/>
              <w:contextualSpacing/>
              <w:jc w:val="center"/>
              <w:rPr>
                <w:rFonts w:ascii="Times New Roman" w:hAnsi="Times New Roman" w:cs="Times New Roman"/>
                <w:sz w:val="20"/>
                <w:szCs w:val="20"/>
              </w:rPr>
            </w:pPr>
          </w:p>
        </w:tc>
      </w:tr>
      <w:tr w:rsidR="0001132C"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hanging="104"/>
              <w:contextualSpacing/>
              <w:jc w:val="center"/>
              <w:rPr>
                <w:rFonts w:ascii="Times New Roman" w:hAnsi="Times New Roman" w:cs="Times New Roman"/>
                <w:sz w:val="25"/>
                <w:szCs w:val="25"/>
              </w:rPr>
            </w:pPr>
            <w:r>
              <w:rPr>
                <w:rFonts w:ascii="Times New Roman" w:hAnsi="Times New Roman" w:cs="Times New Roman"/>
                <w:sz w:val="25"/>
                <w:szCs w:val="25"/>
              </w:rPr>
              <w:t>18.</w:t>
            </w:r>
          </w:p>
        </w:tc>
        <w:tc>
          <w:tcPr>
            <w:tcW w:w="2095" w:type="dxa"/>
            <w:tcBorders>
              <w:top w:val="single" w:sz="4" w:space="0" w:color="auto"/>
              <w:left w:val="single" w:sz="4" w:space="0" w:color="auto"/>
              <w:bottom w:val="single" w:sz="4" w:space="0" w:color="auto"/>
              <w:right w:val="single" w:sz="4" w:space="0" w:color="auto"/>
            </w:tcBorders>
            <w:vAlign w:val="center"/>
          </w:tcPr>
          <w:p w:rsidR="0001132C" w:rsidRDefault="0001132C" w:rsidP="0001132C">
            <w:pPr>
              <w:ind w:right="-104" w:firstLine="0"/>
              <w:contextualSpacing/>
              <w:jc w:val="left"/>
              <w:rPr>
                <w:rFonts w:ascii="Times New Roman" w:hAnsi="Times New Roman" w:cs="Times New Roman"/>
                <w:sz w:val="25"/>
                <w:szCs w:val="25"/>
              </w:rPr>
            </w:pPr>
            <w:r>
              <w:rPr>
                <w:rFonts w:ascii="Times New Roman" w:hAnsi="Times New Roman" w:cs="Times New Roman"/>
                <w:sz w:val="25"/>
                <w:szCs w:val="25"/>
              </w:rPr>
              <w:t>Відділення поліції</w:t>
            </w:r>
          </w:p>
        </w:tc>
        <w:tc>
          <w:tcPr>
            <w:tcW w:w="1525" w:type="dxa"/>
            <w:tcBorders>
              <w:top w:val="single" w:sz="4" w:space="0" w:color="auto"/>
              <w:left w:val="single" w:sz="4" w:space="0" w:color="auto"/>
              <w:bottom w:val="single" w:sz="4" w:space="0" w:color="auto"/>
              <w:right w:val="single" w:sz="4" w:space="0" w:color="auto"/>
            </w:tcBorders>
            <w:vAlign w:val="center"/>
          </w:tcPr>
          <w:p w:rsidR="0001132C" w:rsidRPr="003A232F" w:rsidRDefault="0001132C" w:rsidP="0001132C">
            <w:pPr>
              <w:ind w:hanging="6"/>
              <w:contextualSpacing/>
              <w:jc w:val="center"/>
              <w:rPr>
                <w:rFonts w:ascii="Times New Roman" w:hAnsi="Times New Roman" w:cs="Times New Roman"/>
                <w:sz w:val="25"/>
                <w:szCs w:val="25"/>
              </w:rPr>
            </w:pPr>
            <w:r w:rsidRPr="003A232F">
              <w:rPr>
                <w:rFonts w:ascii="Times New Roman" w:hAnsi="Times New Roman" w:cs="Times New Roman"/>
                <w:sz w:val="25"/>
                <w:szCs w:val="25"/>
              </w:rPr>
              <w:t>об'єкт</w:t>
            </w:r>
          </w:p>
        </w:tc>
        <w:tc>
          <w:tcPr>
            <w:tcW w:w="1226"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firstLine="0"/>
              <w:contextualSpacing/>
              <w:jc w:val="center"/>
              <w:rPr>
                <w:rFonts w:ascii="Times New Roman" w:hAnsi="Times New Roman" w:cs="Times New Roman"/>
                <w:sz w:val="25"/>
                <w:szCs w:val="25"/>
              </w:rPr>
            </w:pPr>
            <w:r>
              <w:rPr>
                <w:rFonts w:ascii="Times New Roman" w:hAnsi="Times New Roman" w:cs="Times New Roman"/>
                <w:sz w:val="25"/>
                <w:szCs w:val="25"/>
              </w:rPr>
              <w:t>1</w:t>
            </w:r>
          </w:p>
        </w:tc>
        <w:tc>
          <w:tcPr>
            <w:tcW w:w="1133"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firstLine="0"/>
              <w:contextualSpacing/>
              <w:jc w:val="center"/>
              <w:rPr>
                <w:rFonts w:ascii="Times New Roman" w:hAnsi="Times New Roman" w:cs="Times New Roman"/>
                <w:sz w:val="25"/>
                <w:szCs w:val="25"/>
              </w:rPr>
            </w:pPr>
            <w:r>
              <w:rPr>
                <w:rFonts w:ascii="Times New Roman" w:hAnsi="Times New Roman" w:cs="Times New Roman"/>
                <w:sz w:val="25"/>
                <w:szCs w:val="25"/>
              </w:rPr>
              <w:t>1</w:t>
            </w:r>
          </w:p>
        </w:tc>
        <w:tc>
          <w:tcPr>
            <w:tcW w:w="916"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hanging="47"/>
              <w:contextualSpacing/>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firstLine="0"/>
              <w:contextualSpacing/>
              <w:jc w:val="center"/>
              <w:rPr>
                <w:rFonts w:ascii="Times New Roman" w:hAnsi="Times New Roman" w:cs="Times New Roman"/>
                <w:sz w:val="25"/>
                <w:szCs w:val="25"/>
              </w:rPr>
            </w:pPr>
          </w:p>
        </w:tc>
        <w:tc>
          <w:tcPr>
            <w:tcW w:w="1234"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ind w:firstLine="0"/>
              <w:contextualSpacing/>
              <w:jc w:val="center"/>
              <w:rPr>
                <w:rFonts w:ascii="Times New Roman" w:hAnsi="Times New Roman" w:cs="Times New Roman"/>
                <w:sz w:val="20"/>
                <w:szCs w:val="20"/>
              </w:rPr>
            </w:pPr>
          </w:p>
        </w:tc>
      </w:tr>
      <w:tr w:rsidR="0001132C" w:rsidRPr="002E4633" w:rsidTr="004E2C5D">
        <w:trPr>
          <w:trHeight w:val="402"/>
        </w:trPr>
        <w:tc>
          <w:tcPr>
            <w:tcW w:w="10094" w:type="dxa"/>
            <w:gridSpan w:val="8"/>
            <w:tcBorders>
              <w:top w:val="single" w:sz="4" w:space="0" w:color="auto"/>
              <w:left w:val="single" w:sz="4" w:space="0" w:color="auto"/>
              <w:bottom w:val="single" w:sz="4" w:space="0" w:color="auto"/>
              <w:right w:val="single" w:sz="4" w:space="0" w:color="auto"/>
            </w:tcBorders>
            <w:vAlign w:val="center"/>
            <w:hideMark/>
          </w:tcPr>
          <w:p w:rsidR="0001132C" w:rsidRPr="00A52510" w:rsidRDefault="0001132C" w:rsidP="0001132C">
            <w:pPr>
              <w:spacing w:line="300" w:lineRule="auto"/>
              <w:ind w:firstLine="0"/>
              <w:contextualSpacing/>
              <w:jc w:val="center"/>
              <w:rPr>
                <w:rFonts w:ascii="Times New Roman" w:hAnsi="Times New Roman" w:cs="Times New Roman"/>
                <w:b/>
                <w:sz w:val="25"/>
                <w:szCs w:val="25"/>
                <w:highlight w:val="yellow"/>
              </w:rPr>
            </w:pPr>
            <w:r w:rsidRPr="0001132C">
              <w:rPr>
                <w:rFonts w:ascii="Times New Roman" w:hAnsi="Times New Roman" w:cs="Times New Roman"/>
                <w:b/>
                <w:sz w:val="25"/>
                <w:szCs w:val="25"/>
              </w:rPr>
              <w:t>Установи житлово-комунального господарства</w:t>
            </w:r>
          </w:p>
        </w:tc>
      </w:tr>
      <w:tr w:rsidR="0001132C"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01132C" w:rsidRPr="0001132C" w:rsidRDefault="0001132C" w:rsidP="0001132C">
            <w:pPr>
              <w:spacing w:line="300" w:lineRule="auto"/>
              <w:ind w:hanging="104"/>
              <w:contextualSpacing/>
              <w:jc w:val="center"/>
              <w:rPr>
                <w:rFonts w:ascii="Times New Roman" w:hAnsi="Times New Roman" w:cs="Times New Roman"/>
                <w:sz w:val="25"/>
                <w:szCs w:val="25"/>
              </w:rPr>
            </w:pPr>
            <w:r w:rsidRPr="0001132C">
              <w:rPr>
                <w:rFonts w:ascii="Times New Roman" w:hAnsi="Times New Roman" w:cs="Times New Roman"/>
                <w:sz w:val="25"/>
                <w:szCs w:val="25"/>
              </w:rPr>
              <w:t>1</w:t>
            </w:r>
            <w:r>
              <w:rPr>
                <w:rFonts w:ascii="Times New Roman" w:hAnsi="Times New Roman" w:cs="Times New Roman"/>
                <w:sz w:val="25"/>
                <w:szCs w:val="25"/>
              </w:rPr>
              <w:t>9</w:t>
            </w:r>
            <w:r w:rsidRPr="0001132C">
              <w:rPr>
                <w:rFonts w:ascii="Times New Roman" w:hAnsi="Times New Roman" w:cs="Times New Roman"/>
                <w:sz w:val="25"/>
                <w:szCs w:val="25"/>
              </w:rPr>
              <w:t>.</w:t>
            </w:r>
          </w:p>
        </w:tc>
        <w:tc>
          <w:tcPr>
            <w:tcW w:w="2095" w:type="dxa"/>
            <w:tcBorders>
              <w:top w:val="single" w:sz="4" w:space="0" w:color="auto"/>
              <w:left w:val="single" w:sz="4" w:space="0" w:color="auto"/>
              <w:bottom w:val="single" w:sz="4" w:space="0" w:color="auto"/>
              <w:right w:val="single" w:sz="4" w:space="0" w:color="auto"/>
            </w:tcBorders>
            <w:vAlign w:val="center"/>
            <w:hideMark/>
          </w:tcPr>
          <w:p w:rsidR="0001132C" w:rsidRPr="0001132C" w:rsidRDefault="0001132C" w:rsidP="0001132C">
            <w:pPr>
              <w:spacing w:line="300" w:lineRule="auto"/>
              <w:ind w:firstLine="0"/>
              <w:contextualSpacing/>
              <w:rPr>
                <w:rFonts w:ascii="Times New Roman" w:hAnsi="Times New Roman" w:cs="Times New Roman"/>
                <w:sz w:val="25"/>
                <w:szCs w:val="25"/>
              </w:rPr>
            </w:pPr>
            <w:r w:rsidRPr="0001132C">
              <w:rPr>
                <w:rFonts w:ascii="Times New Roman" w:hAnsi="Times New Roman" w:cs="Times New Roman"/>
                <w:sz w:val="25"/>
                <w:szCs w:val="25"/>
              </w:rPr>
              <w:t>Пожежне депо</w:t>
            </w:r>
          </w:p>
        </w:tc>
        <w:tc>
          <w:tcPr>
            <w:tcW w:w="1525" w:type="dxa"/>
            <w:tcBorders>
              <w:top w:val="single" w:sz="4" w:space="0" w:color="auto"/>
              <w:left w:val="single" w:sz="4" w:space="0" w:color="auto"/>
              <w:bottom w:val="single" w:sz="4" w:space="0" w:color="auto"/>
              <w:right w:val="single" w:sz="4" w:space="0" w:color="auto"/>
            </w:tcBorders>
            <w:vAlign w:val="center"/>
            <w:hideMark/>
          </w:tcPr>
          <w:p w:rsidR="0001132C" w:rsidRPr="0001132C" w:rsidRDefault="0001132C" w:rsidP="0001132C">
            <w:pPr>
              <w:spacing w:line="300" w:lineRule="auto"/>
              <w:ind w:firstLine="0"/>
              <w:contextualSpacing/>
              <w:jc w:val="center"/>
              <w:rPr>
                <w:rFonts w:ascii="Times New Roman" w:hAnsi="Times New Roman" w:cs="Times New Roman"/>
                <w:sz w:val="25"/>
                <w:szCs w:val="25"/>
              </w:rPr>
            </w:pPr>
            <w:r w:rsidRPr="0001132C">
              <w:rPr>
                <w:rFonts w:ascii="Times New Roman" w:hAnsi="Times New Roman" w:cs="Times New Roman"/>
                <w:sz w:val="25"/>
                <w:szCs w:val="25"/>
              </w:rPr>
              <w:t>автомобіль</w:t>
            </w:r>
          </w:p>
        </w:tc>
        <w:tc>
          <w:tcPr>
            <w:tcW w:w="1226" w:type="dxa"/>
            <w:tcBorders>
              <w:top w:val="single" w:sz="4" w:space="0" w:color="auto"/>
              <w:left w:val="single" w:sz="4" w:space="0" w:color="auto"/>
              <w:bottom w:val="single" w:sz="4" w:space="0" w:color="auto"/>
              <w:right w:val="single" w:sz="4" w:space="0" w:color="auto"/>
            </w:tcBorders>
            <w:vAlign w:val="center"/>
            <w:hideMark/>
          </w:tcPr>
          <w:p w:rsidR="0001132C" w:rsidRPr="0001132C" w:rsidRDefault="0001132C" w:rsidP="0001132C">
            <w:pPr>
              <w:spacing w:line="300" w:lineRule="auto"/>
              <w:ind w:firstLine="0"/>
              <w:contextualSpacing/>
              <w:jc w:val="center"/>
              <w:rPr>
                <w:rFonts w:ascii="Times New Roman" w:hAnsi="Times New Roman" w:cs="Times New Roman"/>
                <w:sz w:val="25"/>
                <w:szCs w:val="25"/>
              </w:rPr>
            </w:pPr>
            <w:r w:rsidRPr="0001132C">
              <w:rPr>
                <w:rFonts w:ascii="Times New Roman" w:hAnsi="Times New Roman" w:cs="Times New Roman"/>
                <w:sz w:val="25"/>
                <w:szCs w:val="25"/>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01132C" w:rsidRPr="0001132C" w:rsidRDefault="0001132C" w:rsidP="0001132C">
            <w:pPr>
              <w:spacing w:line="300" w:lineRule="auto"/>
              <w:ind w:firstLine="0"/>
              <w:contextualSpacing/>
              <w:jc w:val="center"/>
              <w:rPr>
                <w:rFonts w:ascii="Times New Roman" w:hAnsi="Times New Roman" w:cs="Times New Roman"/>
                <w:sz w:val="25"/>
                <w:szCs w:val="25"/>
              </w:rPr>
            </w:pPr>
            <w:r w:rsidRPr="0001132C">
              <w:rPr>
                <w:rFonts w:ascii="Times New Roman" w:hAnsi="Times New Roman" w:cs="Times New Roman"/>
                <w:sz w:val="25"/>
                <w:szCs w:val="25"/>
              </w:rPr>
              <w:t>5</w:t>
            </w:r>
          </w:p>
        </w:tc>
        <w:tc>
          <w:tcPr>
            <w:tcW w:w="916" w:type="dxa"/>
            <w:tcBorders>
              <w:top w:val="single" w:sz="4" w:space="0" w:color="auto"/>
              <w:left w:val="single" w:sz="4" w:space="0" w:color="auto"/>
              <w:bottom w:val="single" w:sz="4" w:space="0" w:color="auto"/>
              <w:right w:val="single" w:sz="4" w:space="0" w:color="auto"/>
            </w:tcBorders>
            <w:vAlign w:val="center"/>
            <w:hideMark/>
          </w:tcPr>
          <w:p w:rsidR="0001132C" w:rsidRPr="0001132C" w:rsidRDefault="0001132C" w:rsidP="0001132C">
            <w:pPr>
              <w:spacing w:line="300" w:lineRule="auto"/>
              <w:ind w:hanging="47"/>
              <w:contextualSpacing/>
              <w:jc w:val="center"/>
              <w:rPr>
                <w:rFonts w:ascii="Times New Roman" w:hAnsi="Times New Roman" w:cs="Times New Roman"/>
                <w:sz w:val="25"/>
                <w:szCs w:val="25"/>
              </w:rPr>
            </w:pPr>
            <w:r w:rsidRPr="0001132C">
              <w:rPr>
                <w:rFonts w:ascii="Times New Roman" w:hAnsi="Times New Roman" w:cs="Times New Roman"/>
                <w:sz w:val="25"/>
                <w:szCs w:val="25"/>
              </w:rPr>
              <w:t>1</w:t>
            </w:r>
          </w:p>
        </w:tc>
        <w:tc>
          <w:tcPr>
            <w:tcW w:w="1411" w:type="dxa"/>
            <w:tcBorders>
              <w:top w:val="single" w:sz="4" w:space="0" w:color="auto"/>
              <w:left w:val="single" w:sz="4" w:space="0" w:color="auto"/>
              <w:bottom w:val="single" w:sz="4" w:space="0" w:color="auto"/>
              <w:right w:val="single" w:sz="4" w:space="0" w:color="auto"/>
            </w:tcBorders>
            <w:vAlign w:val="center"/>
            <w:hideMark/>
          </w:tcPr>
          <w:p w:rsidR="0001132C" w:rsidRPr="0001132C" w:rsidRDefault="0001132C" w:rsidP="0001132C">
            <w:pPr>
              <w:spacing w:line="300" w:lineRule="auto"/>
              <w:ind w:firstLine="0"/>
              <w:contextualSpacing/>
              <w:jc w:val="center"/>
              <w:rPr>
                <w:rFonts w:ascii="Times New Roman" w:hAnsi="Times New Roman" w:cs="Times New Roman"/>
                <w:sz w:val="25"/>
                <w:szCs w:val="25"/>
              </w:rPr>
            </w:pPr>
            <w:r w:rsidRPr="0001132C">
              <w:rPr>
                <w:rFonts w:ascii="Times New Roman" w:hAnsi="Times New Roman" w:cs="Times New Roman"/>
                <w:sz w:val="25"/>
                <w:szCs w:val="25"/>
              </w:rPr>
              <w:t>2</w:t>
            </w:r>
          </w:p>
        </w:tc>
        <w:tc>
          <w:tcPr>
            <w:tcW w:w="1234" w:type="dxa"/>
            <w:tcBorders>
              <w:top w:val="single" w:sz="4" w:space="0" w:color="auto"/>
              <w:left w:val="single" w:sz="4" w:space="0" w:color="auto"/>
              <w:bottom w:val="single" w:sz="4" w:space="0" w:color="auto"/>
              <w:right w:val="single" w:sz="4" w:space="0" w:color="auto"/>
            </w:tcBorders>
            <w:vAlign w:val="center"/>
          </w:tcPr>
          <w:p w:rsidR="0001132C" w:rsidRPr="00A52510" w:rsidRDefault="0001132C" w:rsidP="0001132C">
            <w:pPr>
              <w:spacing w:line="300" w:lineRule="auto"/>
              <w:ind w:firstLine="0"/>
              <w:contextualSpacing/>
              <w:jc w:val="center"/>
              <w:rPr>
                <w:rFonts w:ascii="Times New Roman" w:hAnsi="Times New Roman" w:cs="Times New Roman"/>
                <w:sz w:val="25"/>
                <w:szCs w:val="25"/>
                <w:highlight w:val="yellow"/>
              </w:rPr>
            </w:pPr>
          </w:p>
        </w:tc>
      </w:tr>
      <w:tr w:rsidR="0001132C"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hanging="104"/>
              <w:contextualSpacing/>
              <w:jc w:val="center"/>
              <w:rPr>
                <w:rFonts w:ascii="Times New Roman" w:hAnsi="Times New Roman" w:cs="Times New Roman"/>
                <w:sz w:val="25"/>
                <w:szCs w:val="25"/>
              </w:rPr>
            </w:pPr>
            <w:r>
              <w:rPr>
                <w:rFonts w:ascii="Times New Roman" w:hAnsi="Times New Roman" w:cs="Times New Roman"/>
                <w:sz w:val="25"/>
                <w:szCs w:val="25"/>
              </w:rPr>
              <w:t>20</w:t>
            </w:r>
            <w:r w:rsidRPr="005F6F62">
              <w:rPr>
                <w:rFonts w:ascii="Times New Roman" w:hAnsi="Times New Roman" w:cs="Times New Roman"/>
                <w:sz w:val="25"/>
                <w:szCs w:val="25"/>
              </w:rPr>
              <w:t>.</w:t>
            </w:r>
          </w:p>
        </w:tc>
        <w:tc>
          <w:tcPr>
            <w:tcW w:w="2095"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rPr>
                <w:rFonts w:ascii="Times New Roman" w:hAnsi="Times New Roman" w:cs="Times New Roman"/>
                <w:sz w:val="25"/>
                <w:szCs w:val="25"/>
              </w:rPr>
            </w:pPr>
            <w:r w:rsidRPr="005F6F62">
              <w:rPr>
                <w:rFonts w:ascii="Times New Roman" w:hAnsi="Times New Roman" w:cs="Times New Roman"/>
                <w:sz w:val="25"/>
                <w:szCs w:val="25"/>
              </w:rPr>
              <w:t>Громадські вбиральні</w:t>
            </w:r>
          </w:p>
        </w:tc>
        <w:tc>
          <w:tcPr>
            <w:tcW w:w="1525"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приладів</w:t>
            </w:r>
          </w:p>
        </w:tc>
        <w:tc>
          <w:tcPr>
            <w:tcW w:w="1226"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spacing w:line="300" w:lineRule="auto"/>
              <w:ind w:firstLine="0"/>
              <w:contextualSpacing/>
              <w:jc w:val="center"/>
              <w:rPr>
                <w:rFonts w:ascii="Times New Roman" w:hAnsi="Times New Roman" w:cs="Times New Roman"/>
                <w:sz w:val="25"/>
                <w:szCs w:val="25"/>
              </w:rPr>
            </w:pPr>
          </w:p>
        </w:tc>
        <w:tc>
          <w:tcPr>
            <w:tcW w:w="1133"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spacing w:line="300" w:lineRule="auto"/>
              <w:ind w:firstLine="0"/>
              <w:contextualSpacing/>
              <w:jc w:val="center"/>
              <w:rPr>
                <w:rFonts w:ascii="Times New Roman" w:hAnsi="Times New Roman" w:cs="Times New Roman"/>
                <w:sz w:val="25"/>
                <w:szCs w:val="25"/>
              </w:rPr>
            </w:pPr>
          </w:p>
        </w:tc>
        <w:tc>
          <w:tcPr>
            <w:tcW w:w="916"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spacing w:line="300" w:lineRule="auto"/>
              <w:ind w:hanging="47"/>
              <w:contextualSpacing/>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spacing w:line="300" w:lineRule="auto"/>
              <w:ind w:firstLine="0"/>
              <w:contextualSpacing/>
              <w:jc w:val="center"/>
              <w:rPr>
                <w:rFonts w:ascii="Times New Roman" w:hAnsi="Times New Roman" w:cs="Times New Roman"/>
                <w:sz w:val="25"/>
                <w:szCs w:val="25"/>
              </w:rPr>
            </w:pPr>
          </w:p>
        </w:tc>
        <w:tc>
          <w:tcPr>
            <w:tcW w:w="1234"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jc w:val="center"/>
              <w:rPr>
                <w:rFonts w:ascii="Times New Roman" w:hAnsi="Times New Roman" w:cs="Times New Roman"/>
                <w:sz w:val="20"/>
                <w:szCs w:val="20"/>
              </w:rPr>
            </w:pPr>
            <w:r w:rsidRPr="005F6F62">
              <w:rPr>
                <w:rFonts w:ascii="Times New Roman" w:hAnsi="Times New Roman" w:cs="Times New Roman"/>
                <w:sz w:val="20"/>
                <w:szCs w:val="20"/>
              </w:rPr>
              <w:t>В об’єктах обслуговування</w:t>
            </w:r>
          </w:p>
        </w:tc>
      </w:tr>
      <w:tr w:rsidR="0001132C"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hanging="104"/>
              <w:contextualSpacing/>
              <w:jc w:val="center"/>
              <w:rPr>
                <w:rFonts w:ascii="Times New Roman" w:hAnsi="Times New Roman" w:cs="Times New Roman"/>
                <w:sz w:val="25"/>
                <w:szCs w:val="25"/>
              </w:rPr>
            </w:pPr>
            <w:r>
              <w:rPr>
                <w:rFonts w:ascii="Times New Roman" w:hAnsi="Times New Roman" w:cs="Times New Roman"/>
                <w:sz w:val="25"/>
                <w:szCs w:val="25"/>
              </w:rPr>
              <w:t>21</w:t>
            </w:r>
            <w:r w:rsidRPr="005F6F62">
              <w:rPr>
                <w:rFonts w:ascii="Times New Roman" w:hAnsi="Times New Roman" w:cs="Times New Roman"/>
                <w:sz w:val="25"/>
                <w:szCs w:val="25"/>
              </w:rPr>
              <w:t>.</w:t>
            </w:r>
          </w:p>
        </w:tc>
        <w:tc>
          <w:tcPr>
            <w:tcW w:w="2095"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rPr>
                <w:rFonts w:ascii="Times New Roman" w:hAnsi="Times New Roman" w:cs="Times New Roman"/>
                <w:sz w:val="25"/>
                <w:szCs w:val="25"/>
              </w:rPr>
            </w:pPr>
            <w:r w:rsidRPr="005F6F62">
              <w:rPr>
                <w:rFonts w:ascii="Times New Roman" w:hAnsi="Times New Roman" w:cs="Times New Roman"/>
                <w:sz w:val="25"/>
                <w:szCs w:val="25"/>
              </w:rPr>
              <w:t>Кладовища традиційного поховання</w:t>
            </w:r>
          </w:p>
        </w:tc>
        <w:tc>
          <w:tcPr>
            <w:tcW w:w="1525"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га</w:t>
            </w:r>
          </w:p>
        </w:tc>
        <w:tc>
          <w:tcPr>
            <w:tcW w:w="1226"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15,52</w:t>
            </w:r>
          </w:p>
        </w:tc>
        <w:tc>
          <w:tcPr>
            <w:tcW w:w="1133"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3</w:t>
            </w:r>
          </w:p>
        </w:tc>
        <w:tc>
          <w:tcPr>
            <w:tcW w:w="916"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hanging="47"/>
              <w:contextualSpacing/>
              <w:jc w:val="center"/>
              <w:rPr>
                <w:rFonts w:ascii="Times New Roman" w:hAnsi="Times New Roman" w:cs="Times New Roman"/>
                <w:sz w:val="25"/>
                <w:szCs w:val="25"/>
              </w:rPr>
            </w:pPr>
            <w:r w:rsidRPr="005F6F62">
              <w:rPr>
                <w:rFonts w:ascii="Times New Roman" w:hAnsi="Times New Roman" w:cs="Times New Roman"/>
                <w:sz w:val="25"/>
                <w:szCs w:val="25"/>
              </w:rPr>
              <w:t xml:space="preserve">0,24 -0,35 </w:t>
            </w:r>
          </w:p>
        </w:tc>
        <w:tc>
          <w:tcPr>
            <w:tcW w:w="1411"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3,5</w:t>
            </w:r>
          </w:p>
        </w:tc>
        <w:tc>
          <w:tcPr>
            <w:tcW w:w="1234"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0"/>
                <w:szCs w:val="20"/>
              </w:rPr>
              <w:t>В межах населеного пункту</w:t>
            </w:r>
          </w:p>
        </w:tc>
      </w:tr>
      <w:tr w:rsidR="0001132C" w:rsidRPr="002E4633" w:rsidTr="004E2C5D">
        <w:trPr>
          <w:trHeight w:val="402"/>
        </w:trPr>
        <w:tc>
          <w:tcPr>
            <w:tcW w:w="554"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hanging="104"/>
              <w:contextualSpacing/>
              <w:jc w:val="center"/>
              <w:rPr>
                <w:rFonts w:ascii="Times New Roman" w:hAnsi="Times New Roman" w:cs="Times New Roman"/>
                <w:sz w:val="25"/>
                <w:szCs w:val="25"/>
              </w:rPr>
            </w:pPr>
            <w:r w:rsidRPr="005F6F62">
              <w:rPr>
                <w:rFonts w:ascii="Times New Roman" w:hAnsi="Times New Roman" w:cs="Times New Roman"/>
                <w:sz w:val="25"/>
                <w:szCs w:val="25"/>
              </w:rPr>
              <w:t>2</w:t>
            </w:r>
            <w:r>
              <w:rPr>
                <w:rFonts w:ascii="Times New Roman" w:hAnsi="Times New Roman" w:cs="Times New Roman"/>
                <w:sz w:val="25"/>
                <w:szCs w:val="25"/>
              </w:rPr>
              <w:t>2</w:t>
            </w:r>
            <w:r w:rsidRPr="005F6F62">
              <w:rPr>
                <w:rFonts w:ascii="Times New Roman" w:hAnsi="Times New Roman" w:cs="Times New Roman"/>
                <w:sz w:val="25"/>
                <w:szCs w:val="25"/>
              </w:rPr>
              <w:t>.</w:t>
            </w:r>
          </w:p>
        </w:tc>
        <w:tc>
          <w:tcPr>
            <w:tcW w:w="2095"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rPr>
                <w:rFonts w:ascii="Times New Roman" w:hAnsi="Times New Roman" w:cs="Times New Roman"/>
                <w:sz w:val="25"/>
                <w:szCs w:val="25"/>
              </w:rPr>
            </w:pPr>
            <w:r w:rsidRPr="005F6F62">
              <w:rPr>
                <w:rFonts w:ascii="Times New Roman" w:hAnsi="Times New Roman" w:cs="Times New Roman"/>
                <w:sz w:val="25"/>
                <w:szCs w:val="25"/>
              </w:rPr>
              <w:t>Готелі</w:t>
            </w:r>
          </w:p>
        </w:tc>
        <w:tc>
          <w:tcPr>
            <w:tcW w:w="1525"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місць</w:t>
            </w:r>
          </w:p>
        </w:tc>
        <w:tc>
          <w:tcPr>
            <w:tcW w:w="1226"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w:t>
            </w:r>
          </w:p>
        </w:tc>
        <w:tc>
          <w:tcPr>
            <w:tcW w:w="916"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hanging="47"/>
              <w:contextualSpacing/>
              <w:jc w:val="center"/>
              <w:rPr>
                <w:rFonts w:ascii="Times New Roman" w:hAnsi="Times New Roman" w:cs="Times New Roman"/>
                <w:sz w:val="25"/>
                <w:szCs w:val="25"/>
              </w:rPr>
            </w:pPr>
            <w:r w:rsidRPr="005F6F62">
              <w:rPr>
                <w:rFonts w:ascii="Times New Roman" w:hAnsi="Times New Roman" w:cs="Times New Roman"/>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hideMark/>
          </w:tcPr>
          <w:p w:rsidR="0001132C" w:rsidRPr="005F6F62" w:rsidRDefault="0001132C" w:rsidP="0001132C">
            <w:pPr>
              <w:spacing w:line="300" w:lineRule="auto"/>
              <w:ind w:firstLine="0"/>
              <w:contextualSpacing/>
              <w:jc w:val="center"/>
              <w:rPr>
                <w:rFonts w:ascii="Times New Roman" w:hAnsi="Times New Roman" w:cs="Times New Roman"/>
                <w:sz w:val="25"/>
                <w:szCs w:val="25"/>
              </w:rPr>
            </w:pPr>
            <w:r w:rsidRPr="005F6F62">
              <w:rPr>
                <w:rFonts w:ascii="Times New Roman" w:hAnsi="Times New Roman" w:cs="Times New Roman"/>
                <w:sz w:val="25"/>
                <w:szCs w:val="25"/>
              </w:rPr>
              <w:t>-</w:t>
            </w:r>
          </w:p>
        </w:tc>
        <w:tc>
          <w:tcPr>
            <w:tcW w:w="1234" w:type="dxa"/>
            <w:tcBorders>
              <w:top w:val="single" w:sz="4" w:space="0" w:color="auto"/>
              <w:left w:val="single" w:sz="4" w:space="0" w:color="auto"/>
              <w:bottom w:val="single" w:sz="4" w:space="0" w:color="auto"/>
              <w:right w:val="single" w:sz="4" w:space="0" w:color="auto"/>
            </w:tcBorders>
            <w:vAlign w:val="center"/>
          </w:tcPr>
          <w:p w:rsidR="0001132C" w:rsidRPr="005F6F62" w:rsidRDefault="0001132C" w:rsidP="0001132C">
            <w:pPr>
              <w:spacing w:line="300" w:lineRule="auto"/>
              <w:ind w:firstLine="0"/>
              <w:contextualSpacing/>
              <w:jc w:val="center"/>
              <w:rPr>
                <w:rFonts w:ascii="Times New Roman" w:hAnsi="Times New Roman" w:cs="Times New Roman"/>
                <w:sz w:val="25"/>
                <w:szCs w:val="25"/>
              </w:rPr>
            </w:pPr>
          </w:p>
        </w:tc>
      </w:tr>
    </w:tbl>
    <w:p w:rsidR="00A52510" w:rsidRPr="00B33C01" w:rsidRDefault="00A52510" w:rsidP="00A52510">
      <w:pPr>
        <w:contextualSpacing/>
        <w:rPr>
          <w:rFonts w:ascii="Times New Roman" w:hAnsi="Times New Roman" w:cs="Times New Roman"/>
          <w:i/>
          <w:sz w:val="25"/>
          <w:szCs w:val="25"/>
        </w:rPr>
      </w:pPr>
      <w:r w:rsidRPr="00B33C01">
        <w:rPr>
          <w:rFonts w:ascii="Times New Roman" w:hAnsi="Times New Roman" w:cs="Times New Roman"/>
          <w:i/>
          <w:sz w:val="25"/>
          <w:szCs w:val="25"/>
        </w:rPr>
        <w:t>Конкретизація об’єктів обслуговування і уточнення їх розміщення, буде визначатися на наступних стадіях проектування при розробки детального плану територій. Правовий режим земель визначається виходячи з їх приналежності до тієї чи іншої категорії і дозволеного використання відповідно до законодавства.</w:t>
      </w:r>
    </w:p>
    <w:p w:rsidR="00A52510" w:rsidRDefault="00A52510" w:rsidP="00E04FA6">
      <w:pPr>
        <w:contextualSpacing/>
        <w:rPr>
          <w:rFonts w:ascii="Times New Roman" w:hAnsi="Times New Roman" w:cs="Times New Roman"/>
          <w:sz w:val="25"/>
          <w:szCs w:val="25"/>
        </w:rPr>
      </w:pPr>
    </w:p>
    <w:p w:rsidR="00DF7A8C" w:rsidRPr="002E4633" w:rsidRDefault="00DF7A8C" w:rsidP="00DF7A8C">
      <w:pPr>
        <w:contextualSpacing/>
        <w:rPr>
          <w:rFonts w:ascii="Times New Roman" w:hAnsi="Times New Roman" w:cs="Times New Roman"/>
          <w:sz w:val="25"/>
          <w:szCs w:val="25"/>
        </w:rPr>
      </w:pPr>
      <w:r w:rsidRPr="002E4633">
        <w:rPr>
          <w:rFonts w:ascii="Times New Roman" w:hAnsi="Times New Roman" w:cs="Times New Roman"/>
          <w:sz w:val="25"/>
          <w:szCs w:val="25"/>
        </w:rPr>
        <w:t>Переважна більшість установ управління і культурно-побутового обслуговування на сьогодні сконцентрована в історичному центрі с</w:t>
      </w:r>
      <w:r>
        <w:rPr>
          <w:rFonts w:ascii="Times New Roman" w:hAnsi="Times New Roman" w:cs="Times New Roman"/>
          <w:sz w:val="25"/>
          <w:szCs w:val="25"/>
        </w:rPr>
        <w:t>елища</w:t>
      </w:r>
      <w:r w:rsidRPr="002E4633">
        <w:rPr>
          <w:rFonts w:ascii="Times New Roman" w:hAnsi="Times New Roman" w:cs="Times New Roman"/>
          <w:sz w:val="25"/>
          <w:szCs w:val="25"/>
        </w:rPr>
        <w:t>.</w:t>
      </w:r>
    </w:p>
    <w:p w:rsidR="00DF7A8C" w:rsidRPr="002E4633" w:rsidRDefault="00DF7A8C" w:rsidP="00DF7A8C">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Враховуючи радіуси обслуговування населення установами культурно-побутового обслуговування, проектним рішенням на територіях нової </w:t>
      </w:r>
      <w:r>
        <w:rPr>
          <w:rFonts w:ascii="Times New Roman" w:hAnsi="Times New Roman" w:cs="Times New Roman"/>
          <w:sz w:val="25"/>
          <w:szCs w:val="25"/>
        </w:rPr>
        <w:t xml:space="preserve">та вже існуючої </w:t>
      </w:r>
      <w:r w:rsidRPr="002E4633">
        <w:rPr>
          <w:rFonts w:ascii="Times New Roman" w:hAnsi="Times New Roman" w:cs="Times New Roman"/>
          <w:sz w:val="25"/>
          <w:szCs w:val="25"/>
        </w:rPr>
        <w:t>житлової забудови передбачається розмістити необхідні об’єкти обслуговування.</w:t>
      </w:r>
    </w:p>
    <w:p w:rsidR="00DF7A8C" w:rsidRPr="002E4633" w:rsidRDefault="00DF7A8C" w:rsidP="00DF7A8C">
      <w:pPr>
        <w:contextualSpacing/>
        <w:rPr>
          <w:rFonts w:ascii="Times New Roman" w:hAnsi="Times New Roman" w:cs="Times New Roman"/>
          <w:sz w:val="25"/>
          <w:szCs w:val="25"/>
        </w:rPr>
      </w:pPr>
      <w:r w:rsidRPr="002E4633">
        <w:rPr>
          <w:rFonts w:ascii="Times New Roman" w:hAnsi="Times New Roman" w:cs="Times New Roman"/>
          <w:sz w:val="25"/>
          <w:szCs w:val="25"/>
        </w:rPr>
        <w:t>Проектом передбачається визначення резервних територій громадського призначення для розміщення закладів побутового і соціального обслуговування.</w:t>
      </w:r>
    </w:p>
    <w:p w:rsidR="00DF7A8C" w:rsidRPr="002E4633" w:rsidRDefault="00DF7A8C" w:rsidP="00DF7A8C">
      <w:pPr>
        <w:contextualSpacing/>
        <w:rPr>
          <w:rFonts w:ascii="Times New Roman" w:hAnsi="Times New Roman" w:cs="Times New Roman"/>
          <w:sz w:val="25"/>
          <w:szCs w:val="25"/>
        </w:rPr>
      </w:pPr>
      <w:r w:rsidRPr="002E4633">
        <w:rPr>
          <w:rFonts w:ascii="Times New Roman" w:hAnsi="Times New Roman" w:cs="Times New Roman"/>
          <w:sz w:val="25"/>
          <w:szCs w:val="25"/>
        </w:rPr>
        <w:t>Ділянки громадських центрів мають зручні транспортні та пішохідні зв’язки з існуючою забудовою.</w:t>
      </w:r>
    </w:p>
    <w:p w:rsidR="00DF7A8C" w:rsidRDefault="00DF7A8C" w:rsidP="00DF7A8C">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Державними будівельними нормами розміщення і розрахунок місткості культових споруд визначаються під впливом кількох факторів: існування та чисельності релігійної громади; забезпечення умов постійної діяльності потрібного штату з представників духовенства; характеру релігійно-культурологічних та історичних традицій населеного пункту. Прийняті рішення належить погоджувати у територіальних органах адміністративного управління відповідних конфесій. Для забезпечення духовних та соціокультурних потреб населення в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діє культова споруда </w:t>
      </w:r>
      <w:r>
        <w:rPr>
          <w:rFonts w:ascii="Times New Roman" w:hAnsi="Times New Roman" w:cs="Times New Roman"/>
          <w:sz w:val="25"/>
          <w:szCs w:val="25"/>
        </w:rPr>
        <w:t xml:space="preserve"> Храм Різдва </w:t>
      </w:r>
      <w:r w:rsidRPr="00DF7A8C">
        <w:rPr>
          <w:rFonts w:ascii="Times New Roman" w:hAnsi="Times New Roman" w:cs="Times New Roman"/>
          <w:sz w:val="25"/>
          <w:szCs w:val="25"/>
        </w:rPr>
        <w:t>Пресвятої Богородиці. Храм розташовується в центральній частині населеного пункту по вул.</w:t>
      </w:r>
      <w:r>
        <w:rPr>
          <w:rFonts w:ascii="Times New Roman" w:hAnsi="Times New Roman" w:cs="Times New Roman"/>
          <w:sz w:val="25"/>
          <w:szCs w:val="25"/>
        </w:rPr>
        <w:t xml:space="preserve"> Затишна</w:t>
      </w:r>
      <w:r w:rsidRPr="00DF7A8C">
        <w:rPr>
          <w:rFonts w:ascii="Times New Roman" w:hAnsi="Times New Roman" w:cs="Times New Roman"/>
          <w:sz w:val="25"/>
          <w:szCs w:val="25"/>
        </w:rPr>
        <w:t xml:space="preserve">, </w:t>
      </w:r>
      <w:r>
        <w:rPr>
          <w:rFonts w:ascii="Times New Roman" w:hAnsi="Times New Roman" w:cs="Times New Roman"/>
          <w:sz w:val="25"/>
          <w:szCs w:val="25"/>
        </w:rPr>
        <w:t>21</w:t>
      </w:r>
      <w:r w:rsidRPr="00DF7A8C">
        <w:rPr>
          <w:rFonts w:ascii="Times New Roman" w:hAnsi="Times New Roman" w:cs="Times New Roman"/>
          <w:sz w:val="25"/>
          <w:szCs w:val="25"/>
        </w:rPr>
        <w:t>.</w:t>
      </w:r>
    </w:p>
    <w:p w:rsidR="00D83C55" w:rsidRPr="00E83144" w:rsidRDefault="00D83C55" w:rsidP="00D83C55">
      <w:pPr>
        <w:contextualSpacing/>
        <w:rPr>
          <w:rFonts w:ascii="Times New Roman" w:hAnsi="Times New Roman" w:cs="Times New Roman"/>
          <w:sz w:val="25"/>
          <w:szCs w:val="25"/>
        </w:rPr>
      </w:pPr>
      <w:r w:rsidRPr="00E83144">
        <w:rPr>
          <w:rFonts w:ascii="Times New Roman" w:hAnsi="Times New Roman" w:cs="Times New Roman"/>
          <w:sz w:val="25"/>
          <w:szCs w:val="25"/>
        </w:rPr>
        <w:t>Мережі культурно-просвітніх та спортивних закладів формуються на міжсельбищній основі в межах адміністративних районів, яким і є смт Борова з урахуванням розвитку транспортних зв'язків між населеними пунктами.</w:t>
      </w:r>
    </w:p>
    <w:p w:rsidR="00DF7A8C" w:rsidRPr="00E83144" w:rsidRDefault="00D83C55" w:rsidP="00D83C55">
      <w:pPr>
        <w:contextualSpacing/>
        <w:rPr>
          <w:rFonts w:ascii="Times New Roman" w:hAnsi="Times New Roman" w:cs="Times New Roman"/>
          <w:sz w:val="25"/>
          <w:szCs w:val="25"/>
        </w:rPr>
      </w:pPr>
      <w:r w:rsidRPr="00E83144">
        <w:rPr>
          <w:rFonts w:ascii="Times New Roman" w:hAnsi="Times New Roman" w:cs="Times New Roman"/>
          <w:sz w:val="25"/>
          <w:szCs w:val="25"/>
        </w:rPr>
        <w:t>До культурно-просвітніх установ, які знаходяться на території населеного пункту             смт Борова відносяться:</w:t>
      </w:r>
    </w:p>
    <w:p w:rsidR="00D83C55" w:rsidRPr="00E83144" w:rsidRDefault="00D83C55" w:rsidP="00D83C55">
      <w:pPr>
        <w:pStyle w:val="a3"/>
        <w:numPr>
          <w:ilvl w:val="0"/>
          <w:numId w:val="5"/>
        </w:numPr>
        <w:rPr>
          <w:rFonts w:ascii="Times New Roman" w:hAnsi="Times New Roman" w:cs="Times New Roman"/>
          <w:sz w:val="25"/>
          <w:szCs w:val="25"/>
        </w:rPr>
      </w:pPr>
      <w:r w:rsidRPr="00E83144">
        <w:rPr>
          <w:rFonts w:ascii="Times New Roman" w:hAnsi="Times New Roman" w:cs="Times New Roman"/>
          <w:sz w:val="25"/>
          <w:szCs w:val="25"/>
        </w:rPr>
        <w:t>Борівський районний будинок культури;</w:t>
      </w:r>
    </w:p>
    <w:p w:rsidR="00D83C55" w:rsidRPr="00E83144" w:rsidRDefault="00D83C55" w:rsidP="00D83C55">
      <w:pPr>
        <w:pStyle w:val="a3"/>
        <w:numPr>
          <w:ilvl w:val="0"/>
          <w:numId w:val="5"/>
        </w:numPr>
        <w:rPr>
          <w:rFonts w:ascii="Times New Roman" w:hAnsi="Times New Roman" w:cs="Times New Roman"/>
          <w:sz w:val="25"/>
          <w:szCs w:val="25"/>
        </w:rPr>
      </w:pPr>
      <w:r w:rsidRPr="00E83144">
        <w:rPr>
          <w:rFonts w:ascii="Times New Roman" w:hAnsi="Times New Roman" w:cs="Times New Roman"/>
          <w:sz w:val="25"/>
          <w:szCs w:val="25"/>
        </w:rPr>
        <w:t>Борівський міський будинок культури;</w:t>
      </w:r>
    </w:p>
    <w:p w:rsidR="00D83C55" w:rsidRPr="00E83144" w:rsidRDefault="00D83C55" w:rsidP="00D83C55">
      <w:pPr>
        <w:pStyle w:val="a3"/>
        <w:numPr>
          <w:ilvl w:val="0"/>
          <w:numId w:val="5"/>
        </w:numPr>
        <w:rPr>
          <w:rFonts w:ascii="Times New Roman" w:hAnsi="Times New Roman" w:cs="Times New Roman"/>
          <w:sz w:val="25"/>
          <w:szCs w:val="25"/>
        </w:rPr>
      </w:pPr>
      <w:r w:rsidRPr="00E83144">
        <w:rPr>
          <w:rFonts w:ascii="Times New Roman" w:hAnsi="Times New Roman" w:cs="Times New Roman"/>
          <w:sz w:val="25"/>
          <w:szCs w:val="25"/>
        </w:rPr>
        <w:t>3 бібліотеки;</w:t>
      </w:r>
    </w:p>
    <w:p w:rsidR="00201EAC" w:rsidRPr="002E4633" w:rsidRDefault="00201EAC" w:rsidP="00201EAC">
      <w:pPr>
        <w:contextualSpacing/>
        <w:rPr>
          <w:rFonts w:ascii="Times New Roman" w:hAnsi="Times New Roman" w:cs="Times New Roman"/>
          <w:b/>
          <w:sz w:val="25"/>
          <w:szCs w:val="25"/>
        </w:rPr>
      </w:pPr>
      <w:r w:rsidRPr="002E4633">
        <w:rPr>
          <w:rFonts w:ascii="Times New Roman" w:hAnsi="Times New Roman" w:cs="Times New Roman"/>
          <w:b/>
          <w:sz w:val="25"/>
          <w:szCs w:val="25"/>
        </w:rPr>
        <w:t>Заклади освіти.</w:t>
      </w:r>
    </w:p>
    <w:p w:rsidR="00201EAC" w:rsidRPr="002E4633" w:rsidRDefault="00201EAC" w:rsidP="00201EAC">
      <w:pPr>
        <w:contextualSpacing/>
        <w:rPr>
          <w:rFonts w:ascii="Times New Roman" w:hAnsi="Times New Roman" w:cs="Times New Roman"/>
          <w:sz w:val="25"/>
          <w:szCs w:val="25"/>
        </w:rPr>
      </w:pPr>
      <w:r w:rsidRPr="002E4633">
        <w:rPr>
          <w:rFonts w:ascii="Times New Roman" w:hAnsi="Times New Roman" w:cs="Times New Roman"/>
          <w:sz w:val="25"/>
          <w:szCs w:val="25"/>
        </w:rPr>
        <w:t>Відповідними державними будівельними нормами передбачено проведення розрахунку мережі дитячих дошкільних закладів, за одним із варіантів організації обслуговування, а саме:</w:t>
      </w:r>
    </w:p>
    <w:p w:rsidR="00201EAC" w:rsidRPr="002E4633" w:rsidRDefault="00201EAC" w:rsidP="0078203E">
      <w:pPr>
        <w:pStyle w:val="a3"/>
        <w:numPr>
          <w:ilvl w:val="0"/>
          <w:numId w:val="7"/>
        </w:numPr>
        <w:rPr>
          <w:rFonts w:ascii="Times New Roman" w:hAnsi="Times New Roman" w:cs="Times New Roman"/>
          <w:sz w:val="25"/>
          <w:szCs w:val="25"/>
        </w:rPr>
      </w:pPr>
      <w:r w:rsidRPr="002E4633">
        <w:rPr>
          <w:rFonts w:ascii="Times New Roman" w:hAnsi="Times New Roman" w:cs="Times New Roman"/>
          <w:sz w:val="25"/>
          <w:szCs w:val="25"/>
        </w:rPr>
        <w:t>один заклад на один населений пункт;</w:t>
      </w:r>
    </w:p>
    <w:p w:rsidR="00201EAC" w:rsidRPr="002E4633" w:rsidRDefault="00201EAC" w:rsidP="0078203E">
      <w:pPr>
        <w:pStyle w:val="a3"/>
        <w:numPr>
          <w:ilvl w:val="0"/>
          <w:numId w:val="7"/>
        </w:numPr>
        <w:rPr>
          <w:rFonts w:ascii="Times New Roman" w:hAnsi="Times New Roman" w:cs="Times New Roman"/>
          <w:sz w:val="25"/>
          <w:szCs w:val="25"/>
        </w:rPr>
      </w:pPr>
      <w:r w:rsidRPr="002E4633">
        <w:rPr>
          <w:rFonts w:ascii="Times New Roman" w:hAnsi="Times New Roman" w:cs="Times New Roman"/>
          <w:sz w:val="25"/>
          <w:szCs w:val="25"/>
        </w:rPr>
        <w:t>один заклад на групу населених пунктів;</w:t>
      </w:r>
    </w:p>
    <w:p w:rsidR="00201EAC" w:rsidRPr="002E4633" w:rsidRDefault="00201EAC" w:rsidP="0078203E">
      <w:pPr>
        <w:pStyle w:val="a3"/>
        <w:numPr>
          <w:ilvl w:val="0"/>
          <w:numId w:val="7"/>
        </w:numPr>
        <w:rPr>
          <w:rFonts w:ascii="Times New Roman" w:hAnsi="Times New Roman" w:cs="Times New Roman"/>
          <w:sz w:val="25"/>
          <w:szCs w:val="25"/>
        </w:rPr>
      </w:pPr>
      <w:r w:rsidRPr="002E4633">
        <w:rPr>
          <w:rFonts w:ascii="Times New Roman" w:hAnsi="Times New Roman" w:cs="Times New Roman"/>
          <w:sz w:val="25"/>
          <w:szCs w:val="25"/>
        </w:rPr>
        <w:lastRenderedPageBreak/>
        <w:t>кілька закладів у населеному пункті, на основі статистичних даних про кількість дітей дошкільного віку по групах:</w:t>
      </w:r>
    </w:p>
    <w:p w:rsidR="00201EAC" w:rsidRPr="002E4633" w:rsidRDefault="00201EAC" w:rsidP="0078203E">
      <w:pPr>
        <w:pStyle w:val="a3"/>
        <w:numPr>
          <w:ilvl w:val="0"/>
          <w:numId w:val="7"/>
        </w:numPr>
        <w:rPr>
          <w:rFonts w:ascii="Times New Roman" w:hAnsi="Times New Roman" w:cs="Times New Roman"/>
          <w:sz w:val="25"/>
          <w:szCs w:val="25"/>
        </w:rPr>
      </w:pPr>
      <w:r w:rsidRPr="002E4633">
        <w:rPr>
          <w:rFonts w:ascii="Times New Roman" w:hAnsi="Times New Roman" w:cs="Times New Roman"/>
          <w:sz w:val="25"/>
          <w:szCs w:val="25"/>
        </w:rPr>
        <w:t>до 3 років;</w:t>
      </w:r>
    </w:p>
    <w:p w:rsidR="00201EAC" w:rsidRPr="002E4633" w:rsidRDefault="00201EAC" w:rsidP="0078203E">
      <w:pPr>
        <w:pStyle w:val="a3"/>
        <w:numPr>
          <w:ilvl w:val="0"/>
          <w:numId w:val="7"/>
        </w:numPr>
        <w:rPr>
          <w:rFonts w:ascii="Times New Roman" w:hAnsi="Times New Roman" w:cs="Times New Roman"/>
          <w:sz w:val="25"/>
          <w:szCs w:val="25"/>
        </w:rPr>
      </w:pPr>
      <w:r w:rsidRPr="002E4633">
        <w:rPr>
          <w:rFonts w:ascii="Times New Roman" w:hAnsi="Times New Roman" w:cs="Times New Roman"/>
          <w:sz w:val="25"/>
          <w:szCs w:val="25"/>
        </w:rPr>
        <w:t>від 3 до 5 років;</w:t>
      </w:r>
    </w:p>
    <w:p w:rsidR="00201EAC" w:rsidRPr="002E4633" w:rsidRDefault="00201EAC" w:rsidP="0078203E">
      <w:pPr>
        <w:pStyle w:val="a3"/>
        <w:numPr>
          <w:ilvl w:val="0"/>
          <w:numId w:val="7"/>
        </w:numPr>
        <w:rPr>
          <w:rFonts w:ascii="Times New Roman" w:hAnsi="Times New Roman" w:cs="Times New Roman"/>
          <w:sz w:val="25"/>
          <w:szCs w:val="25"/>
        </w:rPr>
      </w:pPr>
      <w:r w:rsidRPr="002E4633">
        <w:rPr>
          <w:rFonts w:ascii="Times New Roman" w:hAnsi="Times New Roman" w:cs="Times New Roman"/>
          <w:sz w:val="25"/>
          <w:szCs w:val="25"/>
        </w:rPr>
        <w:t>6 років.</w:t>
      </w:r>
    </w:p>
    <w:p w:rsidR="00201EAC" w:rsidRDefault="00201EAC" w:rsidP="00201EAC">
      <w:pPr>
        <w:contextualSpacing/>
        <w:rPr>
          <w:rFonts w:ascii="Times New Roman" w:hAnsi="Times New Roman" w:cs="Times New Roman"/>
          <w:sz w:val="25"/>
          <w:szCs w:val="25"/>
        </w:rPr>
      </w:pPr>
      <w:r w:rsidRPr="002E4633">
        <w:rPr>
          <w:rFonts w:ascii="Times New Roman" w:hAnsi="Times New Roman" w:cs="Times New Roman"/>
          <w:sz w:val="25"/>
          <w:szCs w:val="25"/>
        </w:rPr>
        <w:tab/>
        <w:t>В якості окремої вимоги передбачена необхідність розміщення дошкільних закладів у кожному сільському населеному пункті, де є 12 і більше дітей дошкільного віку. Одночасно, для обслуговування сіл з меншою кількістю дітей передбачаються місця в дитячих яслах-садках в</w:t>
      </w:r>
      <w:r>
        <w:rPr>
          <w:rFonts w:ascii="Times New Roman" w:hAnsi="Times New Roman" w:cs="Times New Roman"/>
          <w:sz w:val="25"/>
          <w:szCs w:val="25"/>
        </w:rPr>
        <w:t xml:space="preserve"> найближчих, більш великих селищах</w:t>
      </w:r>
      <w:r w:rsidRPr="002E4633">
        <w:rPr>
          <w:rFonts w:ascii="Times New Roman" w:hAnsi="Times New Roman" w:cs="Times New Roman"/>
          <w:sz w:val="25"/>
          <w:szCs w:val="25"/>
        </w:rPr>
        <w:t xml:space="preserve">, і організовується підвіз дітей спеціальним транспортом.  </w:t>
      </w:r>
    </w:p>
    <w:p w:rsidR="00201EAC" w:rsidRPr="002E4633" w:rsidRDefault="00201EAC" w:rsidP="00821757">
      <w:pPr>
        <w:ind w:firstLine="426"/>
        <w:rPr>
          <w:rFonts w:ascii="Times New Roman" w:hAnsi="Times New Roman" w:cs="Times New Roman"/>
          <w:sz w:val="25"/>
          <w:szCs w:val="25"/>
        </w:rPr>
      </w:pPr>
      <w:r w:rsidRPr="00E83144">
        <w:rPr>
          <w:rFonts w:ascii="Times New Roman" w:hAnsi="Times New Roman" w:cs="Times New Roman"/>
          <w:sz w:val="25"/>
          <w:szCs w:val="25"/>
        </w:rPr>
        <w:t xml:space="preserve">Загальна чисельність дітей в структурі населення селища </w:t>
      </w:r>
      <w:r w:rsidR="00821757" w:rsidRPr="00E83144">
        <w:rPr>
          <w:rFonts w:ascii="Times New Roman" w:hAnsi="Times New Roman" w:cs="Times New Roman"/>
          <w:sz w:val="25"/>
          <w:szCs w:val="25"/>
        </w:rPr>
        <w:t>на розрахунковий</w:t>
      </w:r>
      <w:r w:rsidR="00E83144" w:rsidRPr="00E83144">
        <w:rPr>
          <w:rFonts w:ascii="Times New Roman" w:hAnsi="Times New Roman" w:cs="Times New Roman"/>
          <w:sz w:val="25"/>
          <w:szCs w:val="25"/>
        </w:rPr>
        <w:t xml:space="preserve"> період за генеральним планом </w:t>
      </w:r>
      <w:r w:rsidRPr="00E83144">
        <w:rPr>
          <w:rFonts w:ascii="Times New Roman" w:hAnsi="Times New Roman" w:cs="Times New Roman"/>
          <w:sz w:val="25"/>
          <w:szCs w:val="25"/>
        </w:rPr>
        <w:t>склад</w:t>
      </w:r>
      <w:r w:rsidR="00821757" w:rsidRPr="00E83144">
        <w:rPr>
          <w:rFonts w:ascii="Times New Roman" w:hAnsi="Times New Roman" w:cs="Times New Roman"/>
          <w:sz w:val="25"/>
          <w:szCs w:val="25"/>
        </w:rPr>
        <w:t>е</w:t>
      </w:r>
      <w:r w:rsidRPr="00E83144">
        <w:rPr>
          <w:rFonts w:ascii="Times New Roman" w:hAnsi="Times New Roman" w:cs="Times New Roman"/>
          <w:sz w:val="25"/>
          <w:szCs w:val="25"/>
        </w:rPr>
        <w:t xml:space="preserve"> </w:t>
      </w:r>
      <w:r w:rsidR="00AD6A26">
        <w:rPr>
          <w:rFonts w:ascii="Times New Roman" w:hAnsi="Times New Roman" w:cs="Times New Roman"/>
          <w:sz w:val="25"/>
          <w:szCs w:val="25"/>
        </w:rPr>
        <w:t>17</w:t>
      </w:r>
      <w:r w:rsidR="00E83144" w:rsidRPr="00E83144">
        <w:rPr>
          <w:rFonts w:ascii="Times New Roman" w:hAnsi="Times New Roman" w:cs="Times New Roman"/>
          <w:sz w:val="25"/>
          <w:szCs w:val="25"/>
        </w:rPr>
        <w:t>62</w:t>
      </w:r>
      <w:r w:rsidRPr="00E83144">
        <w:rPr>
          <w:rFonts w:ascii="Times New Roman" w:hAnsi="Times New Roman" w:cs="Times New Roman"/>
          <w:sz w:val="25"/>
          <w:szCs w:val="25"/>
        </w:rPr>
        <w:t xml:space="preserve"> чол., з них дітей шкільного</w:t>
      </w:r>
      <w:r w:rsidR="00E83144" w:rsidRPr="00E83144">
        <w:rPr>
          <w:rFonts w:ascii="Times New Roman" w:hAnsi="Times New Roman" w:cs="Times New Roman"/>
          <w:sz w:val="25"/>
          <w:szCs w:val="25"/>
        </w:rPr>
        <w:t xml:space="preserve"> віку</w:t>
      </w:r>
      <w:r w:rsidRPr="00E83144">
        <w:rPr>
          <w:rFonts w:ascii="Times New Roman" w:hAnsi="Times New Roman" w:cs="Times New Roman"/>
          <w:color w:val="FF0000"/>
          <w:sz w:val="25"/>
          <w:szCs w:val="25"/>
        </w:rPr>
        <w:t xml:space="preserve"> </w:t>
      </w:r>
      <w:r w:rsidRPr="00E83144">
        <w:rPr>
          <w:rFonts w:ascii="Times New Roman" w:hAnsi="Times New Roman" w:cs="Times New Roman"/>
          <w:sz w:val="25"/>
          <w:szCs w:val="25"/>
        </w:rPr>
        <w:t xml:space="preserve">– </w:t>
      </w:r>
      <w:r w:rsidR="00E83144" w:rsidRPr="00E83144">
        <w:rPr>
          <w:rFonts w:ascii="Times New Roman" w:hAnsi="Times New Roman" w:cs="Times New Roman"/>
          <w:sz w:val="25"/>
          <w:szCs w:val="25"/>
        </w:rPr>
        <w:t>1</w:t>
      </w:r>
      <w:r w:rsidR="00AD6A26">
        <w:rPr>
          <w:rFonts w:ascii="Times New Roman" w:hAnsi="Times New Roman" w:cs="Times New Roman"/>
          <w:sz w:val="25"/>
          <w:szCs w:val="25"/>
        </w:rPr>
        <w:t>161</w:t>
      </w:r>
      <w:r w:rsidRPr="00E83144">
        <w:rPr>
          <w:rFonts w:ascii="Times New Roman" w:hAnsi="Times New Roman" w:cs="Times New Roman"/>
          <w:sz w:val="25"/>
          <w:szCs w:val="25"/>
        </w:rPr>
        <w:t xml:space="preserve"> чол., дітей дошкільного віку – </w:t>
      </w:r>
      <w:r w:rsidR="00E83144" w:rsidRPr="00E83144">
        <w:rPr>
          <w:rFonts w:ascii="Times New Roman" w:hAnsi="Times New Roman" w:cs="Times New Roman"/>
          <w:sz w:val="25"/>
          <w:szCs w:val="25"/>
        </w:rPr>
        <w:t>6</w:t>
      </w:r>
      <w:r w:rsidR="00AD6A26">
        <w:rPr>
          <w:rFonts w:ascii="Times New Roman" w:hAnsi="Times New Roman" w:cs="Times New Roman"/>
          <w:sz w:val="25"/>
          <w:szCs w:val="25"/>
        </w:rPr>
        <w:t>01</w:t>
      </w:r>
      <w:r w:rsidRPr="00E83144">
        <w:rPr>
          <w:rFonts w:ascii="Times New Roman" w:hAnsi="Times New Roman" w:cs="Times New Roman"/>
          <w:sz w:val="25"/>
          <w:szCs w:val="25"/>
        </w:rPr>
        <w:t xml:space="preserve"> чол.</w:t>
      </w:r>
    </w:p>
    <w:p w:rsidR="00201EAC" w:rsidRDefault="00201EAC" w:rsidP="00201EAC">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В даний час в населеному пункті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функціону</w:t>
      </w:r>
      <w:r>
        <w:rPr>
          <w:rFonts w:ascii="Times New Roman" w:hAnsi="Times New Roman" w:cs="Times New Roman"/>
          <w:sz w:val="25"/>
          <w:szCs w:val="25"/>
        </w:rPr>
        <w:t>ють</w:t>
      </w:r>
      <w:r w:rsidR="008D00F3">
        <w:rPr>
          <w:rFonts w:ascii="Times New Roman" w:hAnsi="Times New Roman" w:cs="Times New Roman"/>
          <w:sz w:val="25"/>
          <w:szCs w:val="25"/>
        </w:rPr>
        <w:t xml:space="preserve"> -</w:t>
      </w:r>
      <w:r>
        <w:rPr>
          <w:rFonts w:ascii="Times New Roman" w:hAnsi="Times New Roman" w:cs="Times New Roman"/>
          <w:sz w:val="25"/>
          <w:szCs w:val="25"/>
        </w:rPr>
        <w:t xml:space="preserve"> </w:t>
      </w:r>
      <w:r w:rsidR="008D00F3">
        <w:rPr>
          <w:rFonts w:ascii="Times New Roman" w:hAnsi="Times New Roman" w:cs="Times New Roman"/>
          <w:sz w:val="25"/>
          <w:szCs w:val="25"/>
        </w:rPr>
        <w:t>два</w:t>
      </w:r>
      <w:r w:rsidRPr="002E4633">
        <w:rPr>
          <w:rFonts w:ascii="Times New Roman" w:hAnsi="Times New Roman" w:cs="Times New Roman"/>
          <w:sz w:val="25"/>
          <w:szCs w:val="25"/>
        </w:rPr>
        <w:t xml:space="preserve"> дошкільни</w:t>
      </w:r>
      <w:r>
        <w:rPr>
          <w:rFonts w:ascii="Times New Roman" w:hAnsi="Times New Roman" w:cs="Times New Roman"/>
          <w:sz w:val="25"/>
          <w:szCs w:val="25"/>
        </w:rPr>
        <w:t>х</w:t>
      </w:r>
      <w:r w:rsidRPr="002E4633">
        <w:rPr>
          <w:rFonts w:ascii="Times New Roman" w:hAnsi="Times New Roman" w:cs="Times New Roman"/>
          <w:sz w:val="25"/>
          <w:szCs w:val="25"/>
        </w:rPr>
        <w:t xml:space="preserve"> навчальни</w:t>
      </w:r>
      <w:r>
        <w:rPr>
          <w:rFonts w:ascii="Times New Roman" w:hAnsi="Times New Roman" w:cs="Times New Roman"/>
          <w:sz w:val="25"/>
          <w:szCs w:val="25"/>
        </w:rPr>
        <w:t>х</w:t>
      </w:r>
      <w:r w:rsidRPr="002E4633">
        <w:rPr>
          <w:rFonts w:ascii="Times New Roman" w:hAnsi="Times New Roman" w:cs="Times New Roman"/>
          <w:sz w:val="25"/>
          <w:szCs w:val="25"/>
        </w:rPr>
        <w:t xml:space="preserve"> заклад</w:t>
      </w:r>
      <w:r>
        <w:rPr>
          <w:rFonts w:ascii="Times New Roman" w:hAnsi="Times New Roman" w:cs="Times New Roman"/>
          <w:sz w:val="25"/>
          <w:szCs w:val="25"/>
        </w:rPr>
        <w:t>и (ясла-садок)</w:t>
      </w:r>
      <w:r w:rsidR="008D00F3">
        <w:rPr>
          <w:rFonts w:ascii="Times New Roman" w:hAnsi="Times New Roman" w:cs="Times New Roman"/>
          <w:sz w:val="25"/>
          <w:szCs w:val="25"/>
        </w:rPr>
        <w:t xml:space="preserve"> та дві ЗОШ І-ІІІ ст. </w:t>
      </w:r>
      <w:r>
        <w:rPr>
          <w:rFonts w:ascii="Times New Roman" w:hAnsi="Times New Roman" w:cs="Times New Roman"/>
          <w:sz w:val="25"/>
          <w:szCs w:val="25"/>
        </w:rPr>
        <w:t>:</w:t>
      </w:r>
    </w:p>
    <w:p w:rsidR="00201EAC" w:rsidRPr="006F0F87" w:rsidRDefault="00201EAC" w:rsidP="0078203E">
      <w:pPr>
        <w:pStyle w:val="a3"/>
        <w:numPr>
          <w:ilvl w:val="0"/>
          <w:numId w:val="7"/>
        </w:numPr>
        <w:rPr>
          <w:rFonts w:ascii="Times New Roman" w:hAnsi="Times New Roman" w:cs="Times New Roman"/>
          <w:sz w:val="25"/>
          <w:szCs w:val="25"/>
        </w:rPr>
      </w:pPr>
      <w:r w:rsidRPr="006F0F87">
        <w:rPr>
          <w:rFonts w:ascii="Times New Roman" w:hAnsi="Times New Roman" w:cs="Times New Roman"/>
          <w:sz w:val="25"/>
          <w:szCs w:val="25"/>
        </w:rPr>
        <w:t>Борівський ДНЗ (ясла-садок) № 1 Борівської селищної ради Борівського району Харківської області. Наявна кількість дітей в закладі – 97, місткість закладу становить - 100 місць. Кількість працівників ДНЗ – 26, площа території – 0,95 га.</w:t>
      </w:r>
      <w:r w:rsidRPr="006F0F87">
        <w:t xml:space="preserve"> </w:t>
      </w:r>
      <w:r w:rsidRPr="006F0F87">
        <w:rPr>
          <w:rFonts w:ascii="Times New Roman" w:hAnsi="Times New Roman" w:cs="Times New Roman"/>
          <w:sz w:val="25"/>
          <w:szCs w:val="25"/>
        </w:rPr>
        <w:t>Дошкільний навчальний заклад розташований в двоповерховій будівлі в центральній частині населеного пункту, по вул. Поштова 4</w:t>
      </w:r>
      <w:r>
        <w:rPr>
          <w:rFonts w:ascii="Times New Roman" w:hAnsi="Times New Roman" w:cs="Times New Roman"/>
          <w:sz w:val="25"/>
          <w:szCs w:val="25"/>
        </w:rPr>
        <w:t xml:space="preserve">. </w:t>
      </w:r>
      <w:r w:rsidRPr="006F0F87">
        <w:rPr>
          <w:rFonts w:ascii="Times New Roman" w:hAnsi="Times New Roman" w:cs="Times New Roman"/>
          <w:sz w:val="25"/>
          <w:szCs w:val="25"/>
        </w:rPr>
        <w:t>Будівля знаходиться в умовно задовільному стані.</w:t>
      </w:r>
    </w:p>
    <w:p w:rsidR="00201EAC" w:rsidRDefault="00201EAC" w:rsidP="0078203E">
      <w:pPr>
        <w:pStyle w:val="a3"/>
        <w:numPr>
          <w:ilvl w:val="0"/>
          <w:numId w:val="7"/>
        </w:numPr>
        <w:tabs>
          <w:tab w:val="left" w:pos="3180"/>
        </w:tabs>
        <w:rPr>
          <w:rFonts w:ascii="Times New Roman" w:hAnsi="Times New Roman" w:cs="Times New Roman"/>
          <w:sz w:val="25"/>
          <w:szCs w:val="25"/>
        </w:rPr>
      </w:pPr>
      <w:r w:rsidRPr="006F0F87">
        <w:rPr>
          <w:rFonts w:ascii="Times New Roman" w:hAnsi="Times New Roman" w:cs="Times New Roman"/>
          <w:sz w:val="25"/>
          <w:szCs w:val="25"/>
        </w:rPr>
        <w:t xml:space="preserve">Борівський </w:t>
      </w:r>
      <w:r>
        <w:rPr>
          <w:rFonts w:ascii="Times New Roman" w:hAnsi="Times New Roman" w:cs="Times New Roman"/>
          <w:sz w:val="25"/>
          <w:szCs w:val="25"/>
        </w:rPr>
        <w:t>ДНЗ</w:t>
      </w:r>
      <w:r w:rsidRPr="006F0F87">
        <w:rPr>
          <w:rFonts w:ascii="Times New Roman" w:hAnsi="Times New Roman" w:cs="Times New Roman"/>
          <w:sz w:val="25"/>
          <w:szCs w:val="25"/>
        </w:rPr>
        <w:t xml:space="preserve"> (ясла-садок) №3 "Золота рибка" Борівської селищної ради Борівського району Харківської області</w:t>
      </w:r>
      <w:r>
        <w:rPr>
          <w:rFonts w:ascii="Times New Roman" w:hAnsi="Times New Roman" w:cs="Times New Roman"/>
          <w:sz w:val="25"/>
          <w:szCs w:val="25"/>
        </w:rPr>
        <w:t>.</w:t>
      </w:r>
      <w:r w:rsidRPr="00E91C21">
        <w:rPr>
          <w:rFonts w:ascii="Times New Roman" w:hAnsi="Times New Roman" w:cs="Times New Roman"/>
          <w:sz w:val="25"/>
          <w:szCs w:val="25"/>
        </w:rPr>
        <w:t xml:space="preserve"> Наявна кількість дітей в закладі – 128, місткість закладу становить - 130 місць. Кількість працівників ДНЗ – 41, площа території – 0,5 га. </w:t>
      </w:r>
      <w:r w:rsidRPr="006B148D">
        <w:rPr>
          <w:rFonts w:ascii="Times New Roman" w:hAnsi="Times New Roman" w:cs="Times New Roman"/>
          <w:sz w:val="25"/>
          <w:szCs w:val="25"/>
        </w:rPr>
        <w:t>Дошкільний навчальний заклад розташований в двоповерховій будівлі в центральній частині населеного пункту, по вул. 14 квартал 12а.</w:t>
      </w:r>
    </w:p>
    <w:p w:rsidR="008D00F3" w:rsidRDefault="008D00F3" w:rsidP="0078203E">
      <w:pPr>
        <w:pStyle w:val="a3"/>
        <w:numPr>
          <w:ilvl w:val="0"/>
          <w:numId w:val="7"/>
        </w:numPr>
        <w:tabs>
          <w:tab w:val="left" w:pos="3180"/>
        </w:tabs>
        <w:rPr>
          <w:rFonts w:ascii="Times New Roman" w:hAnsi="Times New Roman" w:cs="Times New Roman"/>
          <w:sz w:val="25"/>
          <w:szCs w:val="25"/>
        </w:rPr>
      </w:pPr>
      <w:r w:rsidRPr="008D00F3">
        <w:rPr>
          <w:rFonts w:ascii="Times New Roman" w:hAnsi="Times New Roman" w:cs="Times New Roman"/>
          <w:sz w:val="25"/>
          <w:szCs w:val="25"/>
        </w:rPr>
        <w:t xml:space="preserve">ООЗ «Борівська ЗОШ І-ІІІ ступенів №1 Борівської районної ради Харківської області ім. Героя Радянського Союзу В. С. Колісника». Наявна кількість учнів в навчальному закладі – 828 учнів, проектна місткість навчального закладу – 1190 місць. Кількість працівників ЗОШ – 65, площа території – 2,0 га. Навчальний заклад розташований в дво-трьох поверховій будівлі в центральній частині населеного пункту, по вул. Миру. </w:t>
      </w:r>
    </w:p>
    <w:p w:rsidR="008D00F3" w:rsidRPr="008D00F3" w:rsidRDefault="008D00F3" w:rsidP="0078203E">
      <w:pPr>
        <w:pStyle w:val="a3"/>
        <w:numPr>
          <w:ilvl w:val="0"/>
          <w:numId w:val="7"/>
        </w:numPr>
        <w:tabs>
          <w:tab w:val="left" w:pos="3180"/>
        </w:tabs>
        <w:rPr>
          <w:rFonts w:ascii="Times New Roman" w:hAnsi="Times New Roman" w:cs="Times New Roman"/>
          <w:sz w:val="25"/>
          <w:szCs w:val="25"/>
        </w:rPr>
      </w:pPr>
      <w:r w:rsidRPr="008D00F3">
        <w:rPr>
          <w:rFonts w:ascii="Times New Roman" w:hAnsi="Times New Roman" w:cs="Times New Roman"/>
          <w:sz w:val="25"/>
          <w:szCs w:val="25"/>
        </w:rPr>
        <w:t xml:space="preserve">Борівської ЗОШ І-ІІ ст. №2 філії ООЗ «Борівська ЗОШ І-ІІІ ст. №1 Борівської районної ради Харківської області імені Героя Радянського Союзу В. С. Колісника». Наявна кількість учнів в навчальному закладі – 66 учнів, проектна місткість навчального закладу – 196 місць. Кількість працівників ЗОШ – 21, площа території – 1,1 га. Навчальний заклад розташований в двоповерховій будівлі в північній частині населеного пункту, по вул. Гагаріна, 49. </w:t>
      </w:r>
    </w:p>
    <w:p w:rsidR="00CA5837" w:rsidRPr="00E83144" w:rsidRDefault="00CA5837" w:rsidP="00821757">
      <w:pPr>
        <w:rPr>
          <w:rFonts w:ascii="Times New Roman" w:hAnsi="Times New Roman" w:cs="Times New Roman"/>
          <w:sz w:val="25"/>
          <w:szCs w:val="25"/>
        </w:rPr>
      </w:pPr>
      <w:r w:rsidRPr="00E83144">
        <w:rPr>
          <w:rFonts w:ascii="Times New Roman" w:hAnsi="Times New Roman" w:cs="Times New Roman"/>
          <w:sz w:val="25"/>
          <w:szCs w:val="25"/>
        </w:rPr>
        <w:lastRenderedPageBreak/>
        <w:t xml:space="preserve">Розрахункова потреба у місцях дошкільних навчальних установ (при нормативі забезпеченості дітей дошкільними установами у межах 85%), складає: </w:t>
      </w:r>
      <w:r w:rsidR="00E83144" w:rsidRPr="00E83144">
        <w:rPr>
          <w:rFonts w:ascii="Times New Roman" w:hAnsi="Times New Roman" w:cs="Times New Roman"/>
          <w:sz w:val="25"/>
          <w:szCs w:val="25"/>
        </w:rPr>
        <w:t>6</w:t>
      </w:r>
      <w:r w:rsidR="00AD6A26">
        <w:rPr>
          <w:rFonts w:ascii="Times New Roman" w:hAnsi="Times New Roman" w:cs="Times New Roman"/>
          <w:sz w:val="25"/>
          <w:szCs w:val="25"/>
        </w:rPr>
        <w:t>01</w:t>
      </w:r>
      <w:r w:rsidRPr="00E83144">
        <w:rPr>
          <w:rFonts w:ascii="Times New Roman" w:hAnsi="Times New Roman" w:cs="Times New Roman"/>
          <w:sz w:val="25"/>
          <w:szCs w:val="25"/>
        </w:rPr>
        <w:t>*85\100=</w:t>
      </w:r>
      <w:r w:rsidR="00E83144" w:rsidRPr="00E83144">
        <w:rPr>
          <w:rFonts w:ascii="Times New Roman" w:hAnsi="Times New Roman" w:cs="Times New Roman"/>
          <w:sz w:val="25"/>
          <w:szCs w:val="25"/>
        </w:rPr>
        <w:t>5</w:t>
      </w:r>
      <w:r w:rsidR="00AD6A26">
        <w:rPr>
          <w:rFonts w:ascii="Times New Roman" w:hAnsi="Times New Roman" w:cs="Times New Roman"/>
          <w:sz w:val="25"/>
          <w:szCs w:val="25"/>
        </w:rPr>
        <w:t>11</w:t>
      </w:r>
      <w:r w:rsidRPr="00E83144">
        <w:rPr>
          <w:rFonts w:ascii="Times New Roman" w:hAnsi="Times New Roman" w:cs="Times New Roman"/>
          <w:sz w:val="25"/>
          <w:szCs w:val="25"/>
        </w:rPr>
        <w:t xml:space="preserve"> місць.</w:t>
      </w:r>
    </w:p>
    <w:p w:rsidR="00E83144" w:rsidRDefault="00821757" w:rsidP="00821757">
      <w:pPr>
        <w:rPr>
          <w:rFonts w:ascii="Times New Roman" w:hAnsi="Times New Roman" w:cs="Times New Roman"/>
          <w:sz w:val="25"/>
          <w:szCs w:val="25"/>
        </w:rPr>
      </w:pPr>
      <w:r w:rsidRPr="00E83144">
        <w:rPr>
          <w:rFonts w:ascii="Times New Roman" w:hAnsi="Times New Roman" w:cs="Times New Roman"/>
          <w:sz w:val="25"/>
          <w:szCs w:val="25"/>
        </w:rPr>
        <w:t xml:space="preserve">Згідно нормам додатку Е.1 </w:t>
      </w:r>
      <w:r w:rsidR="008B6992">
        <w:rPr>
          <w:rFonts w:ascii="Times New Roman" w:hAnsi="Times New Roman" w:cs="Times New Roman"/>
          <w:sz w:val="25"/>
          <w:szCs w:val="25"/>
        </w:rPr>
        <w:t>ДБН Б.2.2-12:2019</w:t>
      </w:r>
      <w:r w:rsidRPr="00E83144">
        <w:rPr>
          <w:rFonts w:ascii="Times New Roman" w:hAnsi="Times New Roman" w:cs="Times New Roman"/>
          <w:sz w:val="25"/>
          <w:szCs w:val="25"/>
        </w:rPr>
        <w:t xml:space="preserve"> «Планування і забудова територій» місткість </w:t>
      </w:r>
      <w:r w:rsidR="00E83144" w:rsidRPr="00E83144">
        <w:rPr>
          <w:rFonts w:ascii="Times New Roman" w:hAnsi="Times New Roman" w:cs="Times New Roman"/>
          <w:sz w:val="25"/>
          <w:szCs w:val="25"/>
        </w:rPr>
        <w:t xml:space="preserve">існуючих </w:t>
      </w:r>
      <w:r w:rsidRPr="00E83144">
        <w:rPr>
          <w:rFonts w:ascii="Times New Roman" w:hAnsi="Times New Roman" w:cs="Times New Roman"/>
          <w:sz w:val="25"/>
          <w:szCs w:val="25"/>
        </w:rPr>
        <w:t>ДНЗ не достатня для розрахункової кількості дітей дошкільного віку в населеному пункті.</w:t>
      </w:r>
      <w:r w:rsidRPr="00821757">
        <w:rPr>
          <w:rFonts w:ascii="Times New Roman" w:hAnsi="Times New Roman" w:cs="Times New Roman"/>
          <w:sz w:val="25"/>
          <w:szCs w:val="25"/>
        </w:rPr>
        <w:t xml:space="preserve"> </w:t>
      </w:r>
    </w:p>
    <w:p w:rsidR="00821757" w:rsidRDefault="00E83144" w:rsidP="00821757">
      <w:pPr>
        <w:rPr>
          <w:rFonts w:ascii="Times New Roman" w:hAnsi="Times New Roman" w:cs="Times New Roman"/>
          <w:sz w:val="25"/>
          <w:szCs w:val="25"/>
        </w:rPr>
      </w:pPr>
      <w:r w:rsidRPr="00E83144">
        <w:rPr>
          <w:rFonts w:ascii="Times New Roman" w:hAnsi="Times New Roman" w:cs="Times New Roman"/>
          <w:sz w:val="25"/>
          <w:szCs w:val="25"/>
        </w:rPr>
        <w:t>Проектним рішенням за генеральним планом прийнято рішення по розширенню території ДНЗ</w:t>
      </w:r>
      <w:r>
        <w:rPr>
          <w:rFonts w:ascii="Times New Roman" w:hAnsi="Times New Roman" w:cs="Times New Roman"/>
          <w:sz w:val="25"/>
          <w:szCs w:val="25"/>
        </w:rPr>
        <w:t xml:space="preserve"> №1 з включенням території колишнього ДНЗ №2 та реконструкцію </w:t>
      </w:r>
      <w:r w:rsidRPr="00E83144">
        <w:rPr>
          <w:rFonts w:ascii="Times New Roman" w:hAnsi="Times New Roman" w:cs="Times New Roman"/>
          <w:sz w:val="25"/>
          <w:szCs w:val="25"/>
        </w:rPr>
        <w:t>будівлі</w:t>
      </w:r>
      <w:r>
        <w:rPr>
          <w:rFonts w:ascii="Times New Roman" w:hAnsi="Times New Roman" w:cs="Times New Roman"/>
          <w:sz w:val="25"/>
          <w:szCs w:val="25"/>
        </w:rPr>
        <w:t xml:space="preserve"> ДНЗ №2</w:t>
      </w:r>
      <w:r w:rsidRPr="00E83144">
        <w:rPr>
          <w:rFonts w:ascii="Times New Roman" w:hAnsi="Times New Roman" w:cs="Times New Roman"/>
          <w:sz w:val="25"/>
          <w:szCs w:val="25"/>
        </w:rPr>
        <w:t xml:space="preserve"> </w:t>
      </w:r>
      <w:r>
        <w:rPr>
          <w:rFonts w:ascii="Times New Roman" w:hAnsi="Times New Roman" w:cs="Times New Roman"/>
          <w:sz w:val="25"/>
          <w:szCs w:val="25"/>
        </w:rPr>
        <w:t xml:space="preserve">з місткістю закладу </w:t>
      </w:r>
      <w:r w:rsidRPr="00E83144">
        <w:rPr>
          <w:rFonts w:ascii="Times New Roman" w:hAnsi="Times New Roman" w:cs="Times New Roman"/>
          <w:sz w:val="25"/>
          <w:szCs w:val="25"/>
        </w:rPr>
        <w:t xml:space="preserve"> </w:t>
      </w:r>
      <w:r>
        <w:rPr>
          <w:rFonts w:ascii="Times New Roman" w:hAnsi="Times New Roman" w:cs="Times New Roman"/>
          <w:sz w:val="25"/>
          <w:szCs w:val="25"/>
        </w:rPr>
        <w:t xml:space="preserve">на </w:t>
      </w:r>
      <w:r w:rsidR="00AD6A26">
        <w:rPr>
          <w:rFonts w:ascii="Times New Roman" w:hAnsi="Times New Roman" w:cs="Times New Roman"/>
          <w:sz w:val="25"/>
          <w:szCs w:val="25"/>
        </w:rPr>
        <w:t>350</w:t>
      </w:r>
      <w:r>
        <w:rPr>
          <w:rFonts w:ascii="Times New Roman" w:hAnsi="Times New Roman" w:cs="Times New Roman"/>
          <w:sz w:val="25"/>
          <w:szCs w:val="25"/>
        </w:rPr>
        <w:t xml:space="preserve"> чол. </w:t>
      </w:r>
    </w:p>
    <w:p w:rsidR="007E3027" w:rsidRPr="00821757" w:rsidRDefault="007E3027" w:rsidP="00821757">
      <w:pPr>
        <w:rPr>
          <w:rFonts w:ascii="Times New Roman" w:hAnsi="Times New Roman" w:cs="Times New Roman"/>
          <w:sz w:val="25"/>
          <w:szCs w:val="25"/>
        </w:rPr>
      </w:pPr>
      <w:r w:rsidRPr="00921225">
        <w:rPr>
          <w:rFonts w:ascii="Times New Roman" w:hAnsi="Times New Roman" w:cs="Times New Roman"/>
          <w:sz w:val="25"/>
          <w:szCs w:val="25"/>
        </w:rPr>
        <w:t xml:space="preserve">Загальна місткість </w:t>
      </w:r>
      <w:r w:rsidR="00921225" w:rsidRPr="00921225">
        <w:rPr>
          <w:rFonts w:ascii="Times New Roman" w:hAnsi="Times New Roman" w:cs="Times New Roman"/>
          <w:sz w:val="25"/>
          <w:szCs w:val="25"/>
        </w:rPr>
        <w:t>Борівських</w:t>
      </w:r>
      <w:r w:rsidRPr="00921225">
        <w:rPr>
          <w:rFonts w:ascii="Times New Roman" w:hAnsi="Times New Roman" w:cs="Times New Roman"/>
          <w:sz w:val="25"/>
          <w:szCs w:val="25"/>
        </w:rPr>
        <w:t xml:space="preserve"> Загально</w:t>
      </w:r>
      <w:r w:rsidR="00921225" w:rsidRPr="00921225">
        <w:rPr>
          <w:rFonts w:ascii="Times New Roman" w:hAnsi="Times New Roman" w:cs="Times New Roman"/>
          <w:sz w:val="25"/>
          <w:szCs w:val="25"/>
        </w:rPr>
        <w:t>освітньої школи І-ІІІ ступенів 1386</w:t>
      </w:r>
      <w:r w:rsidRPr="00921225">
        <w:rPr>
          <w:rFonts w:ascii="Times New Roman" w:hAnsi="Times New Roman" w:cs="Times New Roman"/>
          <w:sz w:val="25"/>
          <w:szCs w:val="25"/>
        </w:rPr>
        <w:t xml:space="preserve"> місць. Таким чином, розрахункова потреба (при нормативі забезпеченості у загальноосвітніх навчальних закладах І-ІІІ ступенів – 100%) складає </w:t>
      </w:r>
      <w:r w:rsidR="00AD6A26">
        <w:rPr>
          <w:rFonts w:ascii="Times New Roman" w:hAnsi="Times New Roman" w:cs="Times New Roman"/>
          <w:sz w:val="25"/>
          <w:szCs w:val="25"/>
        </w:rPr>
        <w:t>1161</w:t>
      </w:r>
      <w:r w:rsidRPr="00921225">
        <w:rPr>
          <w:rFonts w:ascii="Times New Roman" w:hAnsi="Times New Roman" w:cs="Times New Roman"/>
          <w:sz w:val="25"/>
          <w:szCs w:val="25"/>
        </w:rPr>
        <w:t xml:space="preserve"> учнівськ</w:t>
      </w:r>
      <w:r w:rsidR="00AD6A26">
        <w:rPr>
          <w:rFonts w:ascii="Times New Roman" w:hAnsi="Times New Roman" w:cs="Times New Roman"/>
          <w:sz w:val="25"/>
          <w:szCs w:val="25"/>
        </w:rPr>
        <w:t>е</w:t>
      </w:r>
      <w:r w:rsidRPr="00921225">
        <w:rPr>
          <w:rFonts w:ascii="Times New Roman" w:hAnsi="Times New Roman" w:cs="Times New Roman"/>
          <w:sz w:val="25"/>
          <w:szCs w:val="25"/>
        </w:rPr>
        <w:t xml:space="preserve"> місц</w:t>
      </w:r>
      <w:r w:rsidR="00AD6A26">
        <w:rPr>
          <w:rFonts w:ascii="Times New Roman" w:hAnsi="Times New Roman" w:cs="Times New Roman"/>
          <w:sz w:val="25"/>
          <w:szCs w:val="25"/>
        </w:rPr>
        <w:t>е</w:t>
      </w:r>
      <w:r w:rsidRPr="00921225">
        <w:rPr>
          <w:rFonts w:ascii="Times New Roman" w:hAnsi="Times New Roman" w:cs="Times New Roman"/>
          <w:sz w:val="25"/>
          <w:szCs w:val="25"/>
        </w:rPr>
        <w:t>. Тобто можливо зазначити, що існуюч</w:t>
      </w:r>
      <w:r w:rsidR="00921225" w:rsidRPr="00921225">
        <w:rPr>
          <w:rFonts w:ascii="Times New Roman" w:hAnsi="Times New Roman" w:cs="Times New Roman"/>
          <w:sz w:val="25"/>
          <w:szCs w:val="25"/>
        </w:rPr>
        <w:t>і</w:t>
      </w:r>
      <w:r w:rsidRPr="00921225">
        <w:rPr>
          <w:rFonts w:ascii="Times New Roman" w:hAnsi="Times New Roman" w:cs="Times New Roman"/>
          <w:sz w:val="25"/>
          <w:szCs w:val="25"/>
        </w:rPr>
        <w:t xml:space="preserve"> школ</w:t>
      </w:r>
      <w:r w:rsidR="00921225" w:rsidRPr="00921225">
        <w:rPr>
          <w:rFonts w:ascii="Times New Roman" w:hAnsi="Times New Roman" w:cs="Times New Roman"/>
          <w:sz w:val="25"/>
          <w:szCs w:val="25"/>
        </w:rPr>
        <w:t>и</w:t>
      </w:r>
      <w:r w:rsidRPr="00921225">
        <w:rPr>
          <w:rFonts w:ascii="Times New Roman" w:hAnsi="Times New Roman" w:cs="Times New Roman"/>
          <w:sz w:val="25"/>
          <w:szCs w:val="25"/>
        </w:rPr>
        <w:t xml:space="preserve"> в змозі в повному обсязі вмістить проектну кількість учнів на перспективу. </w:t>
      </w:r>
    </w:p>
    <w:p w:rsidR="007E3027" w:rsidRDefault="007E3027" w:rsidP="007E3027">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 xml:space="preserve">В Україні в умовах значного демографічного спаду, мережа шкіл скорочувалася значно повільніше, ніж кількість учнів, які навчаються в школах. Але для сталого розвитку </w:t>
      </w:r>
      <w:r>
        <w:rPr>
          <w:rFonts w:ascii="Times New Roman" w:hAnsi="Times New Roman" w:cs="Times New Roman"/>
          <w:sz w:val="25"/>
          <w:szCs w:val="25"/>
        </w:rPr>
        <w:t xml:space="preserve">                          смт Борова </w:t>
      </w:r>
      <w:r w:rsidRPr="002E4633">
        <w:rPr>
          <w:rFonts w:ascii="Times New Roman" w:hAnsi="Times New Roman" w:cs="Times New Roman"/>
          <w:sz w:val="25"/>
          <w:szCs w:val="25"/>
        </w:rPr>
        <w:t>та прилеглих населених пунктів  існування навчальн</w:t>
      </w:r>
      <w:r>
        <w:rPr>
          <w:rFonts w:ascii="Times New Roman" w:hAnsi="Times New Roman" w:cs="Times New Roman"/>
          <w:sz w:val="25"/>
          <w:szCs w:val="25"/>
        </w:rPr>
        <w:t>их</w:t>
      </w:r>
      <w:r w:rsidRPr="002E4633">
        <w:rPr>
          <w:rFonts w:ascii="Times New Roman" w:hAnsi="Times New Roman" w:cs="Times New Roman"/>
          <w:sz w:val="25"/>
          <w:szCs w:val="25"/>
        </w:rPr>
        <w:t xml:space="preserve"> заклад</w:t>
      </w:r>
      <w:r>
        <w:rPr>
          <w:rFonts w:ascii="Times New Roman" w:hAnsi="Times New Roman" w:cs="Times New Roman"/>
          <w:sz w:val="25"/>
          <w:szCs w:val="25"/>
        </w:rPr>
        <w:t>ів</w:t>
      </w:r>
      <w:r w:rsidRPr="002E4633">
        <w:rPr>
          <w:rFonts w:ascii="Times New Roman" w:hAnsi="Times New Roman" w:cs="Times New Roman"/>
          <w:sz w:val="25"/>
          <w:szCs w:val="25"/>
        </w:rPr>
        <w:t xml:space="preserve"> згідно до позиції Міністерства освіти і науки полягає в тому, що укрупнення шкіл може відбуватися лише за умови гарантування підвезення дітей до школи, тобто розвиток  програми «Шкільний автобус».</w:t>
      </w:r>
    </w:p>
    <w:p w:rsidR="007E3027" w:rsidRPr="002E4633" w:rsidRDefault="007E3027" w:rsidP="007E3027">
      <w:pPr>
        <w:ind w:firstLine="426"/>
        <w:contextualSpacing/>
        <w:rPr>
          <w:rFonts w:ascii="Times New Roman" w:hAnsi="Times New Roman" w:cs="Times New Roman"/>
          <w:b/>
          <w:sz w:val="25"/>
          <w:szCs w:val="25"/>
        </w:rPr>
      </w:pPr>
      <w:r w:rsidRPr="002E4633">
        <w:rPr>
          <w:rFonts w:ascii="Times New Roman" w:hAnsi="Times New Roman" w:cs="Times New Roman"/>
          <w:b/>
          <w:sz w:val="25"/>
          <w:szCs w:val="25"/>
        </w:rPr>
        <w:t>Споруди культового призначення.</w:t>
      </w:r>
    </w:p>
    <w:p w:rsidR="007E3027" w:rsidRPr="007E3027" w:rsidRDefault="007E3027" w:rsidP="007E3027">
      <w:pPr>
        <w:ind w:firstLine="426"/>
        <w:contextualSpacing/>
        <w:rPr>
          <w:rFonts w:ascii="Times New Roman" w:hAnsi="Times New Roman" w:cs="Times New Roman"/>
          <w:sz w:val="25"/>
          <w:szCs w:val="25"/>
        </w:rPr>
      </w:pPr>
      <w:r w:rsidRPr="007E3027">
        <w:rPr>
          <w:rFonts w:ascii="Times New Roman" w:hAnsi="Times New Roman" w:cs="Times New Roman"/>
          <w:sz w:val="25"/>
          <w:szCs w:val="25"/>
        </w:rPr>
        <w:t>Державними будівельними нормами розміщення і розрахунок місткості культових споруд визначаються під впливом кількох факторів: існування та чисельності релігійної громади; забезпечення умов постійної діяльності потрібного штату з представників духовенства; характеру релігійно-культурологічних та історичних традицій населеного пункту. Прийняті рішення належить погоджувати у територіальних органах адміністративного управління відповідних конфесій.</w:t>
      </w:r>
    </w:p>
    <w:p w:rsidR="007E3027" w:rsidRPr="007E3027" w:rsidRDefault="007E3027" w:rsidP="007E3027">
      <w:pPr>
        <w:ind w:firstLine="426"/>
        <w:contextualSpacing/>
        <w:rPr>
          <w:rFonts w:ascii="Times New Roman" w:hAnsi="Times New Roman" w:cs="Times New Roman"/>
          <w:sz w:val="25"/>
          <w:szCs w:val="25"/>
        </w:rPr>
      </w:pPr>
      <w:r w:rsidRPr="007E3027">
        <w:rPr>
          <w:rFonts w:ascii="Times New Roman" w:hAnsi="Times New Roman" w:cs="Times New Roman"/>
          <w:sz w:val="25"/>
          <w:szCs w:val="25"/>
        </w:rPr>
        <w:t xml:space="preserve">Для забезпечення духовних та соціокультурних потреб населення в </w:t>
      </w:r>
      <w:r w:rsidR="00921225">
        <w:rPr>
          <w:rFonts w:ascii="Times New Roman" w:hAnsi="Times New Roman" w:cs="Times New Roman"/>
          <w:sz w:val="25"/>
          <w:szCs w:val="25"/>
        </w:rPr>
        <w:t>смт Борова</w:t>
      </w:r>
      <w:r w:rsidRPr="007E3027">
        <w:rPr>
          <w:rFonts w:ascii="Times New Roman" w:hAnsi="Times New Roman" w:cs="Times New Roman"/>
          <w:sz w:val="25"/>
          <w:szCs w:val="25"/>
        </w:rPr>
        <w:t xml:space="preserve"> функціонує культова споруда </w:t>
      </w:r>
      <w:r>
        <w:rPr>
          <w:rFonts w:ascii="Times New Roman" w:hAnsi="Times New Roman" w:cs="Times New Roman"/>
          <w:sz w:val="25"/>
          <w:szCs w:val="25"/>
        </w:rPr>
        <w:t xml:space="preserve">Храм </w:t>
      </w:r>
      <w:r w:rsidR="00921225">
        <w:rPr>
          <w:rFonts w:ascii="Times New Roman" w:hAnsi="Times New Roman" w:cs="Times New Roman"/>
          <w:sz w:val="25"/>
          <w:szCs w:val="25"/>
        </w:rPr>
        <w:t xml:space="preserve">Різдва </w:t>
      </w:r>
      <w:r w:rsidRPr="007E3027">
        <w:rPr>
          <w:rFonts w:ascii="Times New Roman" w:hAnsi="Times New Roman" w:cs="Times New Roman"/>
          <w:sz w:val="25"/>
          <w:szCs w:val="25"/>
        </w:rPr>
        <w:t>Пресвятої Богородиці. Храм розташовується в центральній ча</w:t>
      </w:r>
      <w:r>
        <w:rPr>
          <w:rFonts w:ascii="Times New Roman" w:hAnsi="Times New Roman" w:cs="Times New Roman"/>
          <w:sz w:val="25"/>
          <w:szCs w:val="25"/>
        </w:rPr>
        <w:t xml:space="preserve">стині населеного пункту по вул. </w:t>
      </w:r>
      <w:r w:rsidRPr="007E3027">
        <w:rPr>
          <w:rFonts w:ascii="Times New Roman" w:hAnsi="Times New Roman" w:cs="Times New Roman"/>
          <w:sz w:val="25"/>
          <w:szCs w:val="25"/>
        </w:rPr>
        <w:t>вул. Затишна, 21.</w:t>
      </w:r>
      <w:r>
        <w:rPr>
          <w:rFonts w:ascii="Times New Roman" w:hAnsi="Times New Roman" w:cs="Times New Roman"/>
          <w:sz w:val="25"/>
          <w:szCs w:val="25"/>
        </w:rPr>
        <w:t xml:space="preserve"> Кількість парафіян – 50 чоловік. Численність працівників – 3 з яких: священнослужителі – 1, обслуговуючий персонал – 2.</w:t>
      </w:r>
    </w:p>
    <w:p w:rsidR="007E3027" w:rsidRDefault="007E3027" w:rsidP="007E3027">
      <w:pPr>
        <w:ind w:firstLine="426"/>
        <w:contextualSpacing/>
        <w:rPr>
          <w:rFonts w:ascii="Times New Roman" w:hAnsi="Times New Roman" w:cs="Times New Roman"/>
          <w:sz w:val="25"/>
          <w:szCs w:val="25"/>
        </w:rPr>
      </w:pPr>
      <w:r w:rsidRPr="007E3027">
        <w:rPr>
          <w:rFonts w:ascii="Times New Roman" w:hAnsi="Times New Roman" w:cs="Times New Roman"/>
          <w:sz w:val="25"/>
          <w:szCs w:val="25"/>
        </w:rPr>
        <w:t>Територія яка відводить під культову забудову – 0,15 га.</w:t>
      </w:r>
    </w:p>
    <w:p w:rsidR="007E3027" w:rsidRPr="002E4633" w:rsidRDefault="007E3027" w:rsidP="007E3027">
      <w:pPr>
        <w:pStyle w:val="af"/>
        <w:widowControl/>
        <w:spacing w:line="300" w:lineRule="auto"/>
        <w:ind w:left="142" w:right="112"/>
        <w:contextualSpacing/>
        <w:rPr>
          <w:rFonts w:eastAsiaTheme="minorHAnsi"/>
          <w:bCs w:val="0"/>
          <w:spacing w:val="0"/>
          <w:kern w:val="0"/>
          <w:position w:val="0"/>
          <w:sz w:val="25"/>
          <w:szCs w:val="25"/>
          <w:lang w:val="uk-UA" w:eastAsia="en-US"/>
        </w:rPr>
      </w:pPr>
      <w:r w:rsidRPr="002E4633">
        <w:rPr>
          <w:rFonts w:eastAsiaTheme="minorHAnsi"/>
          <w:bCs w:val="0"/>
          <w:spacing w:val="0"/>
          <w:kern w:val="0"/>
          <w:position w:val="0"/>
          <w:sz w:val="25"/>
          <w:szCs w:val="25"/>
          <w:lang w:val="uk-UA" w:eastAsia="en-US"/>
        </w:rPr>
        <w:t>Підприємства та заклади роздрібної торгівлі, громадського харчування</w:t>
      </w:r>
    </w:p>
    <w:p w:rsidR="007E3027" w:rsidRPr="002E4633" w:rsidRDefault="007E3027" w:rsidP="007E3027">
      <w:pPr>
        <w:pStyle w:val="af"/>
        <w:widowControl/>
        <w:spacing w:line="300" w:lineRule="auto"/>
        <w:ind w:right="112" w:firstLine="426"/>
        <w:contextualSpacing/>
        <w:rPr>
          <w:b w:val="0"/>
          <w:bCs w:val="0"/>
          <w:spacing w:val="0"/>
          <w:kern w:val="0"/>
          <w:position w:val="0"/>
          <w:sz w:val="28"/>
          <w:szCs w:val="28"/>
          <w:lang w:val="uk-UA"/>
        </w:rPr>
      </w:pPr>
      <w:r w:rsidRPr="002E4633">
        <w:rPr>
          <w:rFonts w:eastAsiaTheme="minorHAnsi"/>
          <w:b w:val="0"/>
          <w:bCs w:val="0"/>
          <w:spacing w:val="0"/>
          <w:kern w:val="0"/>
          <w:position w:val="0"/>
          <w:sz w:val="25"/>
          <w:szCs w:val="25"/>
          <w:lang w:val="uk-UA" w:eastAsia="en-US"/>
        </w:rPr>
        <w:t>Державними будівельними нормами передбачено, що торговельне обслуговування в сільській місцевості здійснюється торговельними підприємствами і складається із таких основних груп:</w:t>
      </w:r>
    </w:p>
    <w:p w:rsidR="007E3027" w:rsidRPr="002E4633" w:rsidRDefault="007E3027" w:rsidP="0078203E">
      <w:pPr>
        <w:pStyle w:val="a3"/>
        <w:numPr>
          <w:ilvl w:val="0"/>
          <w:numId w:val="7"/>
        </w:numPr>
        <w:ind w:left="0" w:firstLine="426"/>
        <w:rPr>
          <w:rFonts w:ascii="Times New Roman" w:hAnsi="Times New Roman" w:cs="Times New Roman"/>
          <w:sz w:val="25"/>
          <w:szCs w:val="25"/>
        </w:rPr>
      </w:pPr>
      <w:r w:rsidRPr="002E4633">
        <w:rPr>
          <w:rFonts w:ascii="Times New Roman" w:hAnsi="Times New Roman" w:cs="Times New Roman"/>
          <w:sz w:val="25"/>
          <w:szCs w:val="25"/>
        </w:rPr>
        <w:t>підприємства комплексного характеру у складі кількох магазинів, а також об'єкти громадського харчування  та побутового обслуговування (торговельні центри);</w:t>
      </w:r>
    </w:p>
    <w:p w:rsidR="007E3027" w:rsidRPr="002E4633" w:rsidRDefault="007E3027" w:rsidP="0078203E">
      <w:pPr>
        <w:pStyle w:val="a3"/>
        <w:numPr>
          <w:ilvl w:val="0"/>
          <w:numId w:val="7"/>
        </w:numPr>
        <w:ind w:left="0" w:firstLine="426"/>
        <w:rPr>
          <w:rFonts w:ascii="Times New Roman" w:hAnsi="Times New Roman" w:cs="Times New Roman"/>
          <w:sz w:val="25"/>
          <w:szCs w:val="25"/>
        </w:rPr>
      </w:pPr>
      <w:r w:rsidRPr="002E4633">
        <w:rPr>
          <w:rFonts w:ascii="Times New Roman" w:hAnsi="Times New Roman" w:cs="Times New Roman"/>
          <w:sz w:val="25"/>
          <w:szCs w:val="25"/>
        </w:rPr>
        <w:lastRenderedPageBreak/>
        <w:t>універсальні, спеціалізовані магазини, а також підприємства торгівлі товарами повсякденного попиту.</w:t>
      </w:r>
    </w:p>
    <w:p w:rsidR="007E3027" w:rsidRPr="002E4633" w:rsidRDefault="007E3027" w:rsidP="007E3027">
      <w:pPr>
        <w:pStyle w:val="af"/>
        <w:widowControl/>
        <w:spacing w:line="300" w:lineRule="auto"/>
        <w:ind w:right="112" w:firstLine="426"/>
        <w:contextualSpacing/>
        <w:rPr>
          <w:rFonts w:eastAsiaTheme="minorHAnsi"/>
          <w:b w:val="0"/>
          <w:bCs w:val="0"/>
          <w:spacing w:val="0"/>
          <w:kern w:val="0"/>
          <w:position w:val="0"/>
          <w:sz w:val="25"/>
          <w:szCs w:val="25"/>
          <w:lang w:val="uk-UA" w:eastAsia="en-US"/>
        </w:rPr>
      </w:pPr>
      <w:r w:rsidRPr="002E4633">
        <w:rPr>
          <w:rFonts w:eastAsiaTheme="minorHAnsi"/>
          <w:b w:val="0"/>
          <w:bCs w:val="0"/>
          <w:spacing w:val="0"/>
          <w:kern w:val="0"/>
          <w:position w:val="0"/>
          <w:sz w:val="25"/>
          <w:szCs w:val="25"/>
          <w:lang w:val="uk-UA" w:eastAsia="en-US"/>
        </w:rPr>
        <w:t xml:space="preserve">Крім того, встановлені вимоги, відповідно до яких, мережа роздрібних торговельних підприємств формується з урахуванням часової доступності окремих підприємств і центрів різного функціонального призначення. Заклади торгівлі обслуговують населення, яке проживає в межах 25-30-хвилинної пішохідної доступності, на відстані близько </w:t>
      </w:r>
      <w:smartTag w:uri="urn:schemas-microsoft-com:office:smarttags" w:element="metricconverter">
        <w:smartTagPr>
          <w:attr w:name="ProductID" w:val="3 м"/>
        </w:smartTagPr>
        <w:r w:rsidRPr="002E4633">
          <w:rPr>
            <w:rFonts w:eastAsiaTheme="minorHAnsi"/>
            <w:b w:val="0"/>
            <w:bCs w:val="0"/>
            <w:spacing w:val="0"/>
            <w:kern w:val="0"/>
            <w:position w:val="0"/>
            <w:sz w:val="25"/>
            <w:szCs w:val="25"/>
            <w:lang w:val="uk-UA" w:eastAsia="en-US"/>
          </w:rPr>
          <w:t>2 км</w:t>
        </w:r>
      </w:smartTag>
      <w:r w:rsidRPr="002E4633">
        <w:rPr>
          <w:rFonts w:eastAsiaTheme="minorHAnsi"/>
          <w:b w:val="0"/>
          <w:bCs w:val="0"/>
          <w:spacing w:val="0"/>
          <w:kern w:val="0"/>
          <w:position w:val="0"/>
          <w:sz w:val="25"/>
          <w:szCs w:val="25"/>
          <w:lang w:val="uk-UA" w:eastAsia="en-US"/>
        </w:rPr>
        <w:t xml:space="preserve">. </w:t>
      </w:r>
    </w:p>
    <w:p w:rsidR="00553F4A" w:rsidRDefault="007E3027" w:rsidP="00553F4A">
      <w:pPr>
        <w:pStyle w:val="af"/>
        <w:widowControl/>
        <w:spacing w:line="300" w:lineRule="auto"/>
        <w:ind w:right="112" w:firstLine="426"/>
        <w:contextualSpacing/>
        <w:rPr>
          <w:rFonts w:eastAsiaTheme="minorHAnsi"/>
          <w:b w:val="0"/>
          <w:bCs w:val="0"/>
          <w:spacing w:val="0"/>
          <w:kern w:val="0"/>
          <w:position w:val="0"/>
          <w:sz w:val="25"/>
          <w:szCs w:val="25"/>
          <w:lang w:val="uk-UA" w:eastAsia="en-US"/>
        </w:rPr>
      </w:pPr>
      <w:r w:rsidRPr="00553F4A">
        <w:rPr>
          <w:rFonts w:eastAsiaTheme="minorHAnsi"/>
          <w:b w:val="0"/>
          <w:bCs w:val="0"/>
          <w:spacing w:val="0"/>
          <w:kern w:val="0"/>
          <w:position w:val="0"/>
          <w:sz w:val="25"/>
          <w:szCs w:val="25"/>
          <w:lang w:val="uk-UA" w:eastAsia="en-US"/>
        </w:rPr>
        <w:t xml:space="preserve">Існуючі підприємства роздрібної торгівлі в смт Борова представлені виключно приватними закладами торгівельного обслуговування, </w:t>
      </w:r>
      <w:r w:rsidR="00553F4A" w:rsidRPr="00553F4A">
        <w:rPr>
          <w:rFonts w:eastAsiaTheme="minorHAnsi"/>
          <w:b w:val="0"/>
          <w:bCs w:val="0"/>
          <w:spacing w:val="0"/>
          <w:kern w:val="0"/>
          <w:position w:val="0"/>
          <w:sz w:val="25"/>
          <w:szCs w:val="25"/>
          <w:lang w:val="uk-UA" w:eastAsia="en-US"/>
        </w:rPr>
        <w:t>магазини, кіоски і торгівельні павільйони.</w:t>
      </w:r>
    </w:p>
    <w:p w:rsidR="004C704D" w:rsidRDefault="004C704D" w:rsidP="00553F4A">
      <w:pPr>
        <w:pStyle w:val="af"/>
        <w:widowControl/>
        <w:spacing w:line="300" w:lineRule="auto"/>
        <w:ind w:right="112" w:firstLine="426"/>
        <w:contextualSpacing/>
        <w:rPr>
          <w:rFonts w:eastAsiaTheme="minorHAnsi"/>
          <w:b w:val="0"/>
          <w:bCs w:val="0"/>
          <w:spacing w:val="0"/>
          <w:kern w:val="0"/>
          <w:position w:val="0"/>
          <w:sz w:val="25"/>
          <w:szCs w:val="25"/>
          <w:lang w:val="uk-UA" w:eastAsia="en-US"/>
        </w:rPr>
      </w:pPr>
      <w:r w:rsidRPr="004C704D">
        <w:rPr>
          <w:rFonts w:eastAsiaTheme="minorHAnsi"/>
          <w:b w:val="0"/>
          <w:bCs w:val="0"/>
          <w:spacing w:val="0"/>
          <w:kern w:val="0"/>
          <w:position w:val="0"/>
          <w:sz w:val="25"/>
          <w:szCs w:val="25"/>
          <w:lang w:val="uk-UA" w:eastAsia="en-US"/>
        </w:rPr>
        <w:t>Загальна кількість торгівельних об’єктів</w:t>
      </w:r>
      <w:r>
        <w:rPr>
          <w:rFonts w:eastAsiaTheme="minorHAnsi"/>
          <w:b w:val="0"/>
          <w:bCs w:val="0"/>
          <w:spacing w:val="0"/>
          <w:kern w:val="0"/>
          <w:position w:val="0"/>
          <w:sz w:val="25"/>
          <w:szCs w:val="25"/>
          <w:lang w:val="uk-UA" w:eastAsia="en-US"/>
        </w:rPr>
        <w:t xml:space="preserve"> та закладів громадського харчування</w:t>
      </w:r>
      <w:r w:rsidRPr="004C704D">
        <w:rPr>
          <w:rFonts w:eastAsiaTheme="minorHAnsi"/>
          <w:b w:val="0"/>
          <w:bCs w:val="0"/>
          <w:spacing w:val="0"/>
          <w:kern w:val="0"/>
          <w:position w:val="0"/>
          <w:sz w:val="25"/>
          <w:szCs w:val="25"/>
          <w:lang w:val="uk-UA" w:eastAsia="en-US"/>
        </w:rPr>
        <w:t xml:space="preserve"> - </w:t>
      </w:r>
      <w:r>
        <w:rPr>
          <w:rFonts w:eastAsiaTheme="minorHAnsi"/>
          <w:b w:val="0"/>
          <w:bCs w:val="0"/>
          <w:spacing w:val="0"/>
          <w:kern w:val="0"/>
          <w:position w:val="0"/>
          <w:sz w:val="25"/>
          <w:szCs w:val="25"/>
          <w:lang w:val="uk-UA" w:eastAsia="en-US"/>
        </w:rPr>
        <w:t>71</w:t>
      </w:r>
      <w:r w:rsidRPr="004C704D">
        <w:rPr>
          <w:rFonts w:eastAsiaTheme="minorHAnsi"/>
          <w:b w:val="0"/>
          <w:bCs w:val="0"/>
          <w:spacing w:val="0"/>
          <w:kern w:val="0"/>
          <w:position w:val="0"/>
          <w:sz w:val="25"/>
          <w:szCs w:val="25"/>
          <w:lang w:val="uk-UA" w:eastAsia="en-US"/>
        </w:rPr>
        <w:t>, з них:</w:t>
      </w:r>
    </w:p>
    <w:p w:rsidR="004C704D" w:rsidRPr="00AC6CC1" w:rsidRDefault="004C704D" w:rsidP="004C704D">
      <w:pPr>
        <w:pStyle w:val="a3"/>
        <w:numPr>
          <w:ilvl w:val="0"/>
          <w:numId w:val="5"/>
        </w:numPr>
        <w:tabs>
          <w:tab w:val="left" w:pos="3180"/>
        </w:tabs>
        <w:rPr>
          <w:rFonts w:ascii="Times New Roman" w:hAnsi="Times New Roman" w:cs="Times New Roman"/>
          <w:sz w:val="25"/>
          <w:szCs w:val="25"/>
        </w:rPr>
      </w:pPr>
      <w:r w:rsidRPr="00AC6CC1">
        <w:rPr>
          <w:rFonts w:ascii="Times New Roman" w:hAnsi="Times New Roman" w:cs="Times New Roman"/>
          <w:sz w:val="25"/>
          <w:szCs w:val="25"/>
        </w:rPr>
        <w:t xml:space="preserve">8 продовольчих магазинів; </w:t>
      </w:r>
    </w:p>
    <w:p w:rsidR="004C704D" w:rsidRPr="00AC6CC1" w:rsidRDefault="004C704D" w:rsidP="004C704D">
      <w:pPr>
        <w:pStyle w:val="a3"/>
        <w:numPr>
          <w:ilvl w:val="0"/>
          <w:numId w:val="5"/>
        </w:numPr>
        <w:tabs>
          <w:tab w:val="left" w:pos="3180"/>
        </w:tabs>
        <w:rPr>
          <w:rFonts w:ascii="Times New Roman" w:hAnsi="Times New Roman" w:cs="Times New Roman"/>
          <w:sz w:val="25"/>
          <w:szCs w:val="25"/>
        </w:rPr>
      </w:pPr>
      <w:r w:rsidRPr="00AC6CC1">
        <w:rPr>
          <w:rFonts w:ascii="Times New Roman" w:hAnsi="Times New Roman" w:cs="Times New Roman"/>
          <w:sz w:val="25"/>
          <w:szCs w:val="25"/>
        </w:rPr>
        <w:t>3 промтоварних магазини;</w:t>
      </w:r>
    </w:p>
    <w:p w:rsidR="004C704D" w:rsidRDefault="004C704D" w:rsidP="004C704D">
      <w:pPr>
        <w:pStyle w:val="a3"/>
        <w:numPr>
          <w:ilvl w:val="0"/>
          <w:numId w:val="5"/>
        </w:numPr>
        <w:tabs>
          <w:tab w:val="left" w:pos="3180"/>
        </w:tabs>
        <w:rPr>
          <w:rFonts w:ascii="Times New Roman" w:hAnsi="Times New Roman" w:cs="Times New Roman"/>
          <w:sz w:val="25"/>
          <w:szCs w:val="25"/>
        </w:rPr>
      </w:pPr>
      <w:r w:rsidRPr="00AC6CC1">
        <w:rPr>
          <w:rFonts w:ascii="Times New Roman" w:hAnsi="Times New Roman" w:cs="Times New Roman"/>
          <w:sz w:val="25"/>
          <w:szCs w:val="25"/>
        </w:rPr>
        <w:t>53</w:t>
      </w:r>
      <w:r>
        <w:rPr>
          <w:rFonts w:ascii="Times New Roman" w:hAnsi="Times New Roman" w:cs="Times New Roman"/>
          <w:sz w:val="25"/>
          <w:szCs w:val="25"/>
        </w:rPr>
        <w:t xml:space="preserve"> змішаного призначення;</w:t>
      </w:r>
    </w:p>
    <w:p w:rsidR="004C704D" w:rsidRPr="00AC6CC1" w:rsidRDefault="004C704D" w:rsidP="004C704D">
      <w:pPr>
        <w:pStyle w:val="a3"/>
        <w:numPr>
          <w:ilvl w:val="0"/>
          <w:numId w:val="5"/>
        </w:numPr>
        <w:tabs>
          <w:tab w:val="left" w:pos="3180"/>
        </w:tabs>
        <w:rPr>
          <w:rFonts w:ascii="Times New Roman" w:hAnsi="Times New Roman" w:cs="Times New Roman"/>
          <w:sz w:val="25"/>
          <w:szCs w:val="25"/>
        </w:rPr>
      </w:pPr>
      <w:r>
        <w:rPr>
          <w:rFonts w:ascii="Times New Roman" w:hAnsi="Times New Roman" w:cs="Times New Roman"/>
          <w:sz w:val="25"/>
          <w:szCs w:val="25"/>
        </w:rPr>
        <w:t xml:space="preserve">7 </w:t>
      </w:r>
      <w:r w:rsidRPr="00AC6CC1">
        <w:rPr>
          <w:rFonts w:ascii="Times New Roman" w:hAnsi="Times New Roman" w:cs="Times New Roman"/>
          <w:sz w:val="25"/>
          <w:szCs w:val="25"/>
        </w:rPr>
        <w:t>закладів громадського харчування</w:t>
      </w:r>
      <w:r>
        <w:rPr>
          <w:rFonts w:ascii="Times New Roman" w:hAnsi="Times New Roman" w:cs="Times New Roman"/>
          <w:sz w:val="25"/>
          <w:szCs w:val="25"/>
        </w:rPr>
        <w:t xml:space="preserve"> (</w:t>
      </w:r>
      <w:r w:rsidRPr="00E71D56">
        <w:rPr>
          <w:rFonts w:ascii="Times New Roman" w:hAnsi="Times New Roman" w:cs="Times New Roman"/>
          <w:sz w:val="25"/>
          <w:szCs w:val="25"/>
        </w:rPr>
        <w:t>Кафе «Юність», кафе «Асторія», кафе «Валентина», кафе «Сальвадор», кафе «По домашньому», кафе «Зима-лето», кафе «Асорті</w:t>
      </w:r>
      <w:r>
        <w:rPr>
          <w:rFonts w:ascii="Times New Roman" w:hAnsi="Times New Roman" w:cs="Times New Roman"/>
          <w:sz w:val="25"/>
          <w:szCs w:val="25"/>
        </w:rPr>
        <w:t>).</w:t>
      </w:r>
    </w:p>
    <w:p w:rsidR="004C704D" w:rsidRPr="004C704D" w:rsidRDefault="004C704D" w:rsidP="004C704D">
      <w:pPr>
        <w:pStyle w:val="af"/>
        <w:widowControl/>
        <w:spacing w:line="300" w:lineRule="auto"/>
        <w:ind w:right="112" w:firstLine="426"/>
        <w:contextualSpacing/>
        <w:rPr>
          <w:rFonts w:eastAsiaTheme="minorHAnsi"/>
          <w:b w:val="0"/>
          <w:bCs w:val="0"/>
          <w:spacing w:val="0"/>
          <w:kern w:val="0"/>
          <w:position w:val="0"/>
          <w:sz w:val="25"/>
          <w:szCs w:val="25"/>
          <w:lang w:val="uk-UA" w:eastAsia="en-US"/>
        </w:rPr>
      </w:pPr>
      <w:r w:rsidRPr="004C704D">
        <w:rPr>
          <w:rFonts w:eastAsiaTheme="minorHAnsi"/>
          <w:b w:val="0"/>
          <w:bCs w:val="0"/>
          <w:spacing w:val="0"/>
          <w:kern w:val="0"/>
          <w:position w:val="0"/>
          <w:sz w:val="25"/>
          <w:szCs w:val="25"/>
          <w:lang w:val="uk-UA" w:eastAsia="en-US"/>
        </w:rPr>
        <w:t xml:space="preserve">На час розроблення містобудівної документації </w:t>
      </w:r>
      <w:r>
        <w:rPr>
          <w:rFonts w:eastAsiaTheme="minorHAnsi"/>
          <w:b w:val="0"/>
          <w:bCs w:val="0"/>
          <w:spacing w:val="0"/>
          <w:kern w:val="0"/>
          <w:position w:val="0"/>
          <w:sz w:val="25"/>
          <w:szCs w:val="25"/>
          <w:lang w:val="uk-UA" w:eastAsia="en-US"/>
        </w:rPr>
        <w:t xml:space="preserve">офіційні </w:t>
      </w:r>
      <w:r w:rsidRPr="004C704D">
        <w:rPr>
          <w:rFonts w:eastAsiaTheme="minorHAnsi"/>
          <w:b w:val="0"/>
          <w:bCs w:val="0"/>
          <w:spacing w:val="0"/>
          <w:kern w:val="0"/>
          <w:position w:val="0"/>
          <w:sz w:val="25"/>
          <w:szCs w:val="25"/>
          <w:lang w:val="uk-UA" w:eastAsia="en-US"/>
        </w:rPr>
        <w:t>ринки на території селища відсутні.</w:t>
      </w:r>
      <w:r>
        <w:rPr>
          <w:rFonts w:eastAsiaTheme="minorHAnsi"/>
          <w:b w:val="0"/>
          <w:bCs w:val="0"/>
          <w:spacing w:val="0"/>
          <w:kern w:val="0"/>
          <w:position w:val="0"/>
          <w:sz w:val="25"/>
          <w:szCs w:val="25"/>
          <w:lang w:val="uk-UA" w:eastAsia="en-US"/>
        </w:rPr>
        <w:t xml:space="preserve"> Але є місце стихійного розміщення ринку в центрі населеного пункту по вул. Центральній.</w:t>
      </w:r>
    </w:p>
    <w:p w:rsidR="004C704D" w:rsidRPr="004C704D" w:rsidRDefault="004C704D" w:rsidP="004C704D">
      <w:pPr>
        <w:pStyle w:val="af"/>
        <w:widowControl/>
        <w:spacing w:line="300" w:lineRule="auto"/>
        <w:ind w:right="112" w:firstLine="426"/>
        <w:contextualSpacing/>
        <w:rPr>
          <w:rFonts w:eastAsiaTheme="minorHAnsi"/>
          <w:b w:val="0"/>
          <w:bCs w:val="0"/>
          <w:spacing w:val="0"/>
          <w:kern w:val="0"/>
          <w:position w:val="0"/>
          <w:sz w:val="25"/>
          <w:szCs w:val="25"/>
          <w:lang w:val="uk-UA" w:eastAsia="en-US"/>
        </w:rPr>
      </w:pPr>
      <w:r>
        <w:rPr>
          <w:rFonts w:eastAsiaTheme="minorHAnsi"/>
          <w:b w:val="0"/>
          <w:bCs w:val="0"/>
          <w:spacing w:val="0"/>
          <w:kern w:val="0"/>
          <w:position w:val="0"/>
          <w:sz w:val="25"/>
          <w:szCs w:val="25"/>
          <w:lang w:val="uk-UA" w:eastAsia="en-US"/>
        </w:rPr>
        <w:t>Г</w:t>
      </w:r>
      <w:r w:rsidRPr="004C704D">
        <w:rPr>
          <w:rFonts w:eastAsiaTheme="minorHAnsi"/>
          <w:b w:val="0"/>
          <w:bCs w:val="0"/>
          <w:spacing w:val="0"/>
          <w:kern w:val="0"/>
          <w:position w:val="0"/>
          <w:sz w:val="25"/>
          <w:szCs w:val="25"/>
          <w:lang w:val="uk-UA" w:eastAsia="en-US"/>
        </w:rPr>
        <w:t xml:space="preserve">енерального плану пропонується </w:t>
      </w:r>
      <w:r>
        <w:rPr>
          <w:rFonts w:eastAsiaTheme="minorHAnsi"/>
          <w:b w:val="0"/>
          <w:bCs w:val="0"/>
          <w:spacing w:val="0"/>
          <w:kern w:val="0"/>
          <w:position w:val="0"/>
          <w:sz w:val="25"/>
          <w:szCs w:val="25"/>
          <w:lang w:val="uk-UA" w:eastAsia="en-US"/>
        </w:rPr>
        <w:t>відведення території під проектний ринок, запропонована ділянка розташована</w:t>
      </w:r>
      <w:r w:rsidRPr="004C704D">
        <w:rPr>
          <w:rFonts w:eastAsiaTheme="minorHAnsi"/>
          <w:b w:val="0"/>
          <w:bCs w:val="0"/>
          <w:spacing w:val="0"/>
          <w:kern w:val="0"/>
          <w:position w:val="0"/>
          <w:sz w:val="25"/>
          <w:szCs w:val="25"/>
          <w:lang w:val="uk-UA" w:eastAsia="en-US"/>
        </w:rPr>
        <w:t xml:space="preserve"> </w:t>
      </w:r>
      <w:r>
        <w:rPr>
          <w:rFonts w:eastAsiaTheme="minorHAnsi"/>
          <w:b w:val="0"/>
          <w:bCs w:val="0"/>
          <w:spacing w:val="0"/>
          <w:kern w:val="0"/>
          <w:position w:val="0"/>
          <w:sz w:val="25"/>
          <w:szCs w:val="25"/>
          <w:lang w:val="uk-UA" w:eastAsia="en-US"/>
        </w:rPr>
        <w:t xml:space="preserve">неподалеку від </w:t>
      </w:r>
      <w:r w:rsidRPr="004C704D">
        <w:rPr>
          <w:rFonts w:eastAsiaTheme="minorHAnsi"/>
          <w:b w:val="0"/>
          <w:bCs w:val="0"/>
          <w:spacing w:val="0"/>
          <w:kern w:val="0"/>
          <w:position w:val="0"/>
          <w:sz w:val="25"/>
          <w:szCs w:val="25"/>
          <w:lang w:val="uk-UA" w:eastAsia="en-US"/>
        </w:rPr>
        <w:t>промислових підприємств</w:t>
      </w:r>
      <w:r>
        <w:rPr>
          <w:rFonts w:eastAsiaTheme="minorHAnsi"/>
          <w:b w:val="0"/>
          <w:bCs w:val="0"/>
          <w:spacing w:val="0"/>
          <w:kern w:val="0"/>
          <w:position w:val="0"/>
          <w:sz w:val="25"/>
          <w:szCs w:val="25"/>
          <w:lang w:val="uk-UA" w:eastAsia="en-US"/>
        </w:rPr>
        <w:t xml:space="preserve"> та кварталу багатоквартирної житлової забудови</w:t>
      </w:r>
      <w:r w:rsidRPr="004C704D">
        <w:rPr>
          <w:rFonts w:eastAsiaTheme="minorHAnsi"/>
          <w:b w:val="0"/>
          <w:bCs w:val="0"/>
          <w:spacing w:val="0"/>
          <w:kern w:val="0"/>
          <w:position w:val="0"/>
          <w:sz w:val="25"/>
          <w:szCs w:val="25"/>
          <w:lang w:val="uk-UA" w:eastAsia="en-US"/>
        </w:rPr>
        <w:t xml:space="preserve"> в </w:t>
      </w:r>
      <w:r>
        <w:rPr>
          <w:rFonts w:eastAsiaTheme="minorHAnsi"/>
          <w:b w:val="0"/>
          <w:bCs w:val="0"/>
          <w:spacing w:val="0"/>
          <w:kern w:val="0"/>
          <w:position w:val="0"/>
          <w:sz w:val="25"/>
          <w:szCs w:val="25"/>
          <w:lang w:val="uk-UA" w:eastAsia="en-US"/>
        </w:rPr>
        <w:t>центральній</w:t>
      </w:r>
      <w:r w:rsidRPr="004C704D">
        <w:rPr>
          <w:rFonts w:eastAsiaTheme="minorHAnsi"/>
          <w:b w:val="0"/>
          <w:bCs w:val="0"/>
          <w:spacing w:val="0"/>
          <w:kern w:val="0"/>
          <w:position w:val="0"/>
          <w:sz w:val="25"/>
          <w:szCs w:val="25"/>
          <w:lang w:val="uk-UA" w:eastAsia="en-US"/>
        </w:rPr>
        <w:t xml:space="preserve"> частині населеного</w:t>
      </w:r>
      <w:r>
        <w:rPr>
          <w:rFonts w:eastAsiaTheme="minorHAnsi"/>
          <w:b w:val="0"/>
          <w:bCs w:val="0"/>
          <w:spacing w:val="0"/>
          <w:kern w:val="0"/>
          <w:position w:val="0"/>
          <w:sz w:val="25"/>
          <w:szCs w:val="25"/>
          <w:lang w:val="uk-UA" w:eastAsia="en-US"/>
        </w:rPr>
        <w:t xml:space="preserve"> </w:t>
      </w:r>
      <w:r w:rsidRPr="004C704D">
        <w:rPr>
          <w:rFonts w:eastAsiaTheme="minorHAnsi"/>
          <w:b w:val="0"/>
          <w:bCs w:val="0"/>
          <w:spacing w:val="0"/>
          <w:kern w:val="0"/>
          <w:position w:val="0"/>
          <w:sz w:val="25"/>
          <w:szCs w:val="25"/>
          <w:lang w:val="uk-UA" w:eastAsia="en-US"/>
        </w:rPr>
        <w:t xml:space="preserve">пункту по </w:t>
      </w:r>
      <w:r>
        <w:rPr>
          <w:rFonts w:eastAsiaTheme="minorHAnsi"/>
          <w:b w:val="0"/>
          <w:bCs w:val="0"/>
          <w:spacing w:val="0"/>
          <w:kern w:val="0"/>
          <w:position w:val="0"/>
          <w:sz w:val="25"/>
          <w:szCs w:val="25"/>
          <w:lang w:val="uk-UA" w:eastAsia="en-US"/>
        </w:rPr>
        <w:t xml:space="preserve">                    </w:t>
      </w:r>
      <w:r w:rsidRPr="004C704D">
        <w:rPr>
          <w:rFonts w:eastAsiaTheme="minorHAnsi"/>
          <w:b w:val="0"/>
          <w:bCs w:val="0"/>
          <w:spacing w:val="0"/>
          <w:kern w:val="0"/>
          <w:position w:val="0"/>
          <w:sz w:val="25"/>
          <w:szCs w:val="25"/>
          <w:lang w:val="uk-UA" w:eastAsia="en-US"/>
        </w:rPr>
        <w:t xml:space="preserve">вул. </w:t>
      </w:r>
      <w:r>
        <w:rPr>
          <w:rFonts w:eastAsiaTheme="minorHAnsi"/>
          <w:b w:val="0"/>
          <w:bCs w:val="0"/>
          <w:spacing w:val="0"/>
          <w:kern w:val="0"/>
          <w:position w:val="0"/>
          <w:sz w:val="25"/>
          <w:szCs w:val="25"/>
          <w:lang w:val="uk-UA" w:eastAsia="en-US"/>
        </w:rPr>
        <w:t>Привокзальна.</w:t>
      </w:r>
    </w:p>
    <w:p w:rsidR="004C704D" w:rsidRDefault="004C704D" w:rsidP="004C704D">
      <w:pPr>
        <w:pStyle w:val="af"/>
        <w:widowControl/>
        <w:spacing w:line="300" w:lineRule="auto"/>
        <w:ind w:right="112" w:firstLine="426"/>
        <w:contextualSpacing/>
        <w:rPr>
          <w:rFonts w:eastAsiaTheme="minorHAnsi"/>
          <w:b w:val="0"/>
          <w:bCs w:val="0"/>
          <w:spacing w:val="0"/>
          <w:kern w:val="0"/>
          <w:position w:val="0"/>
          <w:sz w:val="25"/>
          <w:szCs w:val="25"/>
          <w:lang w:val="uk-UA" w:eastAsia="en-US"/>
        </w:rPr>
      </w:pPr>
      <w:r w:rsidRPr="004C704D">
        <w:rPr>
          <w:rFonts w:eastAsiaTheme="minorHAnsi"/>
          <w:b w:val="0"/>
          <w:bCs w:val="0"/>
          <w:spacing w:val="0"/>
          <w:kern w:val="0"/>
          <w:position w:val="0"/>
          <w:sz w:val="25"/>
          <w:szCs w:val="25"/>
          <w:lang w:val="uk-UA" w:eastAsia="en-US"/>
        </w:rPr>
        <w:t xml:space="preserve">Орієнтовна площа зазначеного </w:t>
      </w:r>
      <w:r>
        <w:rPr>
          <w:rFonts w:eastAsiaTheme="minorHAnsi"/>
          <w:b w:val="0"/>
          <w:bCs w:val="0"/>
          <w:spacing w:val="0"/>
          <w:kern w:val="0"/>
          <w:position w:val="0"/>
          <w:sz w:val="25"/>
          <w:szCs w:val="25"/>
          <w:lang w:val="uk-UA" w:eastAsia="en-US"/>
        </w:rPr>
        <w:t>проектованого ринку складає 0,7</w:t>
      </w:r>
      <w:r w:rsidRPr="004C704D">
        <w:rPr>
          <w:rFonts w:eastAsiaTheme="minorHAnsi"/>
          <w:b w:val="0"/>
          <w:bCs w:val="0"/>
          <w:spacing w:val="0"/>
          <w:kern w:val="0"/>
          <w:position w:val="0"/>
          <w:sz w:val="25"/>
          <w:szCs w:val="25"/>
          <w:lang w:val="uk-UA" w:eastAsia="en-US"/>
        </w:rPr>
        <w:t xml:space="preserve"> га.</w:t>
      </w:r>
    </w:p>
    <w:p w:rsidR="009313D9" w:rsidRPr="002E4633" w:rsidRDefault="009313D9" w:rsidP="009313D9">
      <w:pPr>
        <w:pStyle w:val="af"/>
        <w:widowControl/>
        <w:spacing w:line="300" w:lineRule="auto"/>
        <w:ind w:right="112" w:firstLine="426"/>
        <w:contextualSpacing/>
        <w:rPr>
          <w:rFonts w:eastAsiaTheme="minorHAnsi"/>
          <w:b w:val="0"/>
          <w:bCs w:val="0"/>
          <w:spacing w:val="0"/>
          <w:kern w:val="0"/>
          <w:position w:val="0"/>
          <w:sz w:val="25"/>
          <w:szCs w:val="25"/>
          <w:lang w:val="uk-UA" w:eastAsia="en-US"/>
        </w:rPr>
      </w:pPr>
      <w:r w:rsidRPr="002E4633">
        <w:rPr>
          <w:rFonts w:eastAsiaTheme="minorHAnsi"/>
          <w:b w:val="0"/>
          <w:bCs w:val="0"/>
          <w:spacing w:val="0"/>
          <w:kern w:val="0"/>
          <w:position w:val="0"/>
          <w:sz w:val="25"/>
          <w:szCs w:val="25"/>
          <w:lang w:val="uk-UA" w:eastAsia="en-US"/>
        </w:rPr>
        <w:t>Зазначені вище торгівельні підприємства розташовані головним чином в громадському центрі с</w:t>
      </w:r>
      <w:r>
        <w:rPr>
          <w:rFonts w:eastAsiaTheme="minorHAnsi"/>
          <w:b w:val="0"/>
          <w:bCs w:val="0"/>
          <w:spacing w:val="0"/>
          <w:kern w:val="0"/>
          <w:position w:val="0"/>
          <w:sz w:val="25"/>
          <w:szCs w:val="25"/>
          <w:lang w:val="uk-UA" w:eastAsia="en-US"/>
        </w:rPr>
        <w:t>елища</w:t>
      </w:r>
      <w:r w:rsidRPr="002E4633">
        <w:rPr>
          <w:rFonts w:eastAsiaTheme="minorHAnsi"/>
          <w:b w:val="0"/>
          <w:bCs w:val="0"/>
          <w:spacing w:val="0"/>
          <w:kern w:val="0"/>
          <w:position w:val="0"/>
          <w:sz w:val="25"/>
          <w:szCs w:val="25"/>
          <w:lang w:val="uk-UA" w:eastAsia="en-US"/>
        </w:rPr>
        <w:t xml:space="preserve"> і в цілому охоплюють населення, яке проживає в межах 25-30-хвилинної пішохідної доступності.</w:t>
      </w:r>
    </w:p>
    <w:p w:rsidR="009313D9" w:rsidRPr="002E4633" w:rsidRDefault="009313D9" w:rsidP="009313D9">
      <w:pPr>
        <w:pStyle w:val="af"/>
        <w:widowControl/>
        <w:spacing w:line="300" w:lineRule="auto"/>
        <w:ind w:right="112" w:firstLine="426"/>
        <w:contextualSpacing/>
        <w:rPr>
          <w:rFonts w:eastAsiaTheme="minorHAnsi"/>
          <w:b w:val="0"/>
          <w:bCs w:val="0"/>
          <w:spacing w:val="0"/>
          <w:kern w:val="0"/>
          <w:position w:val="0"/>
          <w:sz w:val="25"/>
          <w:szCs w:val="25"/>
          <w:lang w:val="uk-UA" w:eastAsia="en-US"/>
        </w:rPr>
      </w:pPr>
      <w:r w:rsidRPr="002E4633">
        <w:rPr>
          <w:rFonts w:eastAsiaTheme="minorHAnsi"/>
          <w:b w:val="0"/>
          <w:bCs w:val="0"/>
          <w:spacing w:val="0"/>
          <w:kern w:val="0"/>
          <w:position w:val="0"/>
          <w:sz w:val="25"/>
          <w:szCs w:val="25"/>
          <w:lang w:val="uk-UA" w:eastAsia="en-US"/>
        </w:rPr>
        <w:t xml:space="preserve">Поряд з цим існує необхідність їх розповсюдження у вигляді малих архітектурних форм по території </w:t>
      </w:r>
      <w:r w:rsidR="00370C88">
        <w:rPr>
          <w:rFonts w:eastAsiaTheme="minorHAnsi"/>
          <w:b w:val="0"/>
          <w:bCs w:val="0"/>
          <w:spacing w:val="0"/>
          <w:kern w:val="0"/>
          <w:position w:val="0"/>
          <w:sz w:val="25"/>
          <w:szCs w:val="25"/>
          <w:lang w:val="uk-UA" w:eastAsia="en-US"/>
        </w:rPr>
        <w:t>селища</w:t>
      </w:r>
      <w:r w:rsidRPr="002E4633">
        <w:rPr>
          <w:rFonts w:eastAsiaTheme="minorHAnsi"/>
          <w:b w:val="0"/>
          <w:bCs w:val="0"/>
          <w:spacing w:val="0"/>
          <w:kern w:val="0"/>
          <w:position w:val="0"/>
          <w:sz w:val="25"/>
          <w:szCs w:val="25"/>
          <w:lang w:val="uk-UA" w:eastAsia="en-US"/>
        </w:rPr>
        <w:t>, в тому числі і з метою забезпечення проектованої житлової забудови.</w:t>
      </w:r>
    </w:p>
    <w:p w:rsidR="008D078E" w:rsidRDefault="008D078E" w:rsidP="008D078E">
      <w:pPr>
        <w:contextualSpacing/>
        <w:rPr>
          <w:rFonts w:ascii="Times New Roman" w:hAnsi="Times New Roman" w:cs="Times New Roman"/>
          <w:b/>
          <w:sz w:val="25"/>
          <w:szCs w:val="25"/>
        </w:rPr>
      </w:pPr>
      <w:r w:rsidRPr="00B7067E">
        <w:rPr>
          <w:rFonts w:ascii="Times New Roman" w:hAnsi="Times New Roman" w:cs="Times New Roman"/>
          <w:b/>
          <w:sz w:val="25"/>
          <w:szCs w:val="25"/>
        </w:rPr>
        <w:t>Лікувально-профілактичні заклади</w:t>
      </w:r>
      <w:r>
        <w:rPr>
          <w:rFonts w:ascii="Times New Roman" w:hAnsi="Times New Roman" w:cs="Times New Roman"/>
          <w:b/>
          <w:sz w:val="25"/>
          <w:szCs w:val="25"/>
        </w:rPr>
        <w:t>.</w:t>
      </w:r>
    </w:p>
    <w:p w:rsidR="00CF01B0" w:rsidRDefault="00CF01B0" w:rsidP="00CF01B0">
      <w:pPr>
        <w:ind w:firstLine="426"/>
        <w:rPr>
          <w:rFonts w:ascii="Times New Roman" w:hAnsi="Times New Roman" w:cs="Times New Roman"/>
          <w:sz w:val="25"/>
          <w:szCs w:val="25"/>
        </w:rPr>
      </w:pPr>
      <w:r>
        <w:rPr>
          <w:rFonts w:ascii="Times New Roman" w:hAnsi="Times New Roman" w:cs="Times New Roman"/>
          <w:sz w:val="25"/>
          <w:szCs w:val="25"/>
        </w:rPr>
        <w:t xml:space="preserve">Основною ланкою мережі сільських медичних закладів є центральна районна </w:t>
      </w:r>
      <w:r w:rsidRPr="00CF01B0">
        <w:rPr>
          <w:rFonts w:ascii="Times New Roman" w:hAnsi="Times New Roman" w:cs="Times New Roman"/>
          <w:sz w:val="25"/>
          <w:szCs w:val="25"/>
        </w:rPr>
        <w:t>лікарня з поліклінікою та санітарно-епідеміологічною станцією. Крім того, сільські мешканці</w:t>
      </w:r>
      <w:r>
        <w:rPr>
          <w:rFonts w:ascii="Times New Roman" w:hAnsi="Times New Roman" w:cs="Times New Roman"/>
          <w:sz w:val="25"/>
          <w:szCs w:val="25"/>
        </w:rPr>
        <w:t xml:space="preserve"> </w:t>
      </w:r>
      <w:r w:rsidRPr="00CF01B0">
        <w:rPr>
          <w:rFonts w:ascii="Times New Roman" w:hAnsi="Times New Roman" w:cs="Times New Roman"/>
          <w:sz w:val="25"/>
          <w:szCs w:val="25"/>
        </w:rPr>
        <w:t>одержують медичну допомогу в обласних лікарнях з консультаційними поліклініками, а також</w:t>
      </w:r>
      <w:r>
        <w:rPr>
          <w:rFonts w:ascii="Times New Roman" w:hAnsi="Times New Roman" w:cs="Times New Roman"/>
          <w:sz w:val="25"/>
          <w:szCs w:val="25"/>
        </w:rPr>
        <w:t xml:space="preserve"> </w:t>
      </w:r>
      <w:r w:rsidRPr="00CF01B0">
        <w:rPr>
          <w:rFonts w:ascii="Times New Roman" w:hAnsi="Times New Roman" w:cs="Times New Roman"/>
          <w:sz w:val="25"/>
          <w:szCs w:val="25"/>
        </w:rPr>
        <w:t>у спеціалізованих міських лікарнях і диспансерах.</w:t>
      </w:r>
    </w:p>
    <w:p w:rsidR="00737ADC" w:rsidRPr="00737ADC" w:rsidRDefault="008D078E" w:rsidP="00737ADC">
      <w:pPr>
        <w:ind w:firstLine="426"/>
        <w:rPr>
          <w:rFonts w:ascii="Times New Roman" w:hAnsi="Times New Roman" w:cs="Times New Roman"/>
          <w:sz w:val="25"/>
          <w:szCs w:val="25"/>
        </w:rPr>
      </w:pPr>
      <w:r w:rsidRPr="000C7CFC">
        <w:rPr>
          <w:rFonts w:ascii="Times New Roman" w:hAnsi="Times New Roman" w:cs="Times New Roman"/>
          <w:sz w:val="25"/>
          <w:szCs w:val="25"/>
        </w:rPr>
        <w:t xml:space="preserve">З метою забезпечення населення медико-санітарною допомогою, в населеному пункті функціонує </w:t>
      </w:r>
      <w:r w:rsidR="00737ADC" w:rsidRPr="00737ADC">
        <w:rPr>
          <w:rFonts w:ascii="Times New Roman" w:hAnsi="Times New Roman" w:cs="Times New Roman"/>
          <w:sz w:val="25"/>
          <w:szCs w:val="25"/>
        </w:rPr>
        <w:t>КЗОЗ Борівська районна центральна лікарня (зі стаціонаром)</w:t>
      </w:r>
      <w:r w:rsidR="00737ADC">
        <w:rPr>
          <w:rFonts w:ascii="Times New Roman" w:hAnsi="Times New Roman" w:cs="Times New Roman"/>
          <w:sz w:val="25"/>
          <w:szCs w:val="25"/>
        </w:rPr>
        <w:t>, яка приймає пацієнтів зі всього району</w:t>
      </w:r>
      <w:r w:rsidR="00737ADC" w:rsidRPr="000C7CFC">
        <w:rPr>
          <w:rFonts w:ascii="Times New Roman" w:hAnsi="Times New Roman" w:cs="Times New Roman"/>
          <w:sz w:val="25"/>
          <w:szCs w:val="25"/>
        </w:rPr>
        <w:t>.</w:t>
      </w:r>
      <w:r w:rsidR="00737ADC" w:rsidRPr="00737ADC">
        <w:rPr>
          <w:rFonts w:ascii="Times New Roman" w:hAnsi="Times New Roman" w:cs="Times New Roman"/>
          <w:sz w:val="25"/>
          <w:szCs w:val="25"/>
        </w:rPr>
        <w:t xml:space="preserve"> Кількість працівників: медичний персонал – 160; обслуговуючий персонал - 27. Заклад знаходиться в центральній частині населеного пункту по вул. Миру, 34.</w:t>
      </w:r>
    </w:p>
    <w:p w:rsidR="008D078E" w:rsidRPr="000C7CFC" w:rsidRDefault="00737ADC" w:rsidP="00737ADC">
      <w:pPr>
        <w:ind w:firstLine="426"/>
        <w:rPr>
          <w:rFonts w:ascii="Times New Roman" w:hAnsi="Times New Roman" w:cs="Times New Roman"/>
          <w:sz w:val="25"/>
          <w:szCs w:val="25"/>
        </w:rPr>
      </w:pPr>
      <w:r w:rsidRPr="00737ADC">
        <w:rPr>
          <w:rFonts w:ascii="Times New Roman" w:hAnsi="Times New Roman" w:cs="Times New Roman"/>
          <w:sz w:val="25"/>
          <w:szCs w:val="25"/>
        </w:rPr>
        <w:lastRenderedPageBreak/>
        <w:t xml:space="preserve"> З метою забезпечення населення первинною медико-санітарною допомогою, в населеному</w:t>
      </w:r>
      <w:r>
        <w:rPr>
          <w:rFonts w:ascii="Times New Roman" w:hAnsi="Times New Roman" w:cs="Times New Roman"/>
          <w:sz w:val="25"/>
          <w:szCs w:val="25"/>
        </w:rPr>
        <w:t xml:space="preserve"> </w:t>
      </w:r>
      <w:r w:rsidRPr="00737ADC">
        <w:rPr>
          <w:rFonts w:ascii="Times New Roman" w:hAnsi="Times New Roman" w:cs="Times New Roman"/>
          <w:sz w:val="25"/>
          <w:szCs w:val="25"/>
        </w:rPr>
        <w:t>пункті функціонує станція швидкої допомоги, яка знаходиться на території вищезазначеної</w:t>
      </w:r>
      <w:r>
        <w:rPr>
          <w:rFonts w:ascii="Times New Roman" w:hAnsi="Times New Roman" w:cs="Times New Roman"/>
          <w:sz w:val="25"/>
          <w:szCs w:val="25"/>
        </w:rPr>
        <w:t xml:space="preserve"> </w:t>
      </w:r>
      <w:r w:rsidRPr="00737ADC">
        <w:rPr>
          <w:rFonts w:ascii="Times New Roman" w:hAnsi="Times New Roman" w:cs="Times New Roman"/>
          <w:sz w:val="25"/>
          <w:szCs w:val="25"/>
        </w:rPr>
        <w:t xml:space="preserve">лікарні. </w:t>
      </w:r>
    </w:p>
    <w:p w:rsidR="007E3027" w:rsidRPr="00737ADC" w:rsidRDefault="00737ADC" w:rsidP="00737ADC">
      <w:pPr>
        <w:ind w:firstLine="426"/>
        <w:contextualSpacing/>
        <w:rPr>
          <w:rFonts w:ascii="Times New Roman" w:hAnsi="Times New Roman" w:cs="Times New Roman"/>
          <w:sz w:val="25"/>
          <w:szCs w:val="25"/>
        </w:rPr>
      </w:pPr>
      <w:r w:rsidRPr="00737ADC">
        <w:rPr>
          <w:rFonts w:ascii="Times New Roman" w:hAnsi="Times New Roman" w:cs="Times New Roman"/>
          <w:sz w:val="25"/>
          <w:szCs w:val="25"/>
        </w:rPr>
        <w:t>В смт Борова існує 3 аптеки, які розташовані, переважно в центральній частині населеного пункту.</w:t>
      </w:r>
    </w:p>
    <w:p w:rsidR="00DF7A8C" w:rsidRDefault="00737ADC" w:rsidP="00E04FA6">
      <w:pPr>
        <w:contextualSpacing/>
        <w:rPr>
          <w:rFonts w:ascii="Times New Roman" w:hAnsi="Times New Roman" w:cs="Times New Roman"/>
          <w:sz w:val="25"/>
          <w:szCs w:val="25"/>
        </w:rPr>
      </w:pPr>
      <w:r w:rsidRPr="00737ADC">
        <w:rPr>
          <w:rFonts w:ascii="Times New Roman" w:hAnsi="Times New Roman" w:cs="Times New Roman"/>
          <w:sz w:val="25"/>
          <w:szCs w:val="25"/>
        </w:rPr>
        <w:t>Територіальний потенціал, стан будівель, якісний та кількісний склад обладнання та кількість ліжко-місць закладів охорони здоров’я</w:t>
      </w:r>
      <w:r>
        <w:rPr>
          <w:rFonts w:ascii="Times New Roman" w:hAnsi="Times New Roman" w:cs="Times New Roman"/>
          <w:sz w:val="25"/>
          <w:szCs w:val="25"/>
        </w:rPr>
        <w:t xml:space="preserve"> на даний </w:t>
      </w:r>
      <w:r w:rsidRPr="00737ADC">
        <w:rPr>
          <w:rFonts w:ascii="Times New Roman" w:hAnsi="Times New Roman" w:cs="Times New Roman"/>
          <w:sz w:val="25"/>
          <w:szCs w:val="25"/>
        </w:rPr>
        <w:t>час відповідають сучасним вимогам та потребам. Даним генпланом не передбачається розміщення нових лікувальних закладів.</w:t>
      </w:r>
    </w:p>
    <w:p w:rsidR="00737ADC" w:rsidRPr="00662910" w:rsidRDefault="00737ADC" w:rsidP="00737ADC">
      <w:pPr>
        <w:contextualSpacing/>
        <w:rPr>
          <w:rFonts w:ascii="Times New Roman" w:hAnsi="Times New Roman" w:cs="Times New Roman"/>
          <w:b/>
          <w:sz w:val="25"/>
          <w:szCs w:val="25"/>
        </w:rPr>
      </w:pPr>
      <w:r w:rsidRPr="00662910">
        <w:rPr>
          <w:rFonts w:ascii="Times New Roman" w:hAnsi="Times New Roman" w:cs="Times New Roman"/>
          <w:b/>
          <w:sz w:val="25"/>
          <w:szCs w:val="25"/>
        </w:rPr>
        <w:lastRenderedPageBreak/>
        <w:t>Організації та установи управління</w:t>
      </w:r>
      <w:r w:rsidR="0082789F" w:rsidRPr="0082789F">
        <w:rPr>
          <w:rFonts w:ascii="Times New Roman" w:hAnsi="Times New Roman" w:cs="Times New Roman"/>
          <w:b/>
          <w:sz w:val="25"/>
          <w:szCs w:val="25"/>
        </w:rPr>
        <w:t>, кредитно-фінансові установи</w:t>
      </w:r>
      <w:r w:rsidRPr="00662910">
        <w:rPr>
          <w:rFonts w:ascii="Times New Roman" w:hAnsi="Times New Roman" w:cs="Times New Roman"/>
          <w:b/>
          <w:sz w:val="25"/>
          <w:szCs w:val="25"/>
        </w:rPr>
        <w:t>, підприємства зв’язку.</w:t>
      </w:r>
    </w:p>
    <w:p w:rsidR="00737ADC" w:rsidRDefault="00737ADC" w:rsidP="00737ADC">
      <w:pPr>
        <w:ind w:firstLine="426"/>
        <w:rPr>
          <w:rFonts w:ascii="Times New Roman" w:hAnsi="Times New Roman" w:cs="Times New Roman"/>
          <w:sz w:val="25"/>
          <w:szCs w:val="25"/>
        </w:rPr>
      </w:pPr>
      <w:r>
        <w:rPr>
          <w:rFonts w:ascii="Times New Roman" w:hAnsi="Times New Roman" w:cs="Times New Roman"/>
          <w:sz w:val="25"/>
          <w:szCs w:val="25"/>
        </w:rPr>
        <w:t>До організацій та установ управління на території смт Борова відноситься:</w:t>
      </w:r>
    </w:p>
    <w:p w:rsidR="00737ADC" w:rsidRDefault="00737ADC" w:rsidP="00737ADC">
      <w:pPr>
        <w:pStyle w:val="a3"/>
        <w:numPr>
          <w:ilvl w:val="0"/>
          <w:numId w:val="5"/>
        </w:numPr>
        <w:rPr>
          <w:rFonts w:ascii="Times New Roman" w:hAnsi="Times New Roman" w:cs="Times New Roman"/>
          <w:sz w:val="25"/>
          <w:szCs w:val="25"/>
        </w:rPr>
      </w:pPr>
      <w:r w:rsidRPr="00737ADC">
        <w:rPr>
          <w:rFonts w:ascii="Times New Roman" w:hAnsi="Times New Roman" w:cs="Times New Roman"/>
          <w:sz w:val="25"/>
          <w:szCs w:val="25"/>
        </w:rPr>
        <w:t>Борівська селищна рада</w:t>
      </w:r>
      <w:r>
        <w:rPr>
          <w:rFonts w:ascii="Times New Roman" w:hAnsi="Times New Roman" w:cs="Times New Roman"/>
          <w:sz w:val="25"/>
          <w:szCs w:val="25"/>
        </w:rPr>
        <w:t>;</w:t>
      </w:r>
      <w:r w:rsidRPr="00737ADC">
        <w:rPr>
          <w:rFonts w:ascii="Times New Roman" w:hAnsi="Times New Roman" w:cs="Times New Roman"/>
          <w:sz w:val="25"/>
          <w:szCs w:val="25"/>
        </w:rPr>
        <w:t xml:space="preserve"> </w:t>
      </w:r>
    </w:p>
    <w:p w:rsidR="007E1372" w:rsidRDefault="007E1372" w:rsidP="007E1372">
      <w:pPr>
        <w:pStyle w:val="a3"/>
        <w:numPr>
          <w:ilvl w:val="0"/>
          <w:numId w:val="5"/>
        </w:numPr>
        <w:rPr>
          <w:rFonts w:ascii="Times New Roman" w:hAnsi="Times New Roman" w:cs="Times New Roman"/>
          <w:sz w:val="25"/>
          <w:szCs w:val="25"/>
        </w:rPr>
      </w:pPr>
      <w:r w:rsidRPr="007E1372">
        <w:rPr>
          <w:rFonts w:ascii="Times New Roman" w:hAnsi="Times New Roman" w:cs="Times New Roman"/>
          <w:sz w:val="25"/>
          <w:szCs w:val="25"/>
        </w:rPr>
        <w:t>Борівська</w:t>
      </w:r>
      <w:r>
        <w:rPr>
          <w:rFonts w:ascii="Times New Roman" w:hAnsi="Times New Roman" w:cs="Times New Roman"/>
          <w:sz w:val="25"/>
          <w:szCs w:val="25"/>
        </w:rPr>
        <w:t xml:space="preserve"> районна державна адміністрація;</w:t>
      </w:r>
    </w:p>
    <w:p w:rsidR="007E1372" w:rsidRDefault="007E1372" w:rsidP="007E1372">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Борівське р</w:t>
      </w:r>
      <w:r w:rsidRPr="007E1372">
        <w:rPr>
          <w:rFonts w:ascii="Times New Roman" w:hAnsi="Times New Roman" w:cs="Times New Roman"/>
          <w:sz w:val="25"/>
          <w:szCs w:val="25"/>
        </w:rPr>
        <w:t>айонне відділення зв'язку і телекомунікацій</w:t>
      </w:r>
      <w:r>
        <w:rPr>
          <w:rFonts w:ascii="Times New Roman" w:hAnsi="Times New Roman" w:cs="Times New Roman"/>
          <w:sz w:val="25"/>
          <w:szCs w:val="25"/>
        </w:rPr>
        <w:t>;</w:t>
      </w:r>
    </w:p>
    <w:p w:rsidR="007E1372" w:rsidRDefault="00063488" w:rsidP="008632AD">
      <w:pPr>
        <w:pStyle w:val="a3"/>
        <w:numPr>
          <w:ilvl w:val="0"/>
          <w:numId w:val="5"/>
        </w:numPr>
        <w:rPr>
          <w:rFonts w:ascii="Times New Roman" w:hAnsi="Times New Roman" w:cs="Times New Roman"/>
          <w:sz w:val="25"/>
          <w:szCs w:val="25"/>
        </w:rPr>
      </w:pPr>
      <w:r w:rsidRPr="00063488">
        <w:rPr>
          <w:rFonts w:ascii="Times New Roman" w:hAnsi="Times New Roman" w:cs="Times New Roman"/>
          <w:sz w:val="25"/>
          <w:szCs w:val="25"/>
        </w:rPr>
        <w:t>Борівський відділ обслуговування громадян Головного Управління</w:t>
      </w:r>
      <w:r w:rsidR="008632AD">
        <w:rPr>
          <w:rFonts w:ascii="Times New Roman" w:hAnsi="Times New Roman" w:cs="Times New Roman"/>
          <w:sz w:val="25"/>
          <w:szCs w:val="25"/>
        </w:rPr>
        <w:t xml:space="preserve"> </w:t>
      </w:r>
      <w:r w:rsidRPr="008632AD">
        <w:rPr>
          <w:rFonts w:ascii="Times New Roman" w:hAnsi="Times New Roman" w:cs="Times New Roman"/>
          <w:sz w:val="25"/>
          <w:szCs w:val="25"/>
        </w:rPr>
        <w:t>Пенсійного Фонд</w:t>
      </w:r>
      <w:r w:rsidR="008632AD">
        <w:rPr>
          <w:rFonts w:ascii="Times New Roman" w:hAnsi="Times New Roman" w:cs="Times New Roman"/>
          <w:sz w:val="25"/>
          <w:szCs w:val="25"/>
        </w:rPr>
        <w:t>у України у Харківській області;</w:t>
      </w:r>
    </w:p>
    <w:p w:rsidR="008632AD" w:rsidRDefault="008632AD" w:rsidP="008632AD">
      <w:pPr>
        <w:pStyle w:val="a3"/>
        <w:numPr>
          <w:ilvl w:val="0"/>
          <w:numId w:val="5"/>
        </w:numPr>
        <w:rPr>
          <w:rFonts w:ascii="Times New Roman" w:hAnsi="Times New Roman" w:cs="Times New Roman"/>
          <w:sz w:val="25"/>
          <w:szCs w:val="25"/>
        </w:rPr>
      </w:pPr>
      <w:r w:rsidRPr="008632AD">
        <w:rPr>
          <w:rFonts w:ascii="Times New Roman" w:hAnsi="Times New Roman" w:cs="Times New Roman"/>
          <w:sz w:val="25"/>
          <w:szCs w:val="25"/>
        </w:rPr>
        <w:t>У</w:t>
      </w:r>
      <w:r>
        <w:rPr>
          <w:rFonts w:ascii="Times New Roman" w:hAnsi="Times New Roman" w:cs="Times New Roman"/>
          <w:sz w:val="25"/>
          <w:szCs w:val="25"/>
        </w:rPr>
        <w:t>правління агропромислового</w:t>
      </w:r>
      <w:r w:rsidRPr="008632AD">
        <w:rPr>
          <w:rFonts w:ascii="Times New Roman" w:hAnsi="Times New Roman" w:cs="Times New Roman"/>
          <w:sz w:val="25"/>
          <w:szCs w:val="25"/>
        </w:rPr>
        <w:t xml:space="preserve"> </w:t>
      </w:r>
      <w:r>
        <w:rPr>
          <w:rFonts w:ascii="Times New Roman" w:hAnsi="Times New Roman" w:cs="Times New Roman"/>
          <w:sz w:val="25"/>
          <w:szCs w:val="25"/>
        </w:rPr>
        <w:t>розвитку</w:t>
      </w:r>
      <w:r w:rsidRPr="008632AD">
        <w:rPr>
          <w:rFonts w:ascii="Times New Roman" w:hAnsi="Times New Roman" w:cs="Times New Roman"/>
          <w:sz w:val="25"/>
          <w:szCs w:val="25"/>
        </w:rPr>
        <w:t xml:space="preserve"> </w:t>
      </w:r>
      <w:r w:rsidRPr="007E1372">
        <w:rPr>
          <w:rFonts w:ascii="Times New Roman" w:hAnsi="Times New Roman" w:cs="Times New Roman"/>
          <w:sz w:val="25"/>
          <w:szCs w:val="25"/>
        </w:rPr>
        <w:t>Борівсь</w:t>
      </w:r>
      <w:r>
        <w:rPr>
          <w:rFonts w:ascii="Times New Roman" w:hAnsi="Times New Roman" w:cs="Times New Roman"/>
          <w:sz w:val="25"/>
          <w:szCs w:val="25"/>
        </w:rPr>
        <w:t xml:space="preserve">кої районної державної адміністрації </w:t>
      </w:r>
      <w:r w:rsidRPr="008632AD">
        <w:rPr>
          <w:rFonts w:ascii="Times New Roman" w:hAnsi="Times New Roman" w:cs="Times New Roman"/>
          <w:sz w:val="25"/>
          <w:szCs w:val="25"/>
        </w:rPr>
        <w:t xml:space="preserve"> Х</w:t>
      </w:r>
      <w:r>
        <w:rPr>
          <w:rFonts w:ascii="Times New Roman" w:hAnsi="Times New Roman" w:cs="Times New Roman"/>
          <w:sz w:val="25"/>
          <w:szCs w:val="25"/>
        </w:rPr>
        <w:t>арківської області;</w:t>
      </w:r>
    </w:p>
    <w:p w:rsidR="008632AD" w:rsidRDefault="008632AD" w:rsidP="008632AD">
      <w:pPr>
        <w:pStyle w:val="a3"/>
        <w:numPr>
          <w:ilvl w:val="0"/>
          <w:numId w:val="5"/>
        </w:numPr>
        <w:rPr>
          <w:rFonts w:ascii="Times New Roman" w:hAnsi="Times New Roman" w:cs="Times New Roman"/>
          <w:sz w:val="25"/>
          <w:szCs w:val="25"/>
        </w:rPr>
      </w:pPr>
      <w:r w:rsidRPr="008632AD">
        <w:rPr>
          <w:rFonts w:ascii="Times New Roman" w:hAnsi="Times New Roman" w:cs="Times New Roman"/>
          <w:sz w:val="25"/>
          <w:szCs w:val="25"/>
        </w:rPr>
        <w:t>Управління державної казначейсь</w:t>
      </w:r>
      <w:r>
        <w:rPr>
          <w:rFonts w:ascii="Times New Roman" w:hAnsi="Times New Roman" w:cs="Times New Roman"/>
          <w:sz w:val="25"/>
          <w:szCs w:val="25"/>
        </w:rPr>
        <w:t>кої служби у Борівському районі;</w:t>
      </w:r>
    </w:p>
    <w:p w:rsidR="008632AD" w:rsidRPr="008632AD" w:rsidRDefault="008632AD" w:rsidP="008632AD">
      <w:pPr>
        <w:pStyle w:val="a3"/>
        <w:numPr>
          <w:ilvl w:val="0"/>
          <w:numId w:val="5"/>
        </w:numPr>
        <w:rPr>
          <w:rFonts w:ascii="Times New Roman" w:hAnsi="Times New Roman" w:cs="Times New Roman"/>
          <w:sz w:val="25"/>
          <w:szCs w:val="25"/>
        </w:rPr>
      </w:pPr>
      <w:r w:rsidRPr="008632AD">
        <w:rPr>
          <w:rFonts w:ascii="Times New Roman" w:hAnsi="Times New Roman" w:cs="Times New Roman"/>
          <w:sz w:val="25"/>
          <w:szCs w:val="25"/>
        </w:rPr>
        <w:t>Управління Держпродсп</w:t>
      </w:r>
      <w:r>
        <w:rPr>
          <w:rFonts w:ascii="Times New Roman" w:hAnsi="Times New Roman" w:cs="Times New Roman"/>
          <w:sz w:val="25"/>
          <w:szCs w:val="25"/>
        </w:rPr>
        <w:t>оживслужби в Борівському районі.</w:t>
      </w:r>
    </w:p>
    <w:p w:rsidR="00737ADC" w:rsidRDefault="0082789F" w:rsidP="00737ADC">
      <w:pPr>
        <w:ind w:firstLine="426"/>
        <w:rPr>
          <w:rFonts w:ascii="Times New Roman" w:hAnsi="Times New Roman" w:cs="Times New Roman"/>
          <w:sz w:val="25"/>
          <w:szCs w:val="25"/>
        </w:rPr>
      </w:pPr>
      <w:r w:rsidRPr="0082789F">
        <w:rPr>
          <w:rFonts w:ascii="Times New Roman" w:hAnsi="Times New Roman" w:cs="Times New Roman"/>
          <w:sz w:val="25"/>
          <w:szCs w:val="25"/>
        </w:rPr>
        <w:t xml:space="preserve">Селищна рада </w:t>
      </w:r>
      <w:r w:rsidR="00737ADC" w:rsidRPr="0082789F">
        <w:rPr>
          <w:rFonts w:ascii="Times New Roman" w:hAnsi="Times New Roman" w:cs="Times New Roman"/>
          <w:sz w:val="25"/>
          <w:szCs w:val="25"/>
        </w:rPr>
        <w:t xml:space="preserve">розміщена в </w:t>
      </w:r>
      <w:r w:rsidRPr="0082789F">
        <w:rPr>
          <w:rFonts w:ascii="Times New Roman" w:hAnsi="Times New Roman" w:cs="Times New Roman"/>
          <w:sz w:val="25"/>
          <w:szCs w:val="25"/>
        </w:rPr>
        <w:t>дво</w:t>
      </w:r>
      <w:r w:rsidR="00737ADC" w:rsidRPr="0082789F">
        <w:rPr>
          <w:rFonts w:ascii="Times New Roman" w:hAnsi="Times New Roman" w:cs="Times New Roman"/>
          <w:sz w:val="25"/>
          <w:szCs w:val="25"/>
        </w:rPr>
        <w:t>поверховій будівлі</w:t>
      </w:r>
      <w:r w:rsidRPr="0082789F">
        <w:rPr>
          <w:rFonts w:ascii="Times New Roman" w:hAnsi="Times New Roman" w:cs="Times New Roman"/>
          <w:sz w:val="25"/>
          <w:szCs w:val="25"/>
        </w:rPr>
        <w:t xml:space="preserve"> районного Будинку культури</w:t>
      </w:r>
      <w:r w:rsidR="00737ADC" w:rsidRPr="0082789F">
        <w:rPr>
          <w:rFonts w:ascii="Times New Roman" w:hAnsi="Times New Roman" w:cs="Times New Roman"/>
          <w:sz w:val="25"/>
          <w:szCs w:val="25"/>
        </w:rPr>
        <w:t xml:space="preserve">. Сама будівля розміщення в центральній частині населеного пункту по вул. </w:t>
      </w:r>
      <w:r w:rsidR="00836D1F">
        <w:rPr>
          <w:rFonts w:ascii="Times New Roman" w:hAnsi="Times New Roman" w:cs="Times New Roman"/>
          <w:sz w:val="25"/>
          <w:szCs w:val="25"/>
        </w:rPr>
        <w:t>Ц</w:t>
      </w:r>
      <w:r w:rsidRPr="0082789F">
        <w:rPr>
          <w:rFonts w:ascii="Times New Roman" w:hAnsi="Times New Roman" w:cs="Times New Roman"/>
          <w:sz w:val="25"/>
          <w:szCs w:val="25"/>
        </w:rPr>
        <w:t>ентральній</w:t>
      </w:r>
      <w:r w:rsidR="00737ADC" w:rsidRPr="0082789F">
        <w:rPr>
          <w:rFonts w:ascii="Times New Roman" w:hAnsi="Times New Roman" w:cs="Times New Roman"/>
          <w:sz w:val="25"/>
          <w:szCs w:val="25"/>
        </w:rPr>
        <w:t xml:space="preserve">. Будівля знаходиться в умовно задовільному технічному стані.  </w:t>
      </w:r>
      <w:r w:rsidRPr="0082789F">
        <w:rPr>
          <w:rFonts w:ascii="Times New Roman" w:hAnsi="Times New Roman" w:cs="Times New Roman"/>
          <w:sz w:val="25"/>
          <w:szCs w:val="25"/>
        </w:rPr>
        <w:t>Усі організації та установи управління розміщені, переважно, в громадському центрі населеного пункту, декілька установ  розміщені</w:t>
      </w:r>
      <w:r w:rsidR="00737ADC" w:rsidRPr="0082789F">
        <w:rPr>
          <w:rFonts w:ascii="Times New Roman" w:hAnsi="Times New Roman" w:cs="Times New Roman"/>
          <w:sz w:val="25"/>
          <w:szCs w:val="25"/>
        </w:rPr>
        <w:t xml:space="preserve"> </w:t>
      </w:r>
      <w:r w:rsidRPr="0082789F">
        <w:rPr>
          <w:rFonts w:ascii="Times New Roman" w:hAnsi="Times New Roman" w:cs="Times New Roman"/>
          <w:sz w:val="25"/>
          <w:szCs w:val="25"/>
        </w:rPr>
        <w:t>на розрізнених територіях в південній частині населеного пункту. Будівлі установ та організацій на території смт Борова знаходяться в умовно задовільному стані.</w:t>
      </w:r>
    </w:p>
    <w:p w:rsidR="00836D1F" w:rsidRDefault="00836D1F" w:rsidP="00836D1F">
      <w:pPr>
        <w:ind w:firstLine="426"/>
        <w:rPr>
          <w:rFonts w:ascii="Times New Roman" w:hAnsi="Times New Roman" w:cs="Times New Roman"/>
          <w:sz w:val="25"/>
          <w:szCs w:val="25"/>
        </w:rPr>
      </w:pPr>
      <w:r w:rsidRPr="00836D1F">
        <w:rPr>
          <w:rFonts w:ascii="Times New Roman" w:hAnsi="Times New Roman" w:cs="Times New Roman"/>
          <w:sz w:val="25"/>
          <w:szCs w:val="25"/>
        </w:rPr>
        <w:t>До кредитно-фінансових установ, які знаходяться на тер</w:t>
      </w:r>
      <w:r>
        <w:rPr>
          <w:rFonts w:ascii="Times New Roman" w:hAnsi="Times New Roman" w:cs="Times New Roman"/>
          <w:sz w:val="25"/>
          <w:szCs w:val="25"/>
        </w:rPr>
        <w:t>иторії смт Борова відноситься:</w:t>
      </w:r>
    </w:p>
    <w:p w:rsidR="00836D1F" w:rsidRDefault="00836D1F" w:rsidP="0078203E">
      <w:pPr>
        <w:pStyle w:val="a3"/>
        <w:numPr>
          <w:ilvl w:val="0"/>
          <w:numId w:val="7"/>
        </w:numPr>
        <w:rPr>
          <w:rFonts w:ascii="Times New Roman" w:hAnsi="Times New Roman" w:cs="Times New Roman"/>
          <w:sz w:val="25"/>
          <w:szCs w:val="25"/>
        </w:rPr>
      </w:pPr>
      <w:r>
        <w:rPr>
          <w:rFonts w:ascii="Times New Roman" w:hAnsi="Times New Roman" w:cs="Times New Roman"/>
          <w:sz w:val="25"/>
          <w:szCs w:val="25"/>
        </w:rPr>
        <w:t>Борівське відділення АТ «МЕГАБАНК»;</w:t>
      </w:r>
    </w:p>
    <w:p w:rsidR="00836D1F" w:rsidRDefault="00836D1F" w:rsidP="0078203E">
      <w:pPr>
        <w:pStyle w:val="a3"/>
        <w:numPr>
          <w:ilvl w:val="0"/>
          <w:numId w:val="7"/>
        </w:numPr>
        <w:rPr>
          <w:rFonts w:ascii="Times New Roman" w:hAnsi="Times New Roman" w:cs="Times New Roman"/>
          <w:sz w:val="25"/>
          <w:szCs w:val="25"/>
        </w:rPr>
      </w:pPr>
      <w:r>
        <w:rPr>
          <w:rFonts w:ascii="Times New Roman" w:hAnsi="Times New Roman" w:cs="Times New Roman"/>
          <w:sz w:val="25"/>
          <w:szCs w:val="25"/>
        </w:rPr>
        <w:t xml:space="preserve">Борівське АТ </w:t>
      </w:r>
      <w:r w:rsidR="00EA7675">
        <w:rPr>
          <w:rFonts w:ascii="Times New Roman" w:hAnsi="Times New Roman" w:cs="Times New Roman"/>
          <w:sz w:val="25"/>
          <w:szCs w:val="25"/>
        </w:rPr>
        <w:t>«</w:t>
      </w:r>
      <w:r>
        <w:rPr>
          <w:rFonts w:ascii="Times New Roman" w:hAnsi="Times New Roman" w:cs="Times New Roman"/>
          <w:sz w:val="25"/>
          <w:szCs w:val="25"/>
        </w:rPr>
        <w:t>Райффайзен банк Аваль»;</w:t>
      </w:r>
    </w:p>
    <w:p w:rsidR="00836D1F" w:rsidRDefault="00836D1F" w:rsidP="0078203E">
      <w:pPr>
        <w:pStyle w:val="a3"/>
        <w:numPr>
          <w:ilvl w:val="0"/>
          <w:numId w:val="7"/>
        </w:numPr>
        <w:rPr>
          <w:rFonts w:ascii="Times New Roman" w:hAnsi="Times New Roman" w:cs="Times New Roman"/>
          <w:sz w:val="25"/>
          <w:szCs w:val="25"/>
        </w:rPr>
      </w:pPr>
      <w:r>
        <w:rPr>
          <w:rFonts w:ascii="Times New Roman" w:hAnsi="Times New Roman" w:cs="Times New Roman"/>
          <w:sz w:val="25"/>
          <w:szCs w:val="25"/>
        </w:rPr>
        <w:t>Борівське відділення АТКБ «Приватбанк»</w:t>
      </w:r>
    </w:p>
    <w:p w:rsidR="00836D1F" w:rsidRPr="00836D1F" w:rsidRDefault="00E04C3B" w:rsidP="0078203E">
      <w:pPr>
        <w:pStyle w:val="a3"/>
        <w:numPr>
          <w:ilvl w:val="0"/>
          <w:numId w:val="7"/>
        </w:numPr>
        <w:rPr>
          <w:rFonts w:ascii="Times New Roman" w:hAnsi="Times New Roman" w:cs="Times New Roman"/>
          <w:sz w:val="25"/>
          <w:szCs w:val="25"/>
        </w:rPr>
      </w:pPr>
      <w:r>
        <w:rPr>
          <w:rFonts w:ascii="Times New Roman" w:hAnsi="Times New Roman" w:cs="Times New Roman"/>
          <w:sz w:val="25"/>
          <w:szCs w:val="25"/>
        </w:rPr>
        <w:t xml:space="preserve">Територіально-відокремлене безбалансове </w:t>
      </w:r>
      <w:r w:rsidR="00836D1F" w:rsidRPr="00836D1F">
        <w:rPr>
          <w:rFonts w:ascii="Times New Roman" w:hAnsi="Times New Roman" w:cs="Times New Roman"/>
          <w:sz w:val="25"/>
          <w:szCs w:val="25"/>
        </w:rPr>
        <w:t>відділення</w:t>
      </w:r>
      <w:r>
        <w:rPr>
          <w:rFonts w:ascii="Times New Roman" w:hAnsi="Times New Roman" w:cs="Times New Roman"/>
          <w:sz w:val="25"/>
          <w:szCs w:val="25"/>
        </w:rPr>
        <w:t xml:space="preserve"> (ТВБВ) №10020/0506 філії – Харківського обласного управління ПАТ «</w:t>
      </w:r>
      <w:r w:rsidR="00836D1F" w:rsidRPr="00836D1F">
        <w:rPr>
          <w:rFonts w:ascii="Times New Roman" w:hAnsi="Times New Roman" w:cs="Times New Roman"/>
          <w:sz w:val="25"/>
          <w:szCs w:val="25"/>
        </w:rPr>
        <w:t xml:space="preserve"> </w:t>
      </w:r>
      <w:r>
        <w:rPr>
          <w:rFonts w:ascii="Times New Roman" w:hAnsi="Times New Roman" w:cs="Times New Roman"/>
          <w:sz w:val="25"/>
          <w:szCs w:val="25"/>
        </w:rPr>
        <w:t>Державний ощадний банк України»</w:t>
      </w:r>
      <w:r w:rsidR="00836D1F" w:rsidRPr="00836D1F">
        <w:rPr>
          <w:rFonts w:ascii="Times New Roman" w:hAnsi="Times New Roman" w:cs="Times New Roman"/>
          <w:sz w:val="25"/>
          <w:szCs w:val="25"/>
        </w:rPr>
        <w:t>.</w:t>
      </w:r>
    </w:p>
    <w:p w:rsidR="00836D1F" w:rsidRPr="0082789F" w:rsidRDefault="00E04C3B" w:rsidP="00836D1F">
      <w:pPr>
        <w:ind w:firstLine="426"/>
        <w:rPr>
          <w:rFonts w:ascii="Times New Roman" w:hAnsi="Times New Roman" w:cs="Times New Roman"/>
          <w:sz w:val="25"/>
          <w:szCs w:val="25"/>
        </w:rPr>
      </w:pPr>
      <w:r>
        <w:rPr>
          <w:rFonts w:ascii="Times New Roman" w:hAnsi="Times New Roman" w:cs="Times New Roman"/>
          <w:sz w:val="25"/>
          <w:szCs w:val="25"/>
        </w:rPr>
        <w:t xml:space="preserve">Всі установи </w:t>
      </w:r>
      <w:r w:rsidR="00836D1F" w:rsidRPr="00836D1F">
        <w:rPr>
          <w:rFonts w:ascii="Times New Roman" w:hAnsi="Times New Roman" w:cs="Times New Roman"/>
          <w:sz w:val="25"/>
          <w:szCs w:val="25"/>
        </w:rPr>
        <w:t>розташован</w:t>
      </w:r>
      <w:r>
        <w:rPr>
          <w:rFonts w:ascii="Times New Roman" w:hAnsi="Times New Roman" w:cs="Times New Roman"/>
          <w:sz w:val="25"/>
          <w:szCs w:val="25"/>
        </w:rPr>
        <w:t>і</w:t>
      </w:r>
      <w:r w:rsidR="00836D1F" w:rsidRPr="00836D1F">
        <w:rPr>
          <w:rFonts w:ascii="Times New Roman" w:hAnsi="Times New Roman" w:cs="Times New Roman"/>
          <w:sz w:val="25"/>
          <w:szCs w:val="25"/>
        </w:rPr>
        <w:t xml:space="preserve"> в </w:t>
      </w:r>
      <w:r>
        <w:rPr>
          <w:rFonts w:ascii="Times New Roman" w:hAnsi="Times New Roman" w:cs="Times New Roman"/>
          <w:sz w:val="25"/>
          <w:szCs w:val="25"/>
        </w:rPr>
        <w:t>центральній частині населеного пункту, громадському центрі смт Борова</w:t>
      </w:r>
      <w:r w:rsidR="00836D1F">
        <w:rPr>
          <w:rFonts w:ascii="Times New Roman" w:hAnsi="Times New Roman" w:cs="Times New Roman"/>
          <w:sz w:val="25"/>
          <w:szCs w:val="25"/>
        </w:rPr>
        <w:t xml:space="preserve">, </w:t>
      </w:r>
      <w:r>
        <w:rPr>
          <w:rFonts w:ascii="Times New Roman" w:hAnsi="Times New Roman" w:cs="Times New Roman"/>
          <w:sz w:val="25"/>
          <w:szCs w:val="25"/>
        </w:rPr>
        <w:t xml:space="preserve">будівлі </w:t>
      </w:r>
      <w:r w:rsidR="00836D1F">
        <w:rPr>
          <w:rFonts w:ascii="Times New Roman" w:hAnsi="Times New Roman" w:cs="Times New Roman"/>
          <w:sz w:val="25"/>
          <w:szCs w:val="25"/>
        </w:rPr>
        <w:t xml:space="preserve">знаходиться в </w:t>
      </w:r>
      <w:r w:rsidR="00836D1F" w:rsidRPr="00836D1F">
        <w:rPr>
          <w:rFonts w:ascii="Times New Roman" w:hAnsi="Times New Roman" w:cs="Times New Roman"/>
          <w:sz w:val="25"/>
          <w:szCs w:val="25"/>
        </w:rPr>
        <w:t>умовно задовільному технічному стані</w:t>
      </w:r>
      <w:r>
        <w:rPr>
          <w:rFonts w:ascii="Times New Roman" w:hAnsi="Times New Roman" w:cs="Times New Roman"/>
          <w:sz w:val="25"/>
          <w:szCs w:val="25"/>
        </w:rPr>
        <w:t xml:space="preserve"> та</w:t>
      </w:r>
      <w:r w:rsidR="00836D1F" w:rsidRPr="00836D1F">
        <w:rPr>
          <w:rFonts w:ascii="Times New Roman" w:hAnsi="Times New Roman" w:cs="Times New Roman"/>
          <w:sz w:val="25"/>
          <w:szCs w:val="25"/>
        </w:rPr>
        <w:t xml:space="preserve"> ма</w:t>
      </w:r>
      <w:r>
        <w:rPr>
          <w:rFonts w:ascii="Times New Roman" w:hAnsi="Times New Roman" w:cs="Times New Roman"/>
          <w:sz w:val="25"/>
          <w:szCs w:val="25"/>
        </w:rPr>
        <w:t>ють</w:t>
      </w:r>
      <w:r w:rsidR="00836D1F" w:rsidRPr="00836D1F">
        <w:rPr>
          <w:rFonts w:ascii="Times New Roman" w:hAnsi="Times New Roman" w:cs="Times New Roman"/>
          <w:sz w:val="25"/>
          <w:szCs w:val="25"/>
        </w:rPr>
        <w:t xml:space="preserve"> зручні транспортні та пішохідні зв’язки з існуючою</w:t>
      </w:r>
      <w:r w:rsidR="00836D1F">
        <w:rPr>
          <w:rFonts w:ascii="Times New Roman" w:hAnsi="Times New Roman" w:cs="Times New Roman"/>
          <w:sz w:val="25"/>
          <w:szCs w:val="25"/>
        </w:rPr>
        <w:t xml:space="preserve"> </w:t>
      </w:r>
      <w:r w:rsidR="00836D1F" w:rsidRPr="00836D1F">
        <w:rPr>
          <w:rFonts w:ascii="Times New Roman" w:hAnsi="Times New Roman" w:cs="Times New Roman"/>
          <w:sz w:val="25"/>
          <w:szCs w:val="25"/>
        </w:rPr>
        <w:t>забудовою.</w:t>
      </w:r>
    </w:p>
    <w:p w:rsidR="00737ADC" w:rsidRDefault="00737ADC" w:rsidP="00737ADC">
      <w:pPr>
        <w:ind w:firstLine="426"/>
        <w:rPr>
          <w:rFonts w:ascii="Times New Roman" w:hAnsi="Times New Roman" w:cs="Times New Roman"/>
          <w:sz w:val="25"/>
          <w:szCs w:val="25"/>
        </w:rPr>
      </w:pPr>
      <w:r w:rsidRPr="0082789F">
        <w:rPr>
          <w:rFonts w:ascii="Times New Roman" w:hAnsi="Times New Roman" w:cs="Times New Roman"/>
          <w:sz w:val="25"/>
          <w:szCs w:val="25"/>
        </w:rPr>
        <w:t xml:space="preserve">Підприємства зв’язку в населеному пункті представлені </w:t>
      </w:r>
      <w:r w:rsidR="0082789F" w:rsidRPr="0082789F">
        <w:rPr>
          <w:rFonts w:ascii="Times New Roman" w:hAnsi="Times New Roman" w:cs="Times New Roman"/>
          <w:sz w:val="25"/>
          <w:szCs w:val="25"/>
        </w:rPr>
        <w:t>Борівським</w:t>
      </w:r>
      <w:r w:rsidRPr="0082789F">
        <w:rPr>
          <w:rFonts w:ascii="Times New Roman" w:hAnsi="Times New Roman" w:cs="Times New Roman"/>
          <w:sz w:val="25"/>
          <w:szCs w:val="25"/>
        </w:rPr>
        <w:t xml:space="preserve"> відділенням «Укрпошта» та відділенням ПАТ "Укртелеком.</w:t>
      </w:r>
      <w:r w:rsidR="0082789F">
        <w:rPr>
          <w:rFonts w:ascii="Times New Roman" w:hAnsi="Times New Roman" w:cs="Times New Roman"/>
          <w:sz w:val="25"/>
          <w:szCs w:val="25"/>
        </w:rPr>
        <w:t xml:space="preserve"> Також в населеному пункті існує відділення «Нової пошти» в центральній частині населеного пункту по провулку Сонячному.</w:t>
      </w:r>
    </w:p>
    <w:p w:rsidR="00E04C3B" w:rsidRPr="002E4633" w:rsidRDefault="00E04C3B" w:rsidP="00E04C3B">
      <w:pPr>
        <w:contextualSpacing/>
        <w:rPr>
          <w:rFonts w:ascii="Times New Roman" w:hAnsi="Times New Roman" w:cs="Times New Roman"/>
          <w:b/>
          <w:sz w:val="25"/>
          <w:szCs w:val="25"/>
        </w:rPr>
      </w:pPr>
      <w:r w:rsidRPr="002E4633">
        <w:rPr>
          <w:rFonts w:ascii="Times New Roman" w:hAnsi="Times New Roman" w:cs="Times New Roman"/>
          <w:b/>
          <w:sz w:val="25"/>
          <w:szCs w:val="25"/>
        </w:rPr>
        <w:t>Територія житлової забудови.</w:t>
      </w:r>
    </w:p>
    <w:p w:rsidR="00E04C3B" w:rsidRDefault="00E04C3B" w:rsidP="00E04C3B">
      <w:pPr>
        <w:ind w:firstLine="426"/>
        <w:rPr>
          <w:rFonts w:ascii="Times New Roman" w:hAnsi="Times New Roman" w:cs="Times New Roman"/>
          <w:sz w:val="25"/>
          <w:szCs w:val="25"/>
        </w:rPr>
      </w:pPr>
      <w:r w:rsidRPr="002E4633">
        <w:rPr>
          <w:rFonts w:ascii="Times New Roman" w:hAnsi="Times New Roman" w:cs="Times New Roman"/>
          <w:sz w:val="25"/>
          <w:szCs w:val="25"/>
        </w:rPr>
        <w:t>Подальший розвиток сельбищних територій передбачається на вільних від забудови територіях населеного пункту, розвиток житлової території в межах населеного пункту обмежено наявними природоохоронними територ</w:t>
      </w:r>
      <w:r>
        <w:rPr>
          <w:rFonts w:ascii="Times New Roman" w:hAnsi="Times New Roman" w:cs="Times New Roman"/>
          <w:sz w:val="25"/>
          <w:szCs w:val="25"/>
        </w:rPr>
        <w:t>іями - прибережно-захисні смуги, протипожежні зони від хвойного лісу</w:t>
      </w:r>
      <w:r w:rsidRPr="002E4633">
        <w:rPr>
          <w:rFonts w:ascii="Times New Roman" w:hAnsi="Times New Roman" w:cs="Times New Roman"/>
          <w:sz w:val="25"/>
          <w:szCs w:val="25"/>
        </w:rPr>
        <w:t>.</w:t>
      </w:r>
    </w:p>
    <w:p w:rsidR="00E04C3B" w:rsidRDefault="00E04C3B" w:rsidP="00E04C3B">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Проектним рішенням за генеральним планом </w:t>
      </w:r>
      <w:r>
        <w:rPr>
          <w:rFonts w:ascii="Times New Roman" w:hAnsi="Times New Roman" w:cs="Times New Roman"/>
          <w:sz w:val="25"/>
          <w:szCs w:val="25"/>
        </w:rPr>
        <w:t>подальший розвиток</w:t>
      </w:r>
      <w:r w:rsidRPr="002E4633">
        <w:rPr>
          <w:rFonts w:ascii="Times New Roman" w:hAnsi="Times New Roman" w:cs="Times New Roman"/>
          <w:sz w:val="25"/>
          <w:szCs w:val="25"/>
        </w:rPr>
        <w:t xml:space="preserve"> житлової забудови в населеному пункті буде представлено </w:t>
      </w:r>
      <w:r>
        <w:rPr>
          <w:rFonts w:ascii="Times New Roman" w:hAnsi="Times New Roman" w:cs="Times New Roman"/>
          <w:sz w:val="25"/>
          <w:szCs w:val="25"/>
        </w:rPr>
        <w:t xml:space="preserve">новими ділянками </w:t>
      </w:r>
      <w:r w:rsidRPr="002E4633">
        <w:rPr>
          <w:rFonts w:ascii="Times New Roman" w:hAnsi="Times New Roman" w:cs="Times New Roman"/>
          <w:sz w:val="25"/>
          <w:szCs w:val="25"/>
        </w:rPr>
        <w:t>садибною забудовою.</w:t>
      </w:r>
    </w:p>
    <w:p w:rsidR="00E04C3B" w:rsidRPr="002E4633" w:rsidRDefault="00E04C3B" w:rsidP="00E04C3B">
      <w:pPr>
        <w:contextualSpacing/>
        <w:rPr>
          <w:rFonts w:ascii="Times New Roman" w:hAnsi="Times New Roman" w:cs="Times New Roman"/>
          <w:sz w:val="25"/>
          <w:szCs w:val="25"/>
        </w:rPr>
      </w:pPr>
      <w:r w:rsidRPr="002E4633">
        <w:rPr>
          <w:rFonts w:ascii="Times New Roman" w:hAnsi="Times New Roman" w:cs="Times New Roman"/>
          <w:sz w:val="25"/>
          <w:szCs w:val="25"/>
        </w:rPr>
        <w:lastRenderedPageBreak/>
        <w:t>Розвиток житлової забудови передбачається, в основному, шляхом формування цілісних груп кварталів, а також шляхом вибіркової забудови окремих ділянок в середині існуючих кварталів. Садибна забудова розміщується на вільних від забудови територіях, які використовуються, переважно, під городи, або вкриті неупорядкованими зеленими насадженнями. Під території житлової садибної забудови частково передбачені ділянки вздовж існуючих вулиць де відсутня житлова забудова (ущільнення ряду існуючої забудови) з метою завершення архітектурного ансамблю забудови.</w:t>
      </w:r>
      <w:r w:rsidRPr="002E4633">
        <w:rPr>
          <w:rFonts w:ascii="Times New Roman" w:hAnsi="Times New Roman" w:cs="Times New Roman"/>
        </w:rPr>
        <w:t xml:space="preserve"> </w:t>
      </w:r>
      <w:r w:rsidRPr="002E4633">
        <w:rPr>
          <w:rFonts w:ascii="Times New Roman" w:hAnsi="Times New Roman" w:cs="Times New Roman"/>
          <w:sz w:val="25"/>
          <w:szCs w:val="25"/>
        </w:rPr>
        <w:t>Території багатоквартирної забудов</w:t>
      </w:r>
      <w:r>
        <w:rPr>
          <w:rFonts w:ascii="Times New Roman" w:hAnsi="Times New Roman" w:cs="Times New Roman"/>
          <w:sz w:val="25"/>
          <w:szCs w:val="25"/>
        </w:rPr>
        <w:t>и представлені існуючими квартал</w:t>
      </w:r>
      <w:r w:rsidR="00CE51B7">
        <w:rPr>
          <w:rFonts w:ascii="Times New Roman" w:hAnsi="Times New Roman" w:cs="Times New Roman"/>
          <w:sz w:val="25"/>
          <w:szCs w:val="25"/>
        </w:rPr>
        <w:t>а</w:t>
      </w:r>
      <w:r>
        <w:rPr>
          <w:rFonts w:ascii="Times New Roman" w:hAnsi="Times New Roman" w:cs="Times New Roman"/>
          <w:sz w:val="25"/>
          <w:szCs w:val="25"/>
        </w:rPr>
        <w:t xml:space="preserve">ми багатоквартирної забудови </w:t>
      </w:r>
      <w:r w:rsidR="00CE51B7">
        <w:rPr>
          <w:rFonts w:ascii="Times New Roman" w:hAnsi="Times New Roman" w:cs="Times New Roman"/>
          <w:sz w:val="25"/>
          <w:szCs w:val="25"/>
        </w:rPr>
        <w:t xml:space="preserve">та поодинокими будівлями. </w:t>
      </w:r>
    </w:p>
    <w:p w:rsidR="00CE51B7" w:rsidRPr="002E4633" w:rsidRDefault="00CE51B7" w:rsidP="00CE51B7">
      <w:pPr>
        <w:tabs>
          <w:tab w:val="left" w:pos="2935"/>
        </w:tabs>
        <w:contextualSpacing/>
        <w:rPr>
          <w:rFonts w:ascii="Times New Roman" w:hAnsi="Times New Roman" w:cs="Times New Roman"/>
          <w:sz w:val="25"/>
          <w:szCs w:val="25"/>
        </w:rPr>
      </w:pPr>
      <w:r w:rsidRPr="0014215A">
        <w:rPr>
          <w:rFonts w:ascii="Times New Roman" w:hAnsi="Times New Roman" w:cs="Times New Roman"/>
          <w:sz w:val="25"/>
          <w:szCs w:val="25"/>
        </w:rPr>
        <w:t xml:space="preserve">Проектним рішенням генерального плану пропонується виділення </w:t>
      </w:r>
      <w:r>
        <w:rPr>
          <w:rFonts w:ascii="Times New Roman" w:hAnsi="Times New Roman" w:cs="Times New Roman"/>
          <w:sz w:val="25"/>
          <w:szCs w:val="25"/>
        </w:rPr>
        <w:t>190</w:t>
      </w:r>
      <w:r w:rsidRPr="0014215A">
        <w:rPr>
          <w:rFonts w:ascii="Times New Roman" w:hAnsi="Times New Roman" w:cs="Times New Roman"/>
          <w:sz w:val="25"/>
          <w:szCs w:val="25"/>
        </w:rPr>
        <w:t xml:space="preserve"> ділян</w:t>
      </w:r>
      <w:r>
        <w:rPr>
          <w:rFonts w:ascii="Times New Roman" w:hAnsi="Times New Roman" w:cs="Times New Roman"/>
          <w:sz w:val="25"/>
          <w:szCs w:val="25"/>
        </w:rPr>
        <w:t>ок</w:t>
      </w:r>
      <w:r w:rsidRPr="0014215A">
        <w:rPr>
          <w:rFonts w:ascii="Times New Roman" w:hAnsi="Times New Roman" w:cs="Times New Roman"/>
          <w:sz w:val="25"/>
          <w:szCs w:val="25"/>
        </w:rPr>
        <w:t xml:space="preserve"> під житлову садибну забудову.</w:t>
      </w:r>
    </w:p>
    <w:p w:rsidR="00CE51B7" w:rsidRPr="002E4633" w:rsidRDefault="00CE51B7" w:rsidP="00CE51B7">
      <w:pPr>
        <w:tabs>
          <w:tab w:val="left" w:pos="2935"/>
        </w:tabs>
        <w:contextualSpacing/>
        <w:rPr>
          <w:rFonts w:ascii="Times New Roman" w:hAnsi="Times New Roman" w:cs="Times New Roman"/>
          <w:sz w:val="25"/>
          <w:szCs w:val="25"/>
        </w:rPr>
      </w:pPr>
      <w:r w:rsidRPr="002E4633">
        <w:rPr>
          <w:rFonts w:ascii="Times New Roman" w:hAnsi="Times New Roman" w:cs="Times New Roman"/>
          <w:sz w:val="25"/>
          <w:szCs w:val="25"/>
        </w:rPr>
        <w:t xml:space="preserve"> Під нову житлову забудову використовуються території не залучені у містобудівній діяльності – землі сільськогосподарського призначення та території що підлягають повторному освоєнню ( занедбані присадибні ділянки тощо). Для нової житлової забудови пропонується наступна типологія житлового фонду:</w:t>
      </w:r>
    </w:p>
    <w:p w:rsidR="00CE51B7" w:rsidRPr="002E4633" w:rsidRDefault="00CE51B7" w:rsidP="0078203E">
      <w:pPr>
        <w:pStyle w:val="a3"/>
        <w:numPr>
          <w:ilvl w:val="0"/>
          <w:numId w:val="14"/>
        </w:numPr>
        <w:tabs>
          <w:tab w:val="left" w:pos="2935"/>
        </w:tabs>
        <w:ind w:left="1134"/>
        <w:rPr>
          <w:rFonts w:ascii="Times New Roman" w:hAnsi="Times New Roman" w:cs="Times New Roman"/>
          <w:sz w:val="25"/>
          <w:szCs w:val="25"/>
        </w:rPr>
      </w:pPr>
      <w:r w:rsidRPr="002E4633">
        <w:rPr>
          <w:rFonts w:ascii="Times New Roman" w:hAnsi="Times New Roman" w:cs="Times New Roman"/>
          <w:sz w:val="25"/>
          <w:szCs w:val="25"/>
        </w:rPr>
        <w:t>садибна забудова з веденням підсобного господарства – житлові зони з ділянками до 0,</w:t>
      </w:r>
      <w:r>
        <w:rPr>
          <w:rFonts w:ascii="Times New Roman" w:hAnsi="Times New Roman" w:cs="Times New Roman"/>
          <w:sz w:val="25"/>
          <w:szCs w:val="25"/>
        </w:rPr>
        <w:t>1</w:t>
      </w:r>
      <w:r w:rsidRPr="002E4633">
        <w:rPr>
          <w:rFonts w:ascii="Times New Roman" w:hAnsi="Times New Roman" w:cs="Times New Roman"/>
          <w:sz w:val="25"/>
          <w:szCs w:val="25"/>
        </w:rPr>
        <w:t>5 га, забудовані індивідуальними житловими будинками в 1-3 поверхи на 1 сім’ю загальною площею 50-100 м</w:t>
      </w:r>
      <w:r w:rsidRPr="002E4633">
        <w:rPr>
          <w:rFonts w:ascii="Times New Roman" w:hAnsi="Times New Roman" w:cs="Times New Roman"/>
          <w:sz w:val="25"/>
          <w:szCs w:val="25"/>
          <w:vertAlign w:val="superscript"/>
        </w:rPr>
        <w:t xml:space="preserve">2  </w:t>
      </w:r>
      <w:r w:rsidRPr="002E4633">
        <w:rPr>
          <w:rFonts w:ascii="Times New Roman" w:hAnsi="Times New Roman" w:cs="Times New Roman"/>
          <w:sz w:val="25"/>
          <w:szCs w:val="25"/>
        </w:rPr>
        <w:t>і більше.</w:t>
      </w:r>
    </w:p>
    <w:p w:rsidR="00CE51B7" w:rsidRPr="002E4633" w:rsidRDefault="00CE51B7" w:rsidP="00CE51B7">
      <w:pPr>
        <w:contextualSpacing/>
        <w:rPr>
          <w:rFonts w:ascii="Times New Roman" w:hAnsi="Times New Roman" w:cs="Times New Roman"/>
          <w:sz w:val="25"/>
          <w:szCs w:val="25"/>
        </w:rPr>
      </w:pPr>
      <w:r w:rsidRPr="002E4633">
        <w:rPr>
          <w:rFonts w:ascii="Times New Roman" w:hAnsi="Times New Roman" w:cs="Times New Roman"/>
          <w:sz w:val="25"/>
          <w:szCs w:val="25"/>
        </w:rPr>
        <w:t>Загальна кількість присадибних ділянок в населеному пункті складатиме:</w:t>
      </w:r>
    </w:p>
    <w:p w:rsidR="00CE51B7" w:rsidRPr="002E4633" w:rsidRDefault="00CE51B7" w:rsidP="001515D5">
      <w:pPr>
        <w:contextualSpacing/>
        <w:rPr>
          <w:rFonts w:ascii="Times New Roman" w:hAnsi="Times New Roman" w:cs="Times New Roman"/>
          <w:sz w:val="25"/>
          <w:szCs w:val="25"/>
        </w:rPr>
      </w:pPr>
      <w:r>
        <w:rPr>
          <w:rFonts w:ascii="Times New Roman" w:hAnsi="Times New Roman" w:cs="Times New Roman"/>
          <w:sz w:val="25"/>
          <w:szCs w:val="25"/>
        </w:rPr>
        <w:t>1</w:t>
      </w:r>
      <w:r w:rsidR="008F5E5A">
        <w:rPr>
          <w:rFonts w:ascii="Times New Roman" w:hAnsi="Times New Roman" w:cs="Times New Roman"/>
          <w:sz w:val="25"/>
          <w:szCs w:val="25"/>
        </w:rPr>
        <w:t>805</w:t>
      </w:r>
      <w:r w:rsidRPr="002E4633">
        <w:rPr>
          <w:rFonts w:ascii="Times New Roman" w:hAnsi="Times New Roman" w:cs="Times New Roman"/>
          <w:sz w:val="25"/>
          <w:szCs w:val="25"/>
        </w:rPr>
        <w:t>+</w:t>
      </w:r>
      <w:r>
        <w:rPr>
          <w:rFonts w:ascii="Times New Roman" w:hAnsi="Times New Roman" w:cs="Times New Roman"/>
          <w:sz w:val="25"/>
          <w:szCs w:val="25"/>
        </w:rPr>
        <w:t>190</w:t>
      </w:r>
      <w:r w:rsidRPr="002E4633">
        <w:rPr>
          <w:rFonts w:ascii="Times New Roman" w:hAnsi="Times New Roman" w:cs="Times New Roman"/>
          <w:sz w:val="25"/>
          <w:szCs w:val="25"/>
        </w:rPr>
        <w:t xml:space="preserve"> = </w:t>
      </w:r>
      <w:r w:rsidR="008F5E5A">
        <w:rPr>
          <w:rFonts w:ascii="Times New Roman" w:hAnsi="Times New Roman" w:cs="Times New Roman"/>
          <w:sz w:val="25"/>
          <w:szCs w:val="25"/>
        </w:rPr>
        <w:t>1995</w:t>
      </w:r>
      <w:r w:rsidRPr="002E4633">
        <w:rPr>
          <w:rFonts w:ascii="Times New Roman" w:hAnsi="Times New Roman" w:cs="Times New Roman"/>
          <w:sz w:val="25"/>
          <w:szCs w:val="25"/>
        </w:rPr>
        <w:t xml:space="preserve"> (садиб)</w:t>
      </w:r>
    </w:p>
    <w:p w:rsidR="00CE51B7" w:rsidRDefault="00CE51B7" w:rsidP="00CE51B7">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Зберігається тенденція старіння житлового фонду, який здебільшого перебуває в незадовільному технічному стані. Житлові будинки збудовані понад 15 років тому, мають недостатню комфортність, низьку енергоефективність та потребують вирішення проблеми капітального ремонту (реконструкції) житла із застосуванням сучасних енергозберігаючих технологій. Всі житлові будівлі населеного пункту відносяться до ІІ-ІІІ ступеня вогнестійкості.</w:t>
      </w:r>
    </w:p>
    <w:p w:rsidR="00CE51B7" w:rsidRPr="002E4633" w:rsidRDefault="00CE51B7" w:rsidP="00CE51B7">
      <w:pPr>
        <w:ind w:firstLine="426"/>
        <w:contextualSpacing/>
        <w:rPr>
          <w:rFonts w:ascii="Times New Roman" w:hAnsi="Times New Roman" w:cs="Times New Roman"/>
          <w:sz w:val="25"/>
          <w:szCs w:val="25"/>
        </w:rPr>
      </w:pPr>
      <w:r>
        <w:rPr>
          <w:rFonts w:ascii="Times New Roman" w:hAnsi="Times New Roman" w:cs="Times New Roman"/>
          <w:sz w:val="25"/>
          <w:szCs w:val="25"/>
        </w:rPr>
        <w:t>Жителі житлових будівель на присадибних ділянках в західній частині населеного пункту, які примикають до лісовкритих території Куп’янського лісгоспу та потрапляють в охорону зону від хвойного лісу, після закінчення експлуатаційного строку житлових будівель повинні бути відселені.</w:t>
      </w:r>
    </w:p>
    <w:p w:rsidR="00CE51B7" w:rsidRPr="002E4633" w:rsidRDefault="00CE51B7" w:rsidP="00CE51B7">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На перспективу за генеральним планом не планується будівництва нової багатоквартирної забудови.</w:t>
      </w:r>
      <w:r w:rsidR="001515D5">
        <w:rPr>
          <w:rFonts w:ascii="Times New Roman" w:hAnsi="Times New Roman" w:cs="Times New Roman"/>
          <w:sz w:val="25"/>
          <w:szCs w:val="25"/>
        </w:rPr>
        <w:t xml:space="preserve"> Тобто всі 49 існуючих багатоквартирних будівель планується забезпечити відповідним благоустроєм, автомобільними проїздами та інженерним забезпеченням у відповідності до діючого законодавства. </w:t>
      </w:r>
    </w:p>
    <w:p w:rsidR="00CE51B7" w:rsidRPr="002E4633" w:rsidRDefault="00CE51B7" w:rsidP="00CE51B7">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На територіях, які знаходяться в межах планувальних обмежень розміщення нової житлової забудови не допускається.</w:t>
      </w:r>
    </w:p>
    <w:p w:rsidR="00CE51B7" w:rsidRDefault="00CE51B7" w:rsidP="00CE51B7">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Конкретизація об’єктів житлової і громадської забудови і уточнення їх розміщення, буде визначатися на наступних стадіях проектування (при розробці детального плану території).</w:t>
      </w:r>
    </w:p>
    <w:p w:rsidR="001515D5" w:rsidRPr="002E4633" w:rsidRDefault="001515D5" w:rsidP="001515D5">
      <w:pPr>
        <w:contextualSpacing/>
        <w:rPr>
          <w:rFonts w:ascii="Times New Roman" w:hAnsi="Times New Roman" w:cs="Times New Roman"/>
          <w:b/>
          <w:sz w:val="25"/>
          <w:szCs w:val="25"/>
        </w:rPr>
      </w:pPr>
      <w:r w:rsidRPr="002E4633">
        <w:rPr>
          <w:rFonts w:ascii="Times New Roman" w:hAnsi="Times New Roman" w:cs="Times New Roman"/>
          <w:b/>
          <w:sz w:val="25"/>
          <w:szCs w:val="25"/>
        </w:rPr>
        <w:t>Рекреаційна територія. Благоустрій та озеленення.</w:t>
      </w:r>
    </w:p>
    <w:p w:rsidR="001515D5" w:rsidRPr="002E4633" w:rsidRDefault="001515D5" w:rsidP="001515D5">
      <w:pPr>
        <w:contextualSpacing/>
        <w:rPr>
          <w:rFonts w:ascii="Times New Roman" w:hAnsi="Times New Roman" w:cs="Times New Roman"/>
          <w:sz w:val="25"/>
          <w:szCs w:val="25"/>
        </w:rPr>
      </w:pPr>
      <w:r w:rsidRPr="002E4633">
        <w:rPr>
          <w:rFonts w:ascii="Times New Roman" w:hAnsi="Times New Roman" w:cs="Times New Roman"/>
          <w:sz w:val="25"/>
          <w:szCs w:val="25"/>
        </w:rPr>
        <w:t>З урахуванням природного оточення в планувальній організації сел</w:t>
      </w:r>
      <w:r>
        <w:rPr>
          <w:rFonts w:ascii="Times New Roman" w:hAnsi="Times New Roman" w:cs="Times New Roman"/>
          <w:sz w:val="25"/>
          <w:szCs w:val="25"/>
        </w:rPr>
        <w:t>ища</w:t>
      </w:r>
      <w:r w:rsidRPr="002E4633">
        <w:rPr>
          <w:rFonts w:ascii="Times New Roman" w:hAnsi="Times New Roman" w:cs="Times New Roman"/>
          <w:sz w:val="25"/>
          <w:szCs w:val="25"/>
        </w:rPr>
        <w:t xml:space="preserve"> пропонуються наступні заходи по розвитку і удосконаленню рекреаційних територій:</w:t>
      </w:r>
    </w:p>
    <w:p w:rsidR="001515D5" w:rsidRPr="002E4633" w:rsidRDefault="001515D5" w:rsidP="001515D5">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lastRenderedPageBreak/>
        <w:t xml:space="preserve">створення рекреаційних територій навколо </w:t>
      </w:r>
      <w:r>
        <w:rPr>
          <w:rFonts w:ascii="Times New Roman" w:hAnsi="Times New Roman" w:cs="Times New Roman"/>
          <w:sz w:val="25"/>
          <w:szCs w:val="25"/>
        </w:rPr>
        <w:t>річки Борова</w:t>
      </w:r>
      <w:r w:rsidRPr="002E4633">
        <w:rPr>
          <w:rFonts w:ascii="Times New Roman" w:hAnsi="Times New Roman" w:cs="Times New Roman"/>
          <w:sz w:val="25"/>
          <w:szCs w:val="25"/>
        </w:rPr>
        <w:t xml:space="preserve"> з улаштуванням благоустрою території та місць відпочинку населення;</w:t>
      </w:r>
    </w:p>
    <w:p w:rsidR="001515D5" w:rsidRPr="002E4633" w:rsidRDefault="001515D5" w:rsidP="001515D5">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удосконалення рівня озеленення та благоустрою існуючих на території населеного пункту рекреаційних територій (озеленення парків, територій активного відпочинку, адміністративних та громадських закладів, вулиць, тощо);</w:t>
      </w:r>
    </w:p>
    <w:p w:rsidR="001515D5" w:rsidRPr="002E4633" w:rsidRDefault="001515D5" w:rsidP="001515D5">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поліпшення рівню озеленення та благоустрою існуючих на території населеного пункту рекреаційних територій обмеженого користування (при навчально-виховному комплексі, дитячому садку, будинку культури, в житлових кварталах, тощо).</w:t>
      </w:r>
    </w:p>
    <w:p w:rsidR="001515D5" w:rsidRPr="002E4633" w:rsidRDefault="001515D5" w:rsidP="001515D5">
      <w:pPr>
        <w:contextualSpacing/>
        <w:rPr>
          <w:rFonts w:ascii="Times New Roman" w:hAnsi="Times New Roman" w:cs="Times New Roman"/>
          <w:sz w:val="25"/>
          <w:szCs w:val="25"/>
        </w:rPr>
      </w:pPr>
      <w:r w:rsidRPr="002E4633">
        <w:rPr>
          <w:rFonts w:ascii="Times New Roman" w:hAnsi="Times New Roman" w:cs="Times New Roman"/>
          <w:sz w:val="25"/>
          <w:szCs w:val="25"/>
        </w:rPr>
        <w:t>Головним завданням озеленення територій є благоустрій і створення сприятливих умов для відпочинку населення у безпосередній близькості від житла, покращення загального ст</w:t>
      </w:r>
      <w:r>
        <w:rPr>
          <w:rFonts w:ascii="Times New Roman" w:hAnsi="Times New Roman" w:cs="Times New Roman"/>
          <w:sz w:val="25"/>
          <w:szCs w:val="25"/>
        </w:rPr>
        <w:t>іл</w:t>
      </w:r>
      <w:r w:rsidRPr="002E4633">
        <w:rPr>
          <w:rFonts w:ascii="Times New Roman" w:hAnsi="Times New Roman" w:cs="Times New Roman"/>
          <w:sz w:val="25"/>
          <w:szCs w:val="25"/>
        </w:rPr>
        <w:t xml:space="preserve"> та дитяч</w:t>
      </w:r>
      <w:r>
        <w:rPr>
          <w:rFonts w:ascii="Times New Roman" w:hAnsi="Times New Roman" w:cs="Times New Roman"/>
          <w:sz w:val="25"/>
          <w:szCs w:val="25"/>
        </w:rPr>
        <w:t>их</w:t>
      </w:r>
      <w:r w:rsidRPr="002E4633">
        <w:rPr>
          <w:rFonts w:ascii="Times New Roman" w:hAnsi="Times New Roman" w:cs="Times New Roman"/>
          <w:sz w:val="25"/>
          <w:szCs w:val="25"/>
        </w:rPr>
        <w:t xml:space="preserve"> садк</w:t>
      </w:r>
      <w:r>
        <w:rPr>
          <w:rFonts w:ascii="Times New Roman" w:hAnsi="Times New Roman" w:cs="Times New Roman"/>
          <w:sz w:val="25"/>
          <w:szCs w:val="25"/>
        </w:rPr>
        <w:t>ів</w:t>
      </w:r>
      <w:r w:rsidRPr="002E4633">
        <w:rPr>
          <w:rFonts w:ascii="Times New Roman" w:hAnsi="Times New Roman" w:cs="Times New Roman"/>
          <w:sz w:val="25"/>
          <w:szCs w:val="25"/>
        </w:rPr>
        <w:t>).</w:t>
      </w:r>
      <w:r>
        <w:rPr>
          <w:rFonts w:ascii="Times New Roman" w:hAnsi="Times New Roman" w:cs="Times New Roman"/>
          <w:sz w:val="25"/>
          <w:szCs w:val="25"/>
        </w:rPr>
        <w:t xml:space="preserve"> </w:t>
      </w:r>
    </w:p>
    <w:p w:rsidR="001515D5" w:rsidRPr="002E4633" w:rsidRDefault="001515D5" w:rsidP="001515D5">
      <w:pPr>
        <w:contextualSpacing/>
        <w:rPr>
          <w:rFonts w:ascii="Times New Roman" w:hAnsi="Times New Roman" w:cs="Times New Roman"/>
          <w:sz w:val="25"/>
          <w:szCs w:val="25"/>
        </w:rPr>
      </w:pPr>
      <w:r w:rsidRPr="002E4633">
        <w:rPr>
          <w:rFonts w:ascii="Times New Roman" w:hAnsi="Times New Roman" w:cs="Times New Roman"/>
          <w:sz w:val="25"/>
          <w:szCs w:val="25"/>
        </w:rPr>
        <w:t>Окрім того, при проведенні забудови, реконструкції та благоустрою території необхідна організація зелених насаджень обмеженого користування на території установ обслуговування та інших об'єктів, а також зелених насаджень спеціального призначення вздовж вулиць, проїздів і тротуарів та благоустрій і озеленення територій санітарно-захисних зон.</w:t>
      </w:r>
    </w:p>
    <w:p w:rsidR="001515D5" w:rsidRPr="002E4633" w:rsidRDefault="001515D5" w:rsidP="001515D5">
      <w:pPr>
        <w:contextualSpacing/>
        <w:rPr>
          <w:rFonts w:ascii="Times New Roman" w:hAnsi="Times New Roman" w:cs="Times New Roman"/>
          <w:sz w:val="25"/>
          <w:szCs w:val="25"/>
        </w:rPr>
      </w:pPr>
      <w:r w:rsidRPr="002E4633">
        <w:rPr>
          <w:rFonts w:ascii="Times New Roman" w:hAnsi="Times New Roman" w:cs="Times New Roman"/>
          <w:sz w:val="25"/>
          <w:szCs w:val="25"/>
        </w:rPr>
        <w:t>Враховуючи багатогранну корисну функцію зелених насаджень, роботи з озеленення, благоустрою мають проводиться на належному рівні, значна увага має приділятися озелененню за межами ділянок різного функціонального призначення.</w:t>
      </w:r>
    </w:p>
    <w:p w:rsidR="001515D5" w:rsidRPr="002E4633" w:rsidRDefault="001515D5" w:rsidP="001515D5">
      <w:pPr>
        <w:contextualSpacing/>
        <w:rPr>
          <w:rFonts w:ascii="Times New Roman" w:hAnsi="Times New Roman" w:cs="Times New Roman"/>
          <w:sz w:val="25"/>
          <w:szCs w:val="25"/>
        </w:rPr>
      </w:pPr>
      <w:r w:rsidRPr="002E4633">
        <w:rPr>
          <w:rFonts w:ascii="Times New Roman" w:hAnsi="Times New Roman" w:cs="Times New Roman"/>
          <w:sz w:val="25"/>
          <w:szCs w:val="25"/>
        </w:rPr>
        <w:t>Зелені насадження спеціального призначення висаджуються в прибережних захисних смугах та в санітарно-захисних зонах від виробничих територій, на території виробничих підприємств, вздовж ПЛ високої напруги, на вулицях.</w:t>
      </w:r>
    </w:p>
    <w:p w:rsidR="001515D5" w:rsidRPr="002E4633" w:rsidRDefault="001515D5" w:rsidP="001515D5">
      <w:pPr>
        <w:contextualSpacing/>
        <w:rPr>
          <w:rFonts w:ascii="Times New Roman" w:hAnsi="Times New Roman" w:cs="Times New Roman"/>
          <w:sz w:val="25"/>
          <w:szCs w:val="25"/>
        </w:rPr>
      </w:pPr>
      <w:r w:rsidRPr="002E4633">
        <w:rPr>
          <w:rFonts w:ascii="Times New Roman" w:hAnsi="Times New Roman" w:cs="Times New Roman"/>
          <w:sz w:val="25"/>
          <w:szCs w:val="25"/>
        </w:rPr>
        <w:t>Для формування та завершення архітектурно ансамблю забудови села проектним рішенням передбачається встановлення малих архітектурних форм, облаштування території, її благоустрій та озеленення.</w:t>
      </w:r>
    </w:p>
    <w:p w:rsidR="001515D5" w:rsidRPr="002E4633" w:rsidRDefault="001515D5" w:rsidP="001515D5">
      <w:pPr>
        <w:contextualSpacing/>
        <w:rPr>
          <w:rFonts w:ascii="Times New Roman" w:hAnsi="Times New Roman" w:cs="Times New Roman"/>
          <w:sz w:val="25"/>
          <w:szCs w:val="25"/>
        </w:rPr>
      </w:pPr>
      <w:r w:rsidRPr="002E4633">
        <w:rPr>
          <w:rFonts w:ascii="Times New Roman" w:hAnsi="Times New Roman" w:cs="Times New Roman"/>
          <w:sz w:val="25"/>
          <w:szCs w:val="25"/>
        </w:rPr>
        <w:t>В громадських центрах та територіях загального користування встановлюються лави для відпочинку, вази з квітами, урни, світильники паркового типу. Територія перед громадськими будівлями озеленюється та облаштовується.</w:t>
      </w:r>
    </w:p>
    <w:p w:rsidR="001515D5" w:rsidRDefault="001515D5" w:rsidP="001515D5">
      <w:pPr>
        <w:contextualSpacing/>
        <w:rPr>
          <w:rFonts w:ascii="Times New Roman" w:hAnsi="Times New Roman" w:cs="Times New Roman"/>
          <w:sz w:val="25"/>
          <w:szCs w:val="25"/>
        </w:rPr>
      </w:pPr>
      <w:r w:rsidRPr="002E4633">
        <w:rPr>
          <w:rFonts w:ascii="Times New Roman" w:hAnsi="Times New Roman" w:cs="Times New Roman"/>
          <w:sz w:val="25"/>
          <w:szCs w:val="25"/>
        </w:rPr>
        <w:t>Розвиток комплексної системи озеленення території населеного пункту заплановано з метою оздоровлення повітряного середовища, охорони водойм від забруднення, охорони ґрунтів від процесу ерозії.</w:t>
      </w:r>
    </w:p>
    <w:p w:rsidR="001515D5" w:rsidRPr="001515D5" w:rsidRDefault="001515D5" w:rsidP="001515D5">
      <w:pPr>
        <w:contextualSpacing/>
        <w:rPr>
          <w:rFonts w:ascii="Times New Roman" w:hAnsi="Times New Roman" w:cs="Times New Roman"/>
          <w:sz w:val="25"/>
          <w:szCs w:val="25"/>
        </w:rPr>
      </w:pPr>
      <w:r w:rsidRPr="001515D5">
        <w:rPr>
          <w:rFonts w:ascii="Times New Roman" w:hAnsi="Times New Roman" w:cs="Times New Roman"/>
          <w:sz w:val="25"/>
          <w:szCs w:val="25"/>
        </w:rPr>
        <w:t>Під час проектування, будівництва та реконструкції о</w:t>
      </w:r>
      <w:r>
        <w:rPr>
          <w:rFonts w:ascii="Times New Roman" w:hAnsi="Times New Roman" w:cs="Times New Roman"/>
          <w:sz w:val="25"/>
          <w:szCs w:val="25"/>
        </w:rPr>
        <w:t xml:space="preserve">б’єктів благоустрою обов’язково </w:t>
      </w:r>
      <w:r w:rsidRPr="001515D5">
        <w:rPr>
          <w:rFonts w:ascii="Times New Roman" w:hAnsi="Times New Roman" w:cs="Times New Roman"/>
          <w:sz w:val="25"/>
          <w:szCs w:val="25"/>
        </w:rPr>
        <w:t>необхідно передбачати створення безбар’єрного середовища для маломобільних груп населення</w:t>
      </w:r>
      <w:r>
        <w:rPr>
          <w:rFonts w:ascii="Times New Roman" w:hAnsi="Times New Roman" w:cs="Times New Roman"/>
          <w:sz w:val="25"/>
          <w:szCs w:val="25"/>
        </w:rPr>
        <w:t xml:space="preserve"> </w:t>
      </w:r>
      <w:r w:rsidRPr="001515D5">
        <w:rPr>
          <w:rFonts w:ascii="Times New Roman" w:hAnsi="Times New Roman" w:cs="Times New Roman"/>
          <w:sz w:val="25"/>
          <w:szCs w:val="25"/>
        </w:rPr>
        <w:t xml:space="preserve">згідно з </w:t>
      </w:r>
      <w:r w:rsidR="00EC1DE0" w:rsidRPr="00EC1DE0">
        <w:rPr>
          <w:rFonts w:ascii="Times New Roman" w:hAnsi="Times New Roman" w:cs="Times New Roman"/>
          <w:sz w:val="25"/>
          <w:szCs w:val="25"/>
        </w:rPr>
        <w:t>ДБН В.2.2-40:2018</w:t>
      </w:r>
      <w:r w:rsidRPr="001515D5">
        <w:rPr>
          <w:rFonts w:ascii="Times New Roman" w:hAnsi="Times New Roman" w:cs="Times New Roman"/>
          <w:sz w:val="25"/>
          <w:szCs w:val="25"/>
        </w:rPr>
        <w:t>. Параметри зон, просторів і елементів будівель і приміщень для маломобільних</w:t>
      </w:r>
      <w:r>
        <w:rPr>
          <w:rFonts w:ascii="Times New Roman" w:hAnsi="Times New Roman" w:cs="Times New Roman"/>
          <w:sz w:val="25"/>
          <w:szCs w:val="25"/>
        </w:rPr>
        <w:t xml:space="preserve"> </w:t>
      </w:r>
      <w:r w:rsidRPr="001515D5">
        <w:rPr>
          <w:rFonts w:ascii="Times New Roman" w:hAnsi="Times New Roman" w:cs="Times New Roman"/>
          <w:sz w:val="25"/>
          <w:szCs w:val="25"/>
        </w:rPr>
        <w:t xml:space="preserve">груп населення треба приймати згідно з </w:t>
      </w:r>
      <w:r w:rsidR="00EC1DE0" w:rsidRPr="00EC1DE0">
        <w:rPr>
          <w:rFonts w:ascii="Times New Roman" w:hAnsi="Times New Roman" w:cs="Times New Roman"/>
          <w:sz w:val="25"/>
          <w:szCs w:val="25"/>
        </w:rPr>
        <w:t>ДБН В.2.2-9:2018</w:t>
      </w:r>
      <w:r w:rsidRPr="001515D5">
        <w:rPr>
          <w:rFonts w:ascii="Times New Roman" w:hAnsi="Times New Roman" w:cs="Times New Roman"/>
          <w:sz w:val="25"/>
          <w:szCs w:val="25"/>
        </w:rPr>
        <w:t>.</w:t>
      </w:r>
    </w:p>
    <w:p w:rsidR="001515D5" w:rsidRPr="002E4633" w:rsidRDefault="001515D5" w:rsidP="001515D5">
      <w:pPr>
        <w:contextualSpacing/>
        <w:rPr>
          <w:rFonts w:ascii="Times New Roman" w:hAnsi="Times New Roman" w:cs="Times New Roman"/>
          <w:sz w:val="25"/>
          <w:szCs w:val="25"/>
        </w:rPr>
      </w:pPr>
      <w:r w:rsidRPr="001515D5">
        <w:rPr>
          <w:rFonts w:ascii="Times New Roman" w:hAnsi="Times New Roman" w:cs="Times New Roman"/>
          <w:sz w:val="25"/>
          <w:szCs w:val="25"/>
        </w:rPr>
        <w:t>Проектування та реконструкцію цивільних (житлових та</w:t>
      </w:r>
      <w:r>
        <w:rPr>
          <w:rFonts w:ascii="Times New Roman" w:hAnsi="Times New Roman" w:cs="Times New Roman"/>
          <w:sz w:val="25"/>
          <w:szCs w:val="25"/>
        </w:rPr>
        <w:t xml:space="preserve"> громадських) будинків і споруд </w:t>
      </w:r>
      <w:r w:rsidRPr="001515D5">
        <w:rPr>
          <w:rFonts w:ascii="Times New Roman" w:hAnsi="Times New Roman" w:cs="Times New Roman"/>
          <w:sz w:val="25"/>
          <w:szCs w:val="25"/>
        </w:rPr>
        <w:t>з урахуванням потреб людей, які відносяться маломобільни</w:t>
      </w:r>
      <w:r>
        <w:rPr>
          <w:rFonts w:ascii="Times New Roman" w:hAnsi="Times New Roman" w:cs="Times New Roman"/>
          <w:sz w:val="25"/>
          <w:szCs w:val="25"/>
        </w:rPr>
        <w:t xml:space="preserve">х груп населення, функціонально </w:t>
      </w:r>
      <w:r w:rsidRPr="001515D5">
        <w:rPr>
          <w:rFonts w:ascii="Times New Roman" w:hAnsi="Times New Roman" w:cs="Times New Roman"/>
          <w:sz w:val="25"/>
          <w:szCs w:val="25"/>
        </w:rPr>
        <w:t>планувальні елементи споруд, їх земельні ділянки, а також вхідні вузли (входи та вестибюльна</w:t>
      </w:r>
      <w:r>
        <w:rPr>
          <w:rFonts w:ascii="Times New Roman" w:hAnsi="Times New Roman" w:cs="Times New Roman"/>
          <w:sz w:val="25"/>
          <w:szCs w:val="25"/>
        </w:rPr>
        <w:t xml:space="preserve"> </w:t>
      </w:r>
      <w:r w:rsidRPr="001515D5">
        <w:rPr>
          <w:rFonts w:ascii="Times New Roman" w:hAnsi="Times New Roman" w:cs="Times New Roman"/>
          <w:sz w:val="25"/>
          <w:szCs w:val="25"/>
        </w:rPr>
        <w:t xml:space="preserve">група приміщень), комунікації, шляхи евакуації, приміщення (зони) проживання, </w:t>
      </w:r>
      <w:r w:rsidRPr="001515D5">
        <w:rPr>
          <w:rFonts w:ascii="Times New Roman" w:hAnsi="Times New Roman" w:cs="Times New Roman"/>
          <w:sz w:val="25"/>
          <w:szCs w:val="25"/>
        </w:rPr>
        <w:lastRenderedPageBreak/>
        <w:t>обслуговування,</w:t>
      </w:r>
      <w:r>
        <w:rPr>
          <w:rFonts w:ascii="Times New Roman" w:hAnsi="Times New Roman" w:cs="Times New Roman"/>
          <w:sz w:val="25"/>
          <w:szCs w:val="25"/>
        </w:rPr>
        <w:t xml:space="preserve"> </w:t>
      </w:r>
      <w:r w:rsidRPr="001515D5">
        <w:rPr>
          <w:rFonts w:ascii="Times New Roman" w:hAnsi="Times New Roman" w:cs="Times New Roman"/>
          <w:sz w:val="25"/>
          <w:szCs w:val="25"/>
        </w:rPr>
        <w:t xml:space="preserve">а також їх інформаційне та інженерне обладнання треба здійснювати згідно з </w:t>
      </w:r>
      <w:r w:rsidR="00EC1DE0" w:rsidRPr="00EC1DE0">
        <w:rPr>
          <w:rFonts w:ascii="Times New Roman" w:hAnsi="Times New Roman" w:cs="Times New Roman"/>
          <w:sz w:val="25"/>
          <w:szCs w:val="25"/>
        </w:rPr>
        <w:t>ДБН В.2.2-40:2018</w:t>
      </w:r>
      <w:r w:rsidRPr="001515D5">
        <w:rPr>
          <w:rFonts w:ascii="Times New Roman" w:hAnsi="Times New Roman" w:cs="Times New Roman"/>
          <w:sz w:val="25"/>
          <w:szCs w:val="25"/>
        </w:rPr>
        <w:t>.</w:t>
      </w:r>
    </w:p>
    <w:p w:rsidR="001515D5" w:rsidRPr="002E4633" w:rsidRDefault="001515D5" w:rsidP="001515D5">
      <w:pPr>
        <w:contextualSpacing/>
        <w:rPr>
          <w:rFonts w:ascii="Times New Roman" w:hAnsi="Times New Roman" w:cs="Times New Roman"/>
          <w:b/>
          <w:sz w:val="25"/>
          <w:szCs w:val="25"/>
        </w:rPr>
      </w:pPr>
      <w:r w:rsidRPr="002E4633">
        <w:rPr>
          <w:rFonts w:ascii="Times New Roman" w:hAnsi="Times New Roman" w:cs="Times New Roman"/>
          <w:b/>
          <w:sz w:val="25"/>
          <w:szCs w:val="25"/>
        </w:rPr>
        <w:t>Комунальні території.</w:t>
      </w:r>
    </w:p>
    <w:p w:rsidR="00EF5742" w:rsidRDefault="00EF5742" w:rsidP="00EF5742">
      <w:pPr>
        <w:contextualSpacing/>
        <w:rPr>
          <w:rFonts w:ascii="Times New Roman" w:hAnsi="Times New Roman" w:cs="Times New Roman"/>
          <w:sz w:val="25"/>
          <w:szCs w:val="25"/>
        </w:rPr>
      </w:pPr>
      <w:r w:rsidRPr="002E4633">
        <w:rPr>
          <w:rFonts w:ascii="Times New Roman" w:hAnsi="Times New Roman" w:cs="Times New Roman"/>
          <w:sz w:val="25"/>
          <w:szCs w:val="25"/>
        </w:rPr>
        <w:t xml:space="preserve">Установи </w:t>
      </w:r>
      <w:r>
        <w:rPr>
          <w:rFonts w:ascii="Times New Roman" w:hAnsi="Times New Roman" w:cs="Times New Roman"/>
          <w:sz w:val="25"/>
          <w:szCs w:val="25"/>
        </w:rPr>
        <w:t>житлово-</w:t>
      </w:r>
      <w:r w:rsidRPr="002E4633">
        <w:rPr>
          <w:rFonts w:ascii="Times New Roman" w:hAnsi="Times New Roman" w:cs="Times New Roman"/>
          <w:sz w:val="25"/>
          <w:szCs w:val="25"/>
        </w:rPr>
        <w:t xml:space="preserve">комунального господарства в населеному пункті </w:t>
      </w:r>
      <w:r>
        <w:rPr>
          <w:rFonts w:ascii="Times New Roman" w:hAnsi="Times New Roman" w:cs="Times New Roman"/>
          <w:sz w:val="25"/>
          <w:szCs w:val="25"/>
        </w:rPr>
        <w:t>представлені:</w:t>
      </w:r>
    </w:p>
    <w:p w:rsidR="00EF5742" w:rsidRPr="00EF5742" w:rsidRDefault="00EF5742" w:rsidP="00EF5742">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Борівське КВКП, розташоване по вул. Миру, 76;</w:t>
      </w:r>
    </w:p>
    <w:p w:rsidR="00EF5742" w:rsidRPr="00EF5742" w:rsidRDefault="00EF5742" w:rsidP="00EF5742">
      <w:pPr>
        <w:pStyle w:val="a3"/>
        <w:numPr>
          <w:ilvl w:val="0"/>
          <w:numId w:val="5"/>
        </w:numPr>
        <w:rPr>
          <w:rFonts w:ascii="Times New Roman" w:hAnsi="Times New Roman" w:cs="Times New Roman"/>
          <w:sz w:val="25"/>
          <w:szCs w:val="25"/>
        </w:rPr>
      </w:pPr>
      <w:r w:rsidRPr="00EF5742">
        <w:rPr>
          <w:rFonts w:ascii="Times New Roman" w:hAnsi="Times New Roman" w:cs="Times New Roman"/>
          <w:sz w:val="25"/>
          <w:szCs w:val="25"/>
        </w:rPr>
        <w:t xml:space="preserve">Борівське комунальне підприємство «Теплові мережі» </w:t>
      </w:r>
      <w:r>
        <w:rPr>
          <w:rFonts w:ascii="Times New Roman" w:hAnsi="Times New Roman" w:cs="Times New Roman"/>
          <w:sz w:val="25"/>
          <w:szCs w:val="25"/>
        </w:rPr>
        <w:t>, розташоване по</w:t>
      </w:r>
      <w:r w:rsidRPr="00EF5742">
        <w:rPr>
          <w:rFonts w:ascii="Times New Roman" w:hAnsi="Times New Roman" w:cs="Times New Roman"/>
          <w:sz w:val="25"/>
          <w:szCs w:val="25"/>
        </w:rPr>
        <w:t xml:space="preserve"> </w:t>
      </w:r>
      <w:r>
        <w:rPr>
          <w:rFonts w:ascii="Times New Roman" w:hAnsi="Times New Roman" w:cs="Times New Roman"/>
          <w:sz w:val="25"/>
          <w:szCs w:val="25"/>
        </w:rPr>
        <w:t xml:space="preserve">             </w:t>
      </w:r>
      <w:r w:rsidRPr="00EF5742">
        <w:rPr>
          <w:rFonts w:ascii="Times New Roman" w:hAnsi="Times New Roman" w:cs="Times New Roman"/>
          <w:sz w:val="25"/>
          <w:szCs w:val="25"/>
        </w:rPr>
        <w:t>вул. Поштова, 3</w:t>
      </w:r>
      <w:r>
        <w:rPr>
          <w:rFonts w:ascii="Times New Roman" w:hAnsi="Times New Roman" w:cs="Times New Roman"/>
          <w:sz w:val="25"/>
          <w:szCs w:val="25"/>
        </w:rPr>
        <w:t>;</w:t>
      </w:r>
    </w:p>
    <w:p w:rsidR="00EF5742" w:rsidRPr="00EF5742" w:rsidRDefault="00EF5742" w:rsidP="00EF5742">
      <w:pPr>
        <w:pStyle w:val="a3"/>
        <w:numPr>
          <w:ilvl w:val="0"/>
          <w:numId w:val="5"/>
        </w:numPr>
        <w:rPr>
          <w:rFonts w:ascii="Times New Roman" w:hAnsi="Times New Roman" w:cs="Times New Roman"/>
          <w:sz w:val="25"/>
          <w:szCs w:val="25"/>
        </w:rPr>
      </w:pPr>
      <w:r w:rsidRPr="00EF5742">
        <w:rPr>
          <w:rFonts w:ascii="Times New Roman" w:hAnsi="Times New Roman" w:cs="Times New Roman"/>
          <w:sz w:val="25"/>
          <w:szCs w:val="25"/>
        </w:rPr>
        <w:t>Борівське комунальне підприємство житлово-комунального господарства</w:t>
      </w:r>
      <w:r>
        <w:rPr>
          <w:rFonts w:ascii="Times New Roman" w:hAnsi="Times New Roman" w:cs="Times New Roman"/>
          <w:sz w:val="25"/>
          <w:szCs w:val="25"/>
        </w:rPr>
        <w:t>, розташоване по</w:t>
      </w:r>
      <w:r w:rsidRPr="00EF5742">
        <w:rPr>
          <w:rFonts w:ascii="Times New Roman" w:hAnsi="Times New Roman" w:cs="Times New Roman"/>
          <w:sz w:val="25"/>
          <w:szCs w:val="25"/>
        </w:rPr>
        <w:t xml:space="preserve"> вул. Миру</w:t>
      </w:r>
      <w:r>
        <w:rPr>
          <w:rFonts w:ascii="Times New Roman" w:hAnsi="Times New Roman" w:cs="Times New Roman"/>
          <w:sz w:val="25"/>
          <w:szCs w:val="25"/>
        </w:rPr>
        <w:t>.</w:t>
      </w:r>
    </w:p>
    <w:p w:rsidR="00EF5742" w:rsidRDefault="00EF5742" w:rsidP="00EF5742">
      <w:pPr>
        <w:contextualSpacing/>
        <w:rPr>
          <w:rFonts w:ascii="Times New Roman" w:hAnsi="Times New Roman" w:cs="Times New Roman"/>
          <w:sz w:val="25"/>
          <w:szCs w:val="25"/>
        </w:rPr>
      </w:pPr>
      <w:r w:rsidRPr="00EF5742">
        <w:rPr>
          <w:rFonts w:ascii="Times New Roman" w:hAnsi="Times New Roman" w:cs="Times New Roman"/>
          <w:sz w:val="25"/>
          <w:szCs w:val="25"/>
        </w:rPr>
        <w:t>До територій комунального призначення населеного пункту відносяться</w:t>
      </w:r>
      <w:r w:rsidR="004C7FF0">
        <w:rPr>
          <w:rFonts w:ascii="Times New Roman" w:hAnsi="Times New Roman" w:cs="Times New Roman"/>
          <w:sz w:val="25"/>
          <w:szCs w:val="25"/>
        </w:rPr>
        <w:t>:</w:t>
      </w:r>
    </w:p>
    <w:p w:rsidR="004C7FF0" w:rsidRDefault="004C7FF0" w:rsidP="004C7FF0">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Території установ житлово-</w:t>
      </w:r>
      <w:r w:rsidRPr="002E4633">
        <w:rPr>
          <w:rFonts w:ascii="Times New Roman" w:hAnsi="Times New Roman" w:cs="Times New Roman"/>
          <w:sz w:val="25"/>
          <w:szCs w:val="25"/>
        </w:rPr>
        <w:t>комунального господарства</w:t>
      </w:r>
      <w:r>
        <w:rPr>
          <w:rFonts w:ascii="Times New Roman" w:hAnsi="Times New Roman" w:cs="Times New Roman"/>
          <w:sz w:val="25"/>
          <w:szCs w:val="25"/>
        </w:rPr>
        <w:t>;</w:t>
      </w:r>
    </w:p>
    <w:p w:rsidR="004C7FF0" w:rsidRPr="004C7FF0" w:rsidRDefault="004C7FF0" w:rsidP="004C7FF0">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 xml:space="preserve">Території </w:t>
      </w:r>
      <w:r w:rsidRPr="004C7FF0">
        <w:rPr>
          <w:rFonts w:ascii="Times New Roman" w:hAnsi="Times New Roman" w:cs="Times New Roman"/>
          <w:sz w:val="25"/>
          <w:szCs w:val="25"/>
        </w:rPr>
        <w:t>свердловин та групового водозабору;</w:t>
      </w:r>
    </w:p>
    <w:p w:rsidR="004C7FF0" w:rsidRDefault="004C7FF0" w:rsidP="004C7FF0">
      <w:pPr>
        <w:pStyle w:val="a3"/>
        <w:numPr>
          <w:ilvl w:val="0"/>
          <w:numId w:val="5"/>
        </w:numPr>
        <w:rPr>
          <w:rFonts w:ascii="Times New Roman" w:hAnsi="Times New Roman" w:cs="Times New Roman"/>
          <w:sz w:val="25"/>
          <w:szCs w:val="25"/>
        </w:rPr>
      </w:pPr>
      <w:r w:rsidRPr="004C7FF0">
        <w:rPr>
          <w:rFonts w:ascii="Times New Roman" w:hAnsi="Times New Roman" w:cs="Times New Roman"/>
          <w:sz w:val="25"/>
          <w:szCs w:val="25"/>
        </w:rPr>
        <w:t xml:space="preserve">Території </w:t>
      </w:r>
      <w:r>
        <w:rPr>
          <w:rFonts w:ascii="Times New Roman" w:hAnsi="Times New Roman" w:cs="Times New Roman"/>
          <w:sz w:val="25"/>
          <w:szCs w:val="25"/>
        </w:rPr>
        <w:t xml:space="preserve">під розміщення </w:t>
      </w:r>
      <w:r w:rsidRPr="004C7FF0">
        <w:rPr>
          <w:rFonts w:ascii="Times New Roman" w:hAnsi="Times New Roman" w:cs="Times New Roman"/>
          <w:sz w:val="25"/>
          <w:szCs w:val="25"/>
        </w:rPr>
        <w:t>каналізаційних насосних станцій</w:t>
      </w:r>
      <w:r>
        <w:rPr>
          <w:rFonts w:ascii="Times New Roman" w:hAnsi="Times New Roman" w:cs="Times New Roman"/>
          <w:sz w:val="25"/>
          <w:szCs w:val="25"/>
        </w:rPr>
        <w:t xml:space="preserve"> (КНС)</w:t>
      </w:r>
      <w:r w:rsidRPr="004C7FF0">
        <w:rPr>
          <w:rFonts w:ascii="Times New Roman" w:hAnsi="Times New Roman" w:cs="Times New Roman"/>
          <w:sz w:val="25"/>
          <w:szCs w:val="25"/>
        </w:rPr>
        <w:t>;</w:t>
      </w:r>
    </w:p>
    <w:p w:rsidR="004C7FF0" w:rsidRDefault="004C7FF0" w:rsidP="004C7FF0">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Території котельнь централізованого теплопостачання;</w:t>
      </w:r>
    </w:p>
    <w:p w:rsidR="004C7FF0" w:rsidRDefault="004C7FF0" w:rsidP="004C7FF0">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Т</w:t>
      </w:r>
      <w:r w:rsidRPr="004C7FF0">
        <w:rPr>
          <w:rFonts w:ascii="Times New Roman" w:hAnsi="Times New Roman" w:cs="Times New Roman"/>
          <w:sz w:val="25"/>
          <w:szCs w:val="25"/>
        </w:rPr>
        <w:t>ериторії під розміщеними ГРП</w:t>
      </w:r>
      <w:r>
        <w:rPr>
          <w:rFonts w:ascii="Times New Roman" w:hAnsi="Times New Roman" w:cs="Times New Roman"/>
          <w:sz w:val="25"/>
          <w:szCs w:val="25"/>
        </w:rPr>
        <w:t>;</w:t>
      </w:r>
    </w:p>
    <w:p w:rsidR="004C7FF0" w:rsidRDefault="004C7FF0" w:rsidP="004C7FF0">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Т</w:t>
      </w:r>
      <w:r w:rsidRPr="004C7FF0">
        <w:rPr>
          <w:rFonts w:ascii="Times New Roman" w:hAnsi="Times New Roman" w:cs="Times New Roman"/>
          <w:sz w:val="25"/>
          <w:szCs w:val="25"/>
        </w:rPr>
        <w:t>ериторії кладовищ</w:t>
      </w:r>
      <w:r>
        <w:rPr>
          <w:rFonts w:ascii="Times New Roman" w:hAnsi="Times New Roman" w:cs="Times New Roman"/>
          <w:sz w:val="25"/>
          <w:szCs w:val="25"/>
        </w:rPr>
        <w:t>;</w:t>
      </w:r>
    </w:p>
    <w:p w:rsidR="004C7FF0" w:rsidRPr="004C7FF0" w:rsidRDefault="004C7FF0" w:rsidP="004C7FF0">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Т</w:t>
      </w:r>
      <w:r w:rsidRPr="004C7FF0">
        <w:rPr>
          <w:rFonts w:ascii="Times New Roman" w:hAnsi="Times New Roman" w:cs="Times New Roman"/>
          <w:sz w:val="25"/>
          <w:szCs w:val="25"/>
        </w:rPr>
        <w:t xml:space="preserve">ериторії </w:t>
      </w:r>
      <w:r>
        <w:rPr>
          <w:rFonts w:ascii="Times New Roman" w:hAnsi="Times New Roman" w:cs="Times New Roman"/>
          <w:sz w:val="25"/>
          <w:szCs w:val="25"/>
        </w:rPr>
        <w:t>пожежного депо.</w:t>
      </w:r>
    </w:p>
    <w:p w:rsidR="004C7FF0" w:rsidRPr="004C7FF0" w:rsidRDefault="004C7FF0" w:rsidP="004C7FF0">
      <w:pPr>
        <w:rPr>
          <w:rFonts w:ascii="Times New Roman" w:hAnsi="Times New Roman" w:cs="Times New Roman"/>
          <w:sz w:val="25"/>
          <w:szCs w:val="25"/>
        </w:rPr>
      </w:pPr>
      <w:r w:rsidRPr="004C7FF0">
        <w:rPr>
          <w:rFonts w:ascii="Times New Roman" w:hAnsi="Times New Roman" w:cs="Times New Roman"/>
          <w:sz w:val="25"/>
          <w:szCs w:val="25"/>
        </w:rPr>
        <w:t>В населеному пункті наявн</w:t>
      </w:r>
      <w:r>
        <w:rPr>
          <w:rFonts w:ascii="Times New Roman" w:hAnsi="Times New Roman" w:cs="Times New Roman"/>
          <w:sz w:val="25"/>
          <w:szCs w:val="25"/>
        </w:rPr>
        <w:t>і</w:t>
      </w:r>
      <w:r w:rsidRPr="004C7FF0">
        <w:rPr>
          <w:rFonts w:ascii="Times New Roman" w:hAnsi="Times New Roman" w:cs="Times New Roman"/>
          <w:sz w:val="25"/>
          <w:szCs w:val="25"/>
        </w:rPr>
        <w:t xml:space="preserve"> </w:t>
      </w:r>
      <w:r>
        <w:rPr>
          <w:rFonts w:ascii="Times New Roman" w:hAnsi="Times New Roman" w:cs="Times New Roman"/>
          <w:sz w:val="25"/>
          <w:szCs w:val="25"/>
        </w:rPr>
        <w:t xml:space="preserve"> 2 </w:t>
      </w:r>
      <w:r w:rsidRPr="004C7FF0">
        <w:rPr>
          <w:rFonts w:ascii="Times New Roman" w:hAnsi="Times New Roman" w:cs="Times New Roman"/>
          <w:sz w:val="25"/>
          <w:szCs w:val="25"/>
        </w:rPr>
        <w:t>діюч</w:t>
      </w:r>
      <w:r>
        <w:rPr>
          <w:rFonts w:ascii="Times New Roman" w:hAnsi="Times New Roman" w:cs="Times New Roman"/>
          <w:sz w:val="25"/>
          <w:szCs w:val="25"/>
        </w:rPr>
        <w:t>і</w:t>
      </w:r>
      <w:r w:rsidRPr="004C7FF0">
        <w:rPr>
          <w:rFonts w:ascii="Times New Roman" w:hAnsi="Times New Roman" w:cs="Times New Roman"/>
          <w:sz w:val="25"/>
          <w:szCs w:val="25"/>
        </w:rPr>
        <w:t xml:space="preserve"> кладовищ</w:t>
      </w:r>
      <w:r>
        <w:rPr>
          <w:rFonts w:ascii="Times New Roman" w:hAnsi="Times New Roman" w:cs="Times New Roman"/>
          <w:sz w:val="25"/>
          <w:szCs w:val="25"/>
        </w:rPr>
        <w:t>а та 1 закрите кладовище</w:t>
      </w:r>
      <w:r w:rsidRPr="004C7FF0">
        <w:rPr>
          <w:rFonts w:ascii="Times New Roman" w:hAnsi="Times New Roman" w:cs="Times New Roman"/>
          <w:sz w:val="25"/>
          <w:szCs w:val="25"/>
        </w:rPr>
        <w:t xml:space="preserve"> традиційного захоронення. </w:t>
      </w:r>
    </w:p>
    <w:p w:rsidR="004C7FF0" w:rsidRDefault="004C7FF0" w:rsidP="004C7FF0">
      <w:pPr>
        <w:rPr>
          <w:rFonts w:ascii="Times New Roman" w:hAnsi="Times New Roman" w:cs="Times New Roman"/>
          <w:sz w:val="25"/>
          <w:szCs w:val="25"/>
        </w:rPr>
      </w:pPr>
      <w:r w:rsidRPr="004C7FF0">
        <w:rPr>
          <w:rFonts w:ascii="Times New Roman" w:hAnsi="Times New Roman" w:cs="Times New Roman"/>
          <w:sz w:val="25"/>
          <w:szCs w:val="25"/>
        </w:rPr>
        <w:t>Кладовищ</w:t>
      </w:r>
      <w:r>
        <w:rPr>
          <w:rFonts w:ascii="Times New Roman" w:hAnsi="Times New Roman" w:cs="Times New Roman"/>
          <w:sz w:val="25"/>
          <w:szCs w:val="25"/>
        </w:rPr>
        <w:t>а</w:t>
      </w:r>
      <w:r w:rsidRPr="004C7FF0">
        <w:rPr>
          <w:rFonts w:ascii="Times New Roman" w:hAnsi="Times New Roman" w:cs="Times New Roman"/>
          <w:sz w:val="25"/>
          <w:szCs w:val="25"/>
        </w:rPr>
        <w:t xml:space="preserve"> розміщені з порушенням санітарних вимог - не витримано санітарно-захисну зону до житлової забудови. Частина житлової забудови населеного пункту знаходиться на відстані менше ніж 300 м від меж існуючих кладовищ, що суперечить вимогам санітарних норм. Облаштування та утримання кладовищ повинно здійснюватися згідно з СанПіН 2.2.2 028-99 «Гігієнічні вимоги щодо облаштування, утримання кладовищ в населених пунктах України».</w:t>
      </w:r>
    </w:p>
    <w:p w:rsidR="004C7FF0" w:rsidRPr="002E4633" w:rsidRDefault="004C7FF0" w:rsidP="004C7FF0">
      <w:pPr>
        <w:contextualSpacing/>
        <w:rPr>
          <w:rFonts w:ascii="Times New Roman" w:hAnsi="Times New Roman" w:cs="Times New Roman"/>
          <w:sz w:val="25"/>
          <w:szCs w:val="25"/>
        </w:rPr>
      </w:pPr>
      <w:r w:rsidRPr="002E4633">
        <w:rPr>
          <w:rFonts w:ascii="Times New Roman" w:hAnsi="Times New Roman" w:cs="Times New Roman"/>
          <w:sz w:val="25"/>
          <w:szCs w:val="25"/>
        </w:rPr>
        <w:t>З метою дотримання санітарних норм проектом пропонується:</w:t>
      </w:r>
    </w:p>
    <w:p w:rsidR="004C7FF0" w:rsidRPr="002E4633" w:rsidRDefault="004C7FF0" w:rsidP="004C7FF0">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закриття кладовищ</w:t>
      </w:r>
      <w:r>
        <w:rPr>
          <w:rFonts w:ascii="Times New Roman" w:hAnsi="Times New Roman" w:cs="Times New Roman"/>
          <w:sz w:val="25"/>
          <w:szCs w:val="25"/>
        </w:rPr>
        <w:t>, які розташовано</w:t>
      </w:r>
      <w:r w:rsidRPr="002E4633">
        <w:rPr>
          <w:rFonts w:ascii="Times New Roman" w:hAnsi="Times New Roman" w:cs="Times New Roman"/>
          <w:sz w:val="25"/>
          <w:szCs w:val="25"/>
        </w:rPr>
        <w:t xml:space="preserve"> </w:t>
      </w:r>
      <w:r>
        <w:rPr>
          <w:rFonts w:ascii="Times New Roman" w:hAnsi="Times New Roman" w:cs="Times New Roman"/>
          <w:sz w:val="25"/>
          <w:szCs w:val="25"/>
        </w:rPr>
        <w:t>в межах</w:t>
      </w:r>
      <w:r w:rsidRPr="002E4633">
        <w:rPr>
          <w:rFonts w:ascii="Times New Roman" w:hAnsi="Times New Roman" w:cs="Times New Roman"/>
          <w:sz w:val="25"/>
          <w:szCs w:val="25"/>
        </w:rPr>
        <w:t xml:space="preserve"> житлової забудови без дотримання санітарно-захисних розривів до неї. Це дасть змогу зменшити санітарно-захисну зону до </w:t>
      </w:r>
      <w:r>
        <w:rPr>
          <w:rFonts w:ascii="Times New Roman" w:hAnsi="Times New Roman" w:cs="Times New Roman"/>
          <w:sz w:val="25"/>
          <w:szCs w:val="25"/>
        </w:rPr>
        <w:t>5</w:t>
      </w:r>
      <w:r w:rsidRPr="002E4633">
        <w:rPr>
          <w:rFonts w:ascii="Times New Roman" w:hAnsi="Times New Roman" w:cs="Times New Roman"/>
          <w:sz w:val="25"/>
          <w:szCs w:val="25"/>
        </w:rPr>
        <w:t>0м.;</w:t>
      </w:r>
    </w:p>
    <w:p w:rsidR="004C7FF0" w:rsidRDefault="004C7FF0" w:rsidP="004C7FF0">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розміщення проектовано</w:t>
      </w:r>
      <w:r>
        <w:rPr>
          <w:rFonts w:ascii="Times New Roman" w:hAnsi="Times New Roman" w:cs="Times New Roman"/>
          <w:sz w:val="25"/>
          <w:szCs w:val="25"/>
        </w:rPr>
        <w:t>ї</w:t>
      </w:r>
      <w:r w:rsidRPr="002E4633">
        <w:rPr>
          <w:rFonts w:ascii="Times New Roman" w:hAnsi="Times New Roman" w:cs="Times New Roman"/>
          <w:sz w:val="25"/>
          <w:szCs w:val="25"/>
        </w:rPr>
        <w:t xml:space="preserve"> території кладовища в </w:t>
      </w:r>
      <w:r>
        <w:rPr>
          <w:rFonts w:ascii="Times New Roman" w:hAnsi="Times New Roman" w:cs="Times New Roman"/>
          <w:sz w:val="25"/>
          <w:szCs w:val="25"/>
        </w:rPr>
        <w:t>північній</w:t>
      </w:r>
      <w:r w:rsidRPr="002E4633">
        <w:rPr>
          <w:rFonts w:ascii="Times New Roman" w:hAnsi="Times New Roman" w:cs="Times New Roman"/>
          <w:sz w:val="25"/>
          <w:szCs w:val="25"/>
        </w:rPr>
        <w:t xml:space="preserve"> частині населеного пункту за межами сельбищної зони з дотримання нормативної 300 метрової  відстані до меж житлової забудови;</w:t>
      </w:r>
    </w:p>
    <w:p w:rsidR="004C7FF0" w:rsidRPr="004A6C81" w:rsidRDefault="004C7FF0" w:rsidP="004C7FF0">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с</w:t>
      </w:r>
      <w:r w:rsidRPr="004A6C81">
        <w:rPr>
          <w:rFonts w:ascii="Times New Roman" w:hAnsi="Times New Roman" w:cs="Times New Roman"/>
          <w:sz w:val="25"/>
          <w:szCs w:val="25"/>
        </w:rPr>
        <w:t>творення умов для утримання та упорядкування кладовищ згідно ДСанПіН 2.2.2.028-99 «Гігієнічні вимоги щодо облаштування і утримання кладовищ в населених пунктах України», які відповідно до Закону України «Про забезпечення санітарного та епідемічного благополуччя</w:t>
      </w:r>
      <w:r>
        <w:rPr>
          <w:rFonts w:ascii="Times New Roman" w:hAnsi="Times New Roman" w:cs="Times New Roman"/>
          <w:sz w:val="25"/>
          <w:szCs w:val="25"/>
        </w:rPr>
        <w:t xml:space="preserve"> </w:t>
      </w:r>
      <w:r w:rsidRPr="004A6C81">
        <w:rPr>
          <w:rFonts w:ascii="Times New Roman" w:hAnsi="Times New Roman" w:cs="Times New Roman"/>
          <w:sz w:val="25"/>
          <w:szCs w:val="25"/>
        </w:rPr>
        <w:t xml:space="preserve">населення», обов'язкові для виконання </w:t>
      </w:r>
      <w:r w:rsidRPr="004A6C81">
        <w:rPr>
          <w:rFonts w:ascii="Times New Roman" w:hAnsi="Times New Roman" w:cs="Times New Roman"/>
          <w:sz w:val="25"/>
          <w:szCs w:val="25"/>
        </w:rPr>
        <w:lastRenderedPageBreak/>
        <w:t>органами державної виконавчої влади, місцевого і</w:t>
      </w:r>
      <w:r>
        <w:rPr>
          <w:rFonts w:ascii="Times New Roman" w:hAnsi="Times New Roman" w:cs="Times New Roman"/>
          <w:sz w:val="25"/>
          <w:szCs w:val="25"/>
        </w:rPr>
        <w:t xml:space="preserve"> </w:t>
      </w:r>
      <w:r w:rsidRPr="004A6C81">
        <w:rPr>
          <w:rFonts w:ascii="Times New Roman" w:hAnsi="Times New Roman" w:cs="Times New Roman"/>
          <w:sz w:val="25"/>
          <w:szCs w:val="25"/>
        </w:rPr>
        <w:t>регіонального самоврядування, підприємствами, установам</w:t>
      </w:r>
      <w:r>
        <w:rPr>
          <w:rFonts w:ascii="Times New Roman" w:hAnsi="Times New Roman" w:cs="Times New Roman"/>
          <w:sz w:val="25"/>
          <w:szCs w:val="25"/>
        </w:rPr>
        <w:t>и, організаціями та громадянами.</w:t>
      </w:r>
    </w:p>
    <w:p w:rsidR="004C7FF0" w:rsidRPr="004C7FF0" w:rsidRDefault="004C7FF0" w:rsidP="004C7FF0">
      <w:pPr>
        <w:rPr>
          <w:rFonts w:ascii="Times New Roman" w:hAnsi="Times New Roman" w:cs="Times New Roman"/>
          <w:sz w:val="25"/>
          <w:szCs w:val="25"/>
        </w:rPr>
      </w:pPr>
      <w:r w:rsidRPr="004C7FF0">
        <w:rPr>
          <w:rFonts w:ascii="Times New Roman" w:hAnsi="Times New Roman" w:cs="Times New Roman"/>
          <w:sz w:val="25"/>
          <w:szCs w:val="25"/>
        </w:rPr>
        <w:t xml:space="preserve">Відповідно до державних норм, кладовища розміщуються за межами сельбищної території з розрахунку - 0,24 га на 1 тис. жителів (додатку Е.4 </w:t>
      </w:r>
      <w:r w:rsidR="008B6992">
        <w:rPr>
          <w:rFonts w:ascii="Times New Roman" w:hAnsi="Times New Roman" w:cs="Times New Roman"/>
          <w:sz w:val="25"/>
          <w:szCs w:val="25"/>
        </w:rPr>
        <w:t>ДБН Б.2.2-12:2019</w:t>
      </w:r>
      <w:r w:rsidRPr="004C7FF0">
        <w:rPr>
          <w:rFonts w:ascii="Times New Roman" w:hAnsi="Times New Roman" w:cs="Times New Roman"/>
          <w:sz w:val="25"/>
          <w:szCs w:val="25"/>
        </w:rPr>
        <w:t xml:space="preserve"> «Планування і забудова територій») з обов'язковим улаштуванням під'їздів з твердим покриттям і санітарно-захисної зони розміром 300 м. Виходячи з перспективної кількості населення мінімальна необхідна площа ділянки під кладовище буде становити:</w:t>
      </w:r>
    </w:p>
    <w:p w:rsidR="004C7FF0" w:rsidRPr="004C7FF0" w:rsidRDefault="004C7FF0" w:rsidP="004C7FF0">
      <w:pPr>
        <w:rPr>
          <w:rFonts w:ascii="Times New Roman" w:hAnsi="Times New Roman" w:cs="Times New Roman"/>
          <w:sz w:val="25"/>
          <w:szCs w:val="25"/>
        </w:rPr>
      </w:pPr>
      <w:r w:rsidRPr="004C7FF0">
        <w:rPr>
          <w:rFonts w:ascii="Times New Roman" w:hAnsi="Times New Roman" w:cs="Times New Roman"/>
          <w:sz w:val="25"/>
          <w:szCs w:val="25"/>
        </w:rPr>
        <w:t>(</w:t>
      </w:r>
      <w:r>
        <w:rPr>
          <w:rFonts w:ascii="Times New Roman" w:hAnsi="Times New Roman" w:cs="Times New Roman"/>
          <w:sz w:val="25"/>
          <w:szCs w:val="25"/>
        </w:rPr>
        <w:t>9</w:t>
      </w:r>
      <w:r w:rsidR="008F5E5A">
        <w:rPr>
          <w:rFonts w:ascii="Times New Roman" w:hAnsi="Times New Roman" w:cs="Times New Roman"/>
          <w:sz w:val="25"/>
          <w:szCs w:val="25"/>
        </w:rPr>
        <w:t>3</w:t>
      </w:r>
      <w:r>
        <w:rPr>
          <w:rFonts w:ascii="Times New Roman" w:hAnsi="Times New Roman" w:cs="Times New Roman"/>
          <w:sz w:val="25"/>
          <w:szCs w:val="25"/>
        </w:rPr>
        <w:t>00</w:t>
      </w:r>
      <w:r w:rsidRPr="004C7FF0">
        <w:rPr>
          <w:rFonts w:ascii="Times New Roman" w:hAnsi="Times New Roman" w:cs="Times New Roman"/>
          <w:sz w:val="25"/>
          <w:szCs w:val="25"/>
        </w:rPr>
        <w:t xml:space="preserve">х 0,24) / 1000 = </w:t>
      </w:r>
      <w:r>
        <w:rPr>
          <w:rFonts w:ascii="Times New Roman" w:hAnsi="Times New Roman" w:cs="Times New Roman"/>
          <w:sz w:val="25"/>
          <w:szCs w:val="25"/>
        </w:rPr>
        <w:t>2,</w:t>
      </w:r>
      <w:r w:rsidR="008F5E5A">
        <w:rPr>
          <w:rFonts w:ascii="Times New Roman" w:hAnsi="Times New Roman" w:cs="Times New Roman"/>
          <w:sz w:val="25"/>
          <w:szCs w:val="25"/>
        </w:rPr>
        <w:t>23</w:t>
      </w:r>
      <w:r w:rsidRPr="004C7FF0">
        <w:rPr>
          <w:rFonts w:ascii="Times New Roman" w:hAnsi="Times New Roman" w:cs="Times New Roman"/>
          <w:sz w:val="25"/>
          <w:szCs w:val="25"/>
        </w:rPr>
        <w:t xml:space="preserve"> га</w:t>
      </w:r>
    </w:p>
    <w:p w:rsidR="004C7FF0" w:rsidRPr="004C7FF0" w:rsidRDefault="004C7FF0" w:rsidP="004C7FF0">
      <w:pPr>
        <w:rPr>
          <w:rFonts w:ascii="Times New Roman" w:hAnsi="Times New Roman" w:cs="Times New Roman"/>
          <w:sz w:val="25"/>
          <w:szCs w:val="25"/>
        </w:rPr>
      </w:pPr>
      <w:r w:rsidRPr="002E4633">
        <w:rPr>
          <w:rFonts w:ascii="Times New Roman" w:hAnsi="Times New Roman" w:cs="Times New Roman"/>
          <w:sz w:val="25"/>
          <w:szCs w:val="25"/>
        </w:rPr>
        <w:t xml:space="preserve">Орієнтовна площа ділянки яка відводиться під проектне кладовище становить </w:t>
      </w:r>
      <w:r w:rsidR="009719BE">
        <w:rPr>
          <w:rFonts w:ascii="Times New Roman" w:hAnsi="Times New Roman" w:cs="Times New Roman"/>
          <w:sz w:val="25"/>
          <w:szCs w:val="25"/>
        </w:rPr>
        <w:t>2</w:t>
      </w:r>
      <w:r>
        <w:rPr>
          <w:rFonts w:ascii="Times New Roman" w:hAnsi="Times New Roman" w:cs="Times New Roman"/>
          <w:sz w:val="25"/>
          <w:szCs w:val="25"/>
        </w:rPr>
        <w:t>,4</w:t>
      </w:r>
      <w:r w:rsidRPr="002E4633">
        <w:rPr>
          <w:rFonts w:ascii="Times New Roman" w:hAnsi="Times New Roman" w:cs="Times New Roman"/>
          <w:sz w:val="25"/>
          <w:szCs w:val="25"/>
        </w:rPr>
        <w:t xml:space="preserve"> га, що є нормативною виходячи перспективного розвитку населеного пункту.</w:t>
      </w:r>
    </w:p>
    <w:p w:rsidR="009719BE" w:rsidRDefault="009719BE" w:rsidP="009719BE">
      <w:pPr>
        <w:contextualSpacing/>
        <w:rPr>
          <w:rFonts w:ascii="Times New Roman" w:hAnsi="Times New Roman" w:cs="Times New Roman"/>
          <w:sz w:val="25"/>
          <w:szCs w:val="25"/>
        </w:rPr>
      </w:pPr>
      <w:r w:rsidRPr="002E4633">
        <w:rPr>
          <w:rFonts w:ascii="Times New Roman" w:hAnsi="Times New Roman" w:cs="Times New Roman"/>
          <w:sz w:val="25"/>
          <w:szCs w:val="25"/>
        </w:rPr>
        <w:t>Відведення земельної ділянки під територію проектованого кладовища, а також питання зменшення санітарно-захисних зон існуюч</w:t>
      </w:r>
      <w:r>
        <w:rPr>
          <w:rFonts w:ascii="Times New Roman" w:hAnsi="Times New Roman" w:cs="Times New Roman"/>
          <w:sz w:val="25"/>
          <w:szCs w:val="25"/>
        </w:rPr>
        <w:t>ого</w:t>
      </w:r>
      <w:r w:rsidRPr="002E4633">
        <w:rPr>
          <w:rFonts w:ascii="Times New Roman" w:hAnsi="Times New Roman" w:cs="Times New Roman"/>
          <w:sz w:val="25"/>
          <w:szCs w:val="25"/>
        </w:rPr>
        <w:t xml:space="preserve"> кладовищ</w:t>
      </w:r>
      <w:r>
        <w:rPr>
          <w:rFonts w:ascii="Times New Roman" w:hAnsi="Times New Roman" w:cs="Times New Roman"/>
          <w:sz w:val="25"/>
          <w:szCs w:val="25"/>
        </w:rPr>
        <w:t>а</w:t>
      </w:r>
      <w:r w:rsidRPr="002E4633">
        <w:rPr>
          <w:rFonts w:ascii="Times New Roman" w:hAnsi="Times New Roman" w:cs="Times New Roman"/>
          <w:sz w:val="25"/>
          <w:szCs w:val="25"/>
        </w:rPr>
        <w:t>, що закрива</w:t>
      </w:r>
      <w:r>
        <w:rPr>
          <w:rFonts w:ascii="Times New Roman" w:hAnsi="Times New Roman" w:cs="Times New Roman"/>
          <w:sz w:val="25"/>
          <w:szCs w:val="25"/>
        </w:rPr>
        <w:t>є</w:t>
      </w:r>
      <w:r w:rsidRPr="002E4633">
        <w:rPr>
          <w:rFonts w:ascii="Times New Roman" w:hAnsi="Times New Roman" w:cs="Times New Roman"/>
          <w:sz w:val="25"/>
          <w:szCs w:val="25"/>
        </w:rPr>
        <w:t>ться, підляга</w:t>
      </w:r>
      <w:r>
        <w:rPr>
          <w:rFonts w:ascii="Times New Roman" w:hAnsi="Times New Roman" w:cs="Times New Roman"/>
          <w:sz w:val="25"/>
          <w:szCs w:val="25"/>
        </w:rPr>
        <w:t>є</w:t>
      </w:r>
      <w:r w:rsidRPr="002E4633">
        <w:rPr>
          <w:rFonts w:ascii="Times New Roman" w:hAnsi="Times New Roman" w:cs="Times New Roman"/>
          <w:sz w:val="25"/>
          <w:szCs w:val="25"/>
        </w:rPr>
        <w:t xml:space="preserve"> обов'язковому погодженню з </w:t>
      </w:r>
      <w:r w:rsidR="006476D1" w:rsidRPr="006476D1">
        <w:rPr>
          <w:rFonts w:ascii="Times New Roman" w:hAnsi="Times New Roman" w:cs="Times New Roman"/>
          <w:sz w:val="25"/>
          <w:szCs w:val="25"/>
        </w:rPr>
        <w:t>центральним органом виконавчої влади, що реалізує державну політику у сфері санітарного законодавства</w:t>
      </w:r>
      <w:r w:rsidRPr="002E4633">
        <w:rPr>
          <w:rFonts w:ascii="Times New Roman" w:hAnsi="Times New Roman" w:cs="Times New Roman"/>
          <w:sz w:val="25"/>
          <w:szCs w:val="25"/>
        </w:rPr>
        <w:t>.</w:t>
      </w:r>
    </w:p>
    <w:p w:rsidR="001515D5" w:rsidRPr="0013096C" w:rsidRDefault="0013096C" w:rsidP="0013096C">
      <w:pPr>
        <w:ind w:firstLine="426"/>
        <w:contextualSpacing/>
        <w:rPr>
          <w:rFonts w:ascii="Times New Roman" w:hAnsi="Times New Roman" w:cs="Times New Roman"/>
          <w:sz w:val="25"/>
          <w:szCs w:val="25"/>
        </w:rPr>
      </w:pPr>
      <w:r w:rsidRPr="0013096C">
        <w:rPr>
          <w:rFonts w:ascii="Times New Roman" w:hAnsi="Times New Roman" w:cs="Times New Roman"/>
          <w:sz w:val="25"/>
          <w:szCs w:val="25"/>
        </w:rPr>
        <w:t xml:space="preserve">Населений пункт </w:t>
      </w:r>
      <w:r>
        <w:rPr>
          <w:rFonts w:ascii="Times New Roman" w:hAnsi="Times New Roman" w:cs="Times New Roman"/>
          <w:sz w:val="25"/>
          <w:szCs w:val="25"/>
        </w:rPr>
        <w:t>смт борова</w:t>
      </w:r>
      <w:r w:rsidRPr="0013096C">
        <w:rPr>
          <w:rFonts w:ascii="Times New Roman" w:hAnsi="Times New Roman" w:cs="Times New Roman"/>
          <w:sz w:val="25"/>
          <w:szCs w:val="25"/>
        </w:rPr>
        <w:t xml:space="preserve"> знаходиться в районі виїзду пожежно-рятувального підрозділу – </w:t>
      </w:r>
      <w:r>
        <w:rPr>
          <w:rFonts w:ascii="Times New Roman" w:hAnsi="Times New Roman" w:cs="Times New Roman"/>
          <w:sz w:val="25"/>
          <w:szCs w:val="25"/>
        </w:rPr>
        <w:t>6</w:t>
      </w:r>
      <w:r w:rsidRPr="0013096C">
        <w:rPr>
          <w:rFonts w:ascii="Times New Roman" w:hAnsi="Times New Roman" w:cs="Times New Roman"/>
          <w:sz w:val="25"/>
          <w:szCs w:val="25"/>
        </w:rPr>
        <w:t xml:space="preserve">0-ДПРЧ. Згідно з районним планом залучення сил і засобів виїжджає відділення на пожежно-рятувальному автомобілі </w:t>
      </w:r>
      <w:r>
        <w:rPr>
          <w:rFonts w:ascii="Times New Roman" w:hAnsi="Times New Roman" w:cs="Times New Roman"/>
          <w:sz w:val="25"/>
          <w:szCs w:val="25"/>
        </w:rPr>
        <w:t>6</w:t>
      </w:r>
      <w:r w:rsidRPr="0013096C">
        <w:rPr>
          <w:rFonts w:ascii="Times New Roman" w:hAnsi="Times New Roman" w:cs="Times New Roman"/>
          <w:sz w:val="25"/>
          <w:szCs w:val="25"/>
        </w:rPr>
        <w:t>0-ДПРЧ</w:t>
      </w:r>
      <w:r>
        <w:rPr>
          <w:rFonts w:ascii="Times New Roman" w:hAnsi="Times New Roman" w:cs="Times New Roman"/>
          <w:sz w:val="25"/>
          <w:szCs w:val="25"/>
        </w:rPr>
        <w:t>.</w:t>
      </w:r>
    </w:p>
    <w:p w:rsidR="0013096C" w:rsidRPr="002F7600" w:rsidRDefault="0013096C" w:rsidP="0013096C">
      <w:pPr>
        <w:contextualSpacing/>
        <w:rPr>
          <w:rFonts w:ascii="Times New Roman" w:hAnsi="Times New Roman" w:cs="Times New Roman"/>
          <w:sz w:val="25"/>
          <w:szCs w:val="25"/>
        </w:rPr>
      </w:pPr>
      <w:r w:rsidRPr="002F7600">
        <w:rPr>
          <w:rFonts w:ascii="Times New Roman" w:hAnsi="Times New Roman" w:cs="Times New Roman"/>
          <w:sz w:val="25"/>
          <w:szCs w:val="25"/>
        </w:rPr>
        <w:t>Усі пожежно-рятувальні автомобілі ДПРЧ-</w:t>
      </w:r>
      <w:r>
        <w:rPr>
          <w:rFonts w:ascii="Times New Roman" w:hAnsi="Times New Roman" w:cs="Times New Roman"/>
          <w:sz w:val="25"/>
          <w:szCs w:val="25"/>
        </w:rPr>
        <w:t>20</w:t>
      </w:r>
      <w:r w:rsidRPr="002F7600">
        <w:rPr>
          <w:rFonts w:ascii="Times New Roman" w:hAnsi="Times New Roman" w:cs="Times New Roman"/>
          <w:sz w:val="25"/>
          <w:szCs w:val="25"/>
        </w:rPr>
        <w:t xml:space="preserve"> оснащені необхідним рятувальним обладнанням в повному обсязі відповідно норм належності. </w:t>
      </w:r>
    </w:p>
    <w:p w:rsidR="00E04C3B" w:rsidRPr="00662910" w:rsidRDefault="0013096C" w:rsidP="0013096C">
      <w:pPr>
        <w:ind w:firstLine="426"/>
        <w:rPr>
          <w:rFonts w:ascii="Times New Roman" w:hAnsi="Times New Roman" w:cs="Times New Roman"/>
          <w:sz w:val="25"/>
          <w:szCs w:val="25"/>
        </w:rPr>
      </w:pPr>
      <w:r w:rsidRPr="002F7600">
        <w:rPr>
          <w:rFonts w:ascii="Times New Roman" w:hAnsi="Times New Roman" w:cs="Times New Roman"/>
          <w:sz w:val="25"/>
          <w:szCs w:val="25"/>
        </w:rPr>
        <w:t>Нормативний радіус обслуговування ДПРЧ-</w:t>
      </w:r>
      <w:r>
        <w:rPr>
          <w:rFonts w:ascii="Times New Roman" w:hAnsi="Times New Roman" w:cs="Times New Roman"/>
          <w:sz w:val="25"/>
          <w:szCs w:val="25"/>
        </w:rPr>
        <w:t>20</w:t>
      </w:r>
      <w:r w:rsidRPr="002F7600">
        <w:rPr>
          <w:rFonts w:ascii="Times New Roman" w:hAnsi="Times New Roman" w:cs="Times New Roman"/>
          <w:sz w:val="25"/>
          <w:szCs w:val="25"/>
        </w:rPr>
        <w:t xml:space="preserve"> не відповідає державним нормам з досяжністю по дорогам з твердим покриттям до житлової забудови – 3 км, промислових територій – 2 км.</w:t>
      </w:r>
    </w:p>
    <w:p w:rsidR="00DF7A8C" w:rsidRDefault="0013096C" w:rsidP="0013096C">
      <w:pPr>
        <w:contextualSpacing/>
        <w:rPr>
          <w:rFonts w:ascii="Times New Roman" w:hAnsi="Times New Roman" w:cs="Times New Roman"/>
          <w:sz w:val="25"/>
          <w:szCs w:val="25"/>
        </w:rPr>
      </w:pPr>
      <w:r w:rsidRPr="0013096C">
        <w:rPr>
          <w:rFonts w:ascii="Times New Roman" w:hAnsi="Times New Roman" w:cs="Times New Roman"/>
          <w:sz w:val="25"/>
          <w:szCs w:val="25"/>
        </w:rPr>
        <w:t>Таким чином існує необхідність створення в смт</w:t>
      </w:r>
      <w:r>
        <w:rPr>
          <w:rFonts w:ascii="Times New Roman" w:hAnsi="Times New Roman" w:cs="Times New Roman"/>
          <w:sz w:val="25"/>
          <w:szCs w:val="25"/>
        </w:rPr>
        <w:t xml:space="preserve"> Борова</w:t>
      </w:r>
      <w:r w:rsidRPr="0013096C">
        <w:rPr>
          <w:rFonts w:ascii="Times New Roman" w:hAnsi="Times New Roman" w:cs="Times New Roman"/>
          <w:sz w:val="25"/>
          <w:szCs w:val="25"/>
        </w:rPr>
        <w:t xml:space="preserve"> д</w:t>
      </w:r>
      <w:r>
        <w:rPr>
          <w:rFonts w:ascii="Times New Roman" w:hAnsi="Times New Roman" w:cs="Times New Roman"/>
          <w:sz w:val="25"/>
          <w:szCs w:val="25"/>
        </w:rPr>
        <w:t xml:space="preserve">одаткових нормативно необхідних </w:t>
      </w:r>
      <w:r w:rsidRPr="0013096C">
        <w:rPr>
          <w:rFonts w:ascii="Times New Roman" w:hAnsi="Times New Roman" w:cs="Times New Roman"/>
          <w:sz w:val="25"/>
          <w:szCs w:val="25"/>
        </w:rPr>
        <w:t>пожежних депо (постів). Вимогами державних будівельних норм передбачено наявність</w:t>
      </w:r>
      <w:r>
        <w:rPr>
          <w:rFonts w:ascii="Times New Roman" w:hAnsi="Times New Roman" w:cs="Times New Roman"/>
          <w:sz w:val="25"/>
          <w:szCs w:val="25"/>
        </w:rPr>
        <w:t xml:space="preserve"> </w:t>
      </w:r>
      <w:r w:rsidRPr="0013096C">
        <w:rPr>
          <w:rFonts w:ascii="Times New Roman" w:hAnsi="Times New Roman" w:cs="Times New Roman"/>
          <w:sz w:val="25"/>
          <w:szCs w:val="25"/>
        </w:rPr>
        <w:t xml:space="preserve">пожежного депо з розрахунку </w:t>
      </w:r>
      <w:r>
        <w:rPr>
          <w:rFonts w:ascii="Times New Roman" w:hAnsi="Times New Roman" w:cs="Times New Roman"/>
          <w:sz w:val="25"/>
          <w:szCs w:val="25"/>
        </w:rPr>
        <w:t>1 автомобіль</w:t>
      </w:r>
      <w:r w:rsidRPr="0013096C">
        <w:rPr>
          <w:rFonts w:ascii="Times New Roman" w:hAnsi="Times New Roman" w:cs="Times New Roman"/>
          <w:sz w:val="25"/>
          <w:szCs w:val="25"/>
        </w:rPr>
        <w:t xml:space="preserve"> </w:t>
      </w:r>
      <w:r>
        <w:rPr>
          <w:rFonts w:ascii="Times New Roman" w:hAnsi="Times New Roman" w:cs="Times New Roman"/>
          <w:sz w:val="25"/>
          <w:szCs w:val="25"/>
        </w:rPr>
        <w:t>на 4 тисячі жителів</w:t>
      </w:r>
      <w:r w:rsidRPr="0013096C">
        <w:rPr>
          <w:rFonts w:ascii="Times New Roman" w:hAnsi="Times New Roman" w:cs="Times New Roman"/>
          <w:sz w:val="25"/>
          <w:szCs w:val="25"/>
        </w:rPr>
        <w:t xml:space="preserve"> в населених пунктах з населенням від </w:t>
      </w:r>
      <w:r>
        <w:rPr>
          <w:rFonts w:ascii="Times New Roman" w:hAnsi="Times New Roman" w:cs="Times New Roman"/>
          <w:sz w:val="25"/>
          <w:szCs w:val="25"/>
        </w:rPr>
        <w:t>8</w:t>
      </w:r>
      <w:r w:rsidRPr="0013096C">
        <w:rPr>
          <w:rFonts w:ascii="Times New Roman" w:hAnsi="Times New Roman" w:cs="Times New Roman"/>
          <w:sz w:val="25"/>
          <w:szCs w:val="25"/>
        </w:rPr>
        <w:t xml:space="preserve"> до </w:t>
      </w:r>
      <w:r>
        <w:rPr>
          <w:rFonts w:ascii="Times New Roman" w:hAnsi="Times New Roman" w:cs="Times New Roman"/>
          <w:sz w:val="25"/>
          <w:szCs w:val="25"/>
        </w:rPr>
        <w:t>20</w:t>
      </w:r>
      <w:r w:rsidRPr="0013096C">
        <w:rPr>
          <w:rFonts w:ascii="Times New Roman" w:hAnsi="Times New Roman" w:cs="Times New Roman"/>
          <w:sz w:val="25"/>
          <w:szCs w:val="25"/>
        </w:rPr>
        <w:t xml:space="preserve"> тисяч осіб</w:t>
      </w:r>
      <w:r>
        <w:rPr>
          <w:rFonts w:ascii="Times New Roman" w:hAnsi="Times New Roman" w:cs="Times New Roman"/>
          <w:sz w:val="25"/>
          <w:szCs w:val="25"/>
        </w:rPr>
        <w:t xml:space="preserve"> відповідно до таб. 15.1 </w:t>
      </w:r>
      <w:r w:rsidR="008B6992">
        <w:rPr>
          <w:rFonts w:ascii="Times New Roman" w:hAnsi="Times New Roman" w:cs="Times New Roman"/>
          <w:sz w:val="25"/>
          <w:szCs w:val="25"/>
        </w:rPr>
        <w:t>ДБН Б.2.2-12:2019</w:t>
      </w:r>
      <w:r w:rsidRPr="004C7FF0">
        <w:rPr>
          <w:rFonts w:ascii="Times New Roman" w:hAnsi="Times New Roman" w:cs="Times New Roman"/>
          <w:sz w:val="25"/>
          <w:szCs w:val="25"/>
        </w:rPr>
        <w:t xml:space="preserve"> «Планування і забудова територій»</w:t>
      </w:r>
      <w:r w:rsidRPr="0013096C">
        <w:rPr>
          <w:rFonts w:ascii="Times New Roman" w:hAnsi="Times New Roman" w:cs="Times New Roman"/>
          <w:sz w:val="25"/>
          <w:szCs w:val="25"/>
        </w:rPr>
        <w:t>.</w:t>
      </w:r>
      <w:r>
        <w:rPr>
          <w:rFonts w:ascii="Times New Roman" w:hAnsi="Times New Roman" w:cs="Times New Roman"/>
          <w:sz w:val="25"/>
          <w:szCs w:val="25"/>
        </w:rPr>
        <w:t xml:space="preserve"> При</w:t>
      </w:r>
      <w:r w:rsidRPr="0013096C">
        <w:rPr>
          <w:rFonts w:ascii="Times New Roman" w:hAnsi="Times New Roman" w:cs="Times New Roman"/>
          <w:sz w:val="25"/>
          <w:szCs w:val="25"/>
        </w:rPr>
        <w:t xml:space="preserve"> цьому, передбачено що </w:t>
      </w:r>
      <w:r w:rsidR="00711A63">
        <w:rPr>
          <w:rFonts w:ascii="Times New Roman" w:hAnsi="Times New Roman" w:cs="Times New Roman"/>
          <w:sz w:val="25"/>
          <w:szCs w:val="25"/>
        </w:rPr>
        <w:t xml:space="preserve">досяжність </w:t>
      </w:r>
      <w:r w:rsidRPr="0013096C">
        <w:rPr>
          <w:rFonts w:ascii="Times New Roman" w:hAnsi="Times New Roman" w:cs="Times New Roman"/>
          <w:sz w:val="25"/>
          <w:szCs w:val="25"/>
        </w:rPr>
        <w:t xml:space="preserve">обслуговування пожежних депо необхідно приймати </w:t>
      </w:r>
      <w:r w:rsidRPr="002F7600">
        <w:rPr>
          <w:rFonts w:ascii="Times New Roman" w:hAnsi="Times New Roman" w:cs="Times New Roman"/>
          <w:sz w:val="25"/>
          <w:szCs w:val="25"/>
        </w:rPr>
        <w:t>до житлової забудови – 3 к</w:t>
      </w:r>
      <w:r>
        <w:rPr>
          <w:rFonts w:ascii="Times New Roman" w:hAnsi="Times New Roman" w:cs="Times New Roman"/>
          <w:sz w:val="25"/>
          <w:szCs w:val="25"/>
        </w:rPr>
        <w:t>м, промислових територій –  2 км</w:t>
      </w:r>
      <w:r w:rsidRPr="0013096C">
        <w:rPr>
          <w:rFonts w:ascii="Times New Roman" w:hAnsi="Times New Roman" w:cs="Times New Roman"/>
          <w:sz w:val="25"/>
          <w:szCs w:val="25"/>
        </w:rPr>
        <w:t>.</w:t>
      </w:r>
      <w:r w:rsidR="00711A63">
        <w:rPr>
          <w:rFonts w:ascii="Times New Roman" w:hAnsi="Times New Roman" w:cs="Times New Roman"/>
          <w:sz w:val="25"/>
          <w:szCs w:val="25"/>
        </w:rPr>
        <w:t xml:space="preserve"> </w:t>
      </w:r>
    </w:p>
    <w:p w:rsidR="00711A63" w:rsidRPr="00711A63" w:rsidRDefault="00711A63" w:rsidP="00711A63">
      <w:pPr>
        <w:contextualSpacing/>
        <w:rPr>
          <w:rFonts w:ascii="Times New Roman" w:hAnsi="Times New Roman" w:cs="Times New Roman"/>
          <w:sz w:val="25"/>
          <w:szCs w:val="25"/>
        </w:rPr>
      </w:pPr>
      <w:r>
        <w:rPr>
          <w:rFonts w:ascii="Times New Roman" w:hAnsi="Times New Roman" w:cs="Times New Roman"/>
          <w:sz w:val="25"/>
          <w:szCs w:val="25"/>
        </w:rPr>
        <w:t xml:space="preserve">Генеральним планом, для вирішення питання з нормативною досяжності пожежних депо, </w:t>
      </w:r>
      <w:r w:rsidRPr="00711A63">
        <w:rPr>
          <w:rFonts w:ascii="Times New Roman" w:hAnsi="Times New Roman" w:cs="Times New Roman"/>
          <w:sz w:val="25"/>
          <w:szCs w:val="25"/>
        </w:rPr>
        <w:t xml:space="preserve">планується створення </w:t>
      </w:r>
      <w:r w:rsidR="0001132C">
        <w:rPr>
          <w:rFonts w:ascii="Times New Roman" w:hAnsi="Times New Roman" w:cs="Times New Roman"/>
          <w:sz w:val="25"/>
          <w:szCs w:val="25"/>
        </w:rPr>
        <w:t xml:space="preserve">ще 4 </w:t>
      </w:r>
      <w:r w:rsidRPr="00711A63">
        <w:rPr>
          <w:rFonts w:ascii="Times New Roman" w:hAnsi="Times New Roman" w:cs="Times New Roman"/>
          <w:sz w:val="25"/>
          <w:szCs w:val="25"/>
        </w:rPr>
        <w:t>пожежних для вирішення проблеми з забезпеченням нормативної кількості пожежних постів та радіусу їх досяжності.</w:t>
      </w:r>
      <w:r>
        <w:rPr>
          <w:rFonts w:ascii="Times New Roman" w:hAnsi="Times New Roman" w:cs="Times New Roman"/>
          <w:sz w:val="25"/>
          <w:szCs w:val="25"/>
        </w:rPr>
        <w:t xml:space="preserve"> Під пожежні пости </w:t>
      </w:r>
      <w:r w:rsidRPr="00711A63">
        <w:rPr>
          <w:rFonts w:ascii="Times New Roman" w:hAnsi="Times New Roman" w:cs="Times New Roman"/>
          <w:sz w:val="25"/>
          <w:szCs w:val="25"/>
        </w:rPr>
        <w:t xml:space="preserve">відводиться територія згідно додатку Е.4 </w:t>
      </w:r>
      <w:r w:rsidR="008B6992">
        <w:rPr>
          <w:rFonts w:ascii="Times New Roman" w:hAnsi="Times New Roman" w:cs="Times New Roman"/>
          <w:sz w:val="25"/>
          <w:szCs w:val="25"/>
        </w:rPr>
        <w:t>ДБН Б.2.2-12:2019</w:t>
      </w:r>
      <w:r w:rsidRPr="00711A63">
        <w:rPr>
          <w:rFonts w:ascii="Times New Roman" w:hAnsi="Times New Roman" w:cs="Times New Roman"/>
          <w:sz w:val="25"/>
          <w:szCs w:val="25"/>
        </w:rPr>
        <w:t xml:space="preserve"> «Планування і забудова територій» – 0,3</w:t>
      </w:r>
      <w:r w:rsidR="0001132C">
        <w:rPr>
          <w:rFonts w:ascii="Times New Roman" w:hAnsi="Times New Roman" w:cs="Times New Roman"/>
          <w:sz w:val="25"/>
          <w:szCs w:val="25"/>
        </w:rPr>
        <w:t xml:space="preserve"> </w:t>
      </w:r>
      <w:r w:rsidRPr="00711A63">
        <w:rPr>
          <w:rFonts w:ascii="Times New Roman" w:hAnsi="Times New Roman" w:cs="Times New Roman"/>
          <w:sz w:val="25"/>
          <w:szCs w:val="25"/>
        </w:rPr>
        <w:t>-</w:t>
      </w:r>
      <w:r w:rsidR="0001132C">
        <w:rPr>
          <w:rFonts w:ascii="Times New Roman" w:hAnsi="Times New Roman" w:cs="Times New Roman"/>
          <w:sz w:val="25"/>
          <w:szCs w:val="25"/>
        </w:rPr>
        <w:t xml:space="preserve">  </w:t>
      </w:r>
      <w:r w:rsidRPr="00711A63">
        <w:rPr>
          <w:rFonts w:ascii="Times New Roman" w:hAnsi="Times New Roman" w:cs="Times New Roman"/>
          <w:sz w:val="25"/>
          <w:szCs w:val="25"/>
        </w:rPr>
        <w:t>0,6 га.</w:t>
      </w:r>
    </w:p>
    <w:p w:rsidR="007F4C35" w:rsidRPr="00E222F0" w:rsidRDefault="007F4C35" w:rsidP="007F4C35">
      <w:pPr>
        <w:contextualSpacing/>
        <w:rPr>
          <w:rFonts w:ascii="Times New Roman" w:hAnsi="Times New Roman" w:cs="Times New Roman"/>
          <w:b/>
          <w:sz w:val="25"/>
          <w:szCs w:val="25"/>
        </w:rPr>
      </w:pPr>
      <w:r w:rsidRPr="00E222F0">
        <w:rPr>
          <w:rFonts w:ascii="Times New Roman" w:hAnsi="Times New Roman" w:cs="Times New Roman"/>
          <w:b/>
          <w:sz w:val="25"/>
          <w:szCs w:val="25"/>
        </w:rPr>
        <w:t>Виробничо-складські території.</w:t>
      </w:r>
    </w:p>
    <w:p w:rsidR="001D647C" w:rsidRDefault="007F4C35" w:rsidP="001D647C">
      <w:pPr>
        <w:pStyle w:val="a3"/>
        <w:tabs>
          <w:tab w:val="left" w:pos="4253"/>
        </w:tabs>
        <w:ind w:left="0" w:firstLine="426"/>
        <w:rPr>
          <w:rFonts w:ascii="Times New Roman" w:hAnsi="Times New Roman" w:cs="Times New Roman"/>
          <w:sz w:val="25"/>
          <w:szCs w:val="25"/>
        </w:rPr>
      </w:pPr>
      <w:r w:rsidRPr="00FB1B00">
        <w:rPr>
          <w:rFonts w:ascii="Times New Roman" w:hAnsi="Times New Roman" w:cs="Times New Roman"/>
          <w:sz w:val="25"/>
          <w:szCs w:val="25"/>
        </w:rPr>
        <w:t>Виробнича зона села – складається переважно з</w:t>
      </w:r>
      <w:r>
        <w:rPr>
          <w:rFonts w:ascii="Times New Roman" w:hAnsi="Times New Roman" w:cs="Times New Roman"/>
          <w:sz w:val="25"/>
          <w:szCs w:val="25"/>
        </w:rPr>
        <w:t>:</w:t>
      </w:r>
    </w:p>
    <w:p w:rsidR="007F4C35" w:rsidRDefault="007F4C35" w:rsidP="0078203E">
      <w:pPr>
        <w:pStyle w:val="a3"/>
        <w:numPr>
          <w:ilvl w:val="0"/>
          <w:numId w:val="17"/>
        </w:numPr>
        <w:tabs>
          <w:tab w:val="left" w:pos="4253"/>
        </w:tabs>
        <w:ind w:left="1134" w:hanging="425"/>
        <w:rPr>
          <w:rFonts w:ascii="Times New Roman" w:hAnsi="Times New Roman" w:cs="Times New Roman"/>
          <w:sz w:val="25"/>
          <w:szCs w:val="25"/>
        </w:rPr>
      </w:pPr>
      <w:r>
        <w:rPr>
          <w:rFonts w:ascii="Times New Roman" w:hAnsi="Times New Roman" w:cs="Times New Roman"/>
          <w:sz w:val="25"/>
          <w:szCs w:val="25"/>
        </w:rPr>
        <w:t>сільськогосподарських підприємств;</w:t>
      </w:r>
    </w:p>
    <w:p w:rsidR="007F4C35" w:rsidRDefault="007F4C35" w:rsidP="0078203E">
      <w:pPr>
        <w:pStyle w:val="a3"/>
        <w:numPr>
          <w:ilvl w:val="0"/>
          <w:numId w:val="15"/>
        </w:numPr>
        <w:tabs>
          <w:tab w:val="left" w:pos="4253"/>
        </w:tabs>
        <w:ind w:left="1134" w:hanging="425"/>
        <w:rPr>
          <w:rFonts w:ascii="Times New Roman" w:hAnsi="Times New Roman" w:cs="Times New Roman"/>
          <w:sz w:val="25"/>
          <w:szCs w:val="25"/>
        </w:rPr>
      </w:pPr>
      <w:r w:rsidRPr="007F4C35">
        <w:rPr>
          <w:rFonts w:ascii="Times New Roman" w:hAnsi="Times New Roman" w:cs="Times New Roman"/>
          <w:sz w:val="25"/>
          <w:szCs w:val="25"/>
        </w:rPr>
        <w:t>фермерських господарств.</w:t>
      </w:r>
    </w:p>
    <w:p w:rsidR="00AD7A6F" w:rsidRDefault="00AD7A6F" w:rsidP="00AD7A6F">
      <w:pPr>
        <w:tabs>
          <w:tab w:val="left" w:pos="4253"/>
        </w:tabs>
        <w:rPr>
          <w:rFonts w:ascii="Times New Roman" w:hAnsi="Times New Roman" w:cs="Times New Roman"/>
          <w:sz w:val="25"/>
          <w:szCs w:val="25"/>
        </w:rPr>
      </w:pPr>
      <w:r w:rsidRPr="00B44C6A">
        <w:rPr>
          <w:rFonts w:ascii="Times New Roman" w:hAnsi="Times New Roman" w:cs="Times New Roman"/>
          <w:sz w:val="25"/>
          <w:szCs w:val="25"/>
        </w:rPr>
        <w:t xml:space="preserve">Формування </w:t>
      </w:r>
      <w:r>
        <w:rPr>
          <w:rFonts w:ascii="Times New Roman" w:hAnsi="Times New Roman" w:cs="Times New Roman"/>
          <w:sz w:val="25"/>
          <w:szCs w:val="25"/>
        </w:rPr>
        <w:t xml:space="preserve">промислових </w:t>
      </w:r>
      <w:r w:rsidRPr="00B44C6A">
        <w:rPr>
          <w:rFonts w:ascii="Times New Roman" w:hAnsi="Times New Roman" w:cs="Times New Roman"/>
          <w:sz w:val="25"/>
          <w:szCs w:val="25"/>
        </w:rPr>
        <w:t>сільськогосподарських територій перед</w:t>
      </w:r>
      <w:r>
        <w:rPr>
          <w:rFonts w:ascii="Times New Roman" w:hAnsi="Times New Roman" w:cs="Times New Roman"/>
          <w:sz w:val="25"/>
          <w:szCs w:val="25"/>
        </w:rPr>
        <w:t>бачено з урахуванням санітарно-</w:t>
      </w:r>
      <w:r w:rsidRPr="00B44C6A">
        <w:rPr>
          <w:rFonts w:ascii="Times New Roman" w:hAnsi="Times New Roman" w:cs="Times New Roman"/>
          <w:sz w:val="25"/>
          <w:szCs w:val="25"/>
        </w:rPr>
        <w:t>захисних зон за рахунок включення в проектовані межі населеного пункту існуючих підприємств</w:t>
      </w:r>
      <w:r>
        <w:rPr>
          <w:rFonts w:ascii="Times New Roman" w:hAnsi="Times New Roman" w:cs="Times New Roman"/>
          <w:sz w:val="25"/>
          <w:szCs w:val="25"/>
        </w:rPr>
        <w:t xml:space="preserve"> </w:t>
      </w:r>
      <w:r w:rsidRPr="00B44C6A">
        <w:rPr>
          <w:rFonts w:ascii="Times New Roman" w:hAnsi="Times New Roman" w:cs="Times New Roman"/>
          <w:sz w:val="25"/>
          <w:szCs w:val="25"/>
        </w:rPr>
        <w:t>та на територіях, що на цей час не використовуються, а саме:</w:t>
      </w:r>
    </w:p>
    <w:p w:rsidR="008C7BB2" w:rsidRDefault="008C7BB2" w:rsidP="0078203E">
      <w:pPr>
        <w:pStyle w:val="a3"/>
        <w:numPr>
          <w:ilvl w:val="0"/>
          <w:numId w:val="16"/>
        </w:numPr>
        <w:tabs>
          <w:tab w:val="left" w:pos="4253"/>
        </w:tabs>
        <w:ind w:left="426" w:hanging="426"/>
        <w:rPr>
          <w:rFonts w:ascii="Times New Roman" w:hAnsi="Times New Roman" w:cs="Times New Roman"/>
          <w:sz w:val="25"/>
          <w:szCs w:val="25"/>
        </w:rPr>
      </w:pPr>
      <w:r w:rsidRPr="008C7BB2">
        <w:rPr>
          <w:rFonts w:ascii="Times New Roman" w:hAnsi="Times New Roman" w:cs="Times New Roman"/>
          <w:sz w:val="25"/>
          <w:szCs w:val="25"/>
        </w:rPr>
        <w:lastRenderedPageBreak/>
        <w:t>ФОП Кириченко</w:t>
      </w:r>
      <w:r w:rsidR="00BB4530">
        <w:rPr>
          <w:rFonts w:ascii="Times New Roman" w:hAnsi="Times New Roman" w:cs="Times New Roman"/>
          <w:sz w:val="25"/>
          <w:szCs w:val="25"/>
        </w:rPr>
        <w:t>,</w:t>
      </w:r>
      <w:r w:rsidRPr="008C7BB2">
        <w:rPr>
          <w:rFonts w:ascii="Times New Roman" w:hAnsi="Times New Roman" w:cs="Times New Roman"/>
          <w:sz w:val="25"/>
          <w:szCs w:val="25"/>
        </w:rPr>
        <w:t xml:space="preserve"> с/г двір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 площа території </w:t>
      </w:r>
      <w:r>
        <w:rPr>
          <w:rFonts w:ascii="Times New Roman" w:hAnsi="Times New Roman" w:cs="Times New Roman"/>
          <w:sz w:val="25"/>
          <w:szCs w:val="25"/>
        </w:rPr>
        <w:t>1,76</w:t>
      </w:r>
      <w:r w:rsidRPr="004301BF">
        <w:rPr>
          <w:rFonts w:ascii="Times New Roman" w:hAnsi="Times New Roman" w:cs="Times New Roman"/>
          <w:sz w:val="25"/>
          <w:szCs w:val="25"/>
        </w:rPr>
        <w:t xml:space="preserve"> га.,</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відповідно до «Державних санітарних правил планування та забудови населених пунктів», затверджених наказом МОЗ України від 19.06.1996 №173 санітарно-захисна зона від </w:t>
      </w:r>
      <w:r w:rsidRPr="008C7BB2">
        <w:rPr>
          <w:rFonts w:ascii="Times New Roman" w:hAnsi="Times New Roman" w:cs="Times New Roman"/>
          <w:sz w:val="25"/>
          <w:szCs w:val="25"/>
        </w:rPr>
        <w:t>с/г дв</w:t>
      </w:r>
      <w:r>
        <w:rPr>
          <w:rFonts w:ascii="Times New Roman" w:hAnsi="Times New Roman" w:cs="Times New Roman"/>
          <w:sz w:val="25"/>
          <w:szCs w:val="25"/>
        </w:rPr>
        <w:t>ору</w:t>
      </w:r>
      <w:r w:rsidRPr="008C7BB2">
        <w:rPr>
          <w:rFonts w:ascii="Times New Roman" w:hAnsi="Times New Roman" w:cs="Times New Roman"/>
          <w:sz w:val="25"/>
          <w:szCs w:val="25"/>
        </w:rPr>
        <w:t xml:space="preserve">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становить – </w:t>
      </w:r>
      <w:r>
        <w:rPr>
          <w:rFonts w:ascii="Times New Roman" w:hAnsi="Times New Roman" w:cs="Times New Roman"/>
          <w:sz w:val="25"/>
          <w:szCs w:val="25"/>
        </w:rPr>
        <w:t>5</w:t>
      </w:r>
      <w:r w:rsidRPr="004301BF">
        <w:rPr>
          <w:rFonts w:ascii="Times New Roman" w:hAnsi="Times New Roman" w:cs="Times New Roman"/>
          <w:sz w:val="25"/>
          <w:szCs w:val="25"/>
        </w:rPr>
        <w:t>0 м.</w:t>
      </w:r>
      <w:r>
        <w:rPr>
          <w:rFonts w:ascii="Times New Roman" w:hAnsi="Times New Roman" w:cs="Times New Roman"/>
          <w:sz w:val="25"/>
          <w:szCs w:val="25"/>
        </w:rPr>
        <w:t>;</w:t>
      </w:r>
    </w:p>
    <w:p w:rsidR="00BB4530" w:rsidRDefault="008C7BB2" w:rsidP="0078203E">
      <w:pPr>
        <w:pStyle w:val="a3"/>
        <w:numPr>
          <w:ilvl w:val="0"/>
          <w:numId w:val="16"/>
        </w:numPr>
        <w:tabs>
          <w:tab w:val="left" w:pos="4253"/>
        </w:tabs>
        <w:ind w:left="426" w:hanging="426"/>
        <w:rPr>
          <w:rFonts w:ascii="Times New Roman" w:hAnsi="Times New Roman" w:cs="Times New Roman"/>
          <w:sz w:val="25"/>
          <w:szCs w:val="25"/>
        </w:rPr>
      </w:pPr>
      <w:r w:rsidRPr="008C7BB2">
        <w:rPr>
          <w:rFonts w:ascii="Times New Roman" w:hAnsi="Times New Roman" w:cs="Times New Roman"/>
          <w:sz w:val="25"/>
          <w:szCs w:val="25"/>
        </w:rPr>
        <w:t>Фермерське господарство "Джерело"</w:t>
      </w:r>
      <w:r w:rsidR="00BB4530">
        <w:rPr>
          <w:rFonts w:ascii="Times New Roman" w:hAnsi="Times New Roman" w:cs="Times New Roman"/>
          <w:sz w:val="25"/>
          <w:szCs w:val="25"/>
        </w:rPr>
        <w:t xml:space="preserve">, </w:t>
      </w:r>
      <w:r w:rsidRPr="008C7BB2">
        <w:rPr>
          <w:rFonts w:ascii="Times New Roman" w:hAnsi="Times New Roman" w:cs="Times New Roman"/>
          <w:sz w:val="25"/>
          <w:szCs w:val="25"/>
        </w:rPr>
        <w:t>с/г двір для зберігання с/г продукції</w:t>
      </w:r>
      <w:r w:rsidR="00BB4530">
        <w:rPr>
          <w:rFonts w:ascii="Times New Roman" w:hAnsi="Times New Roman" w:cs="Times New Roman"/>
          <w:sz w:val="25"/>
          <w:szCs w:val="25"/>
        </w:rPr>
        <w:t xml:space="preserve"> </w:t>
      </w:r>
      <w:r w:rsidR="00BB4530" w:rsidRPr="004301BF">
        <w:rPr>
          <w:rFonts w:ascii="Times New Roman" w:hAnsi="Times New Roman" w:cs="Times New Roman"/>
          <w:sz w:val="25"/>
          <w:szCs w:val="25"/>
        </w:rPr>
        <w:t xml:space="preserve">– площа території </w:t>
      </w:r>
      <w:r w:rsidR="00BB4530">
        <w:rPr>
          <w:rFonts w:ascii="Times New Roman" w:hAnsi="Times New Roman" w:cs="Times New Roman"/>
          <w:sz w:val="25"/>
          <w:szCs w:val="25"/>
        </w:rPr>
        <w:t>5,94</w:t>
      </w:r>
      <w:r w:rsidR="00BB4530" w:rsidRPr="004301BF">
        <w:rPr>
          <w:rFonts w:ascii="Times New Roman" w:hAnsi="Times New Roman" w:cs="Times New Roman"/>
          <w:sz w:val="25"/>
          <w:szCs w:val="25"/>
        </w:rPr>
        <w:t xml:space="preserve"> га.,</w:t>
      </w:r>
      <w:r w:rsidR="00BB4530">
        <w:rPr>
          <w:rFonts w:ascii="Times New Roman" w:hAnsi="Times New Roman" w:cs="Times New Roman"/>
          <w:sz w:val="25"/>
          <w:szCs w:val="25"/>
        </w:rPr>
        <w:t xml:space="preserve"> </w:t>
      </w:r>
      <w:r w:rsidR="00BB4530" w:rsidRPr="004301BF">
        <w:rPr>
          <w:rFonts w:ascii="Times New Roman" w:hAnsi="Times New Roman" w:cs="Times New Roman"/>
          <w:sz w:val="25"/>
          <w:szCs w:val="25"/>
        </w:rPr>
        <w:t xml:space="preserve">відповідно до «Державних санітарних правил планування та забудови населених пунктів», затверджених наказом МОЗ України від 19.06.1996 №173 санітарно-захисна зона від </w:t>
      </w:r>
      <w:r w:rsidR="00BB4530" w:rsidRPr="008C7BB2">
        <w:rPr>
          <w:rFonts w:ascii="Times New Roman" w:hAnsi="Times New Roman" w:cs="Times New Roman"/>
          <w:sz w:val="25"/>
          <w:szCs w:val="25"/>
        </w:rPr>
        <w:t>с/г дв</w:t>
      </w:r>
      <w:r w:rsidR="00BB4530">
        <w:rPr>
          <w:rFonts w:ascii="Times New Roman" w:hAnsi="Times New Roman" w:cs="Times New Roman"/>
          <w:sz w:val="25"/>
          <w:szCs w:val="25"/>
        </w:rPr>
        <w:t>ору</w:t>
      </w:r>
      <w:r w:rsidR="00BB4530" w:rsidRPr="008C7BB2">
        <w:rPr>
          <w:rFonts w:ascii="Times New Roman" w:hAnsi="Times New Roman" w:cs="Times New Roman"/>
          <w:sz w:val="25"/>
          <w:szCs w:val="25"/>
        </w:rPr>
        <w:t xml:space="preserve"> для зберігання с/г продукції</w:t>
      </w:r>
      <w:r w:rsidR="00BB4530">
        <w:rPr>
          <w:rFonts w:ascii="Times New Roman" w:hAnsi="Times New Roman" w:cs="Times New Roman"/>
          <w:sz w:val="25"/>
          <w:szCs w:val="25"/>
        </w:rPr>
        <w:t xml:space="preserve"> </w:t>
      </w:r>
      <w:r w:rsidR="00BB4530" w:rsidRPr="004301BF">
        <w:rPr>
          <w:rFonts w:ascii="Times New Roman" w:hAnsi="Times New Roman" w:cs="Times New Roman"/>
          <w:sz w:val="25"/>
          <w:szCs w:val="25"/>
        </w:rPr>
        <w:t xml:space="preserve">становить – </w:t>
      </w:r>
      <w:r w:rsidR="00BB4530">
        <w:rPr>
          <w:rFonts w:ascii="Times New Roman" w:hAnsi="Times New Roman" w:cs="Times New Roman"/>
          <w:sz w:val="25"/>
          <w:szCs w:val="25"/>
        </w:rPr>
        <w:t>5</w:t>
      </w:r>
      <w:r w:rsidR="00BB4530" w:rsidRPr="004301BF">
        <w:rPr>
          <w:rFonts w:ascii="Times New Roman" w:hAnsi="Times New Roman" w:cs="Times New Roman"/>
          <w:sz w:val="25"/>
          <w:szCs w:val="25"/>
        </w:rPr>
        <w:t>0 м.</w:t>
      </w:r>
      <w:r w:rsidR="00BB4530">
        <w:rPr>
          <w:rFonts w:ascii="Times New Roman" w:hAnsi="Times New Roman" w:cs="Times New Roman"/>
          <w:sz w:val="25"/>
          <w:szCs w:val="25"/>
        </w:rPr>
        <w:t>;</w:t>
      </w:r>
    </w:p>
    <w:p w:rsidR="00BB4530" w:rsidRDefault="00BB4530" w:rsidP="0078203E">
      <w:pPr>
        <w:pStyle w:val="a3"/>
        <w:numPr>
          <w:ilvl w:val="0"/>
          <w:numId w:val="16"/>
        </w:numPr>
        <w:tabs>
          <w:tab w:val="left" w:pos="4253"/>
        </w:tabs>
        <w:ind w:left="426" w:hanging="426"/>
        <w:rPr>
          <w:rFonts w:ascii="Times New Roman" w:hAnsi="Times New Roman" w:cs="Times New Roman"/>
          <w:sz w:val="25"/>
          <w:szCs w:val="25"/>
        </w:rPr>
      </w:pPr>
      <w:r w:rsidRPr="00BB4530">
        <w:rPr>
          <w:rFonts w:ascii="Book Antiqua" w:hAnsi="Book Antiqua" w:cs="Book Antiqua"/>
          <w:color w:val="000000"/>
          <w:sz w:val="24"/>
          <w:szCs w:val="24"/>
        </w:rPr>
        <w:t>Фермерське господарство "Янтар", с/г двір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 площа території </w:t>
      </w:r>
      <w:r>
        <w:rPr>
          <w:rFonts w:ascii="Times New Roman" w:hAnsi="Times New Roman" w:cs="Times New Roman"/>
          <w:sz w:val="25"/>
          <w:szCs w:val="25"/>
        </w:rPr>
        <w:t>5,58</w:t>
      </w:r>
      <w:r w:rsidRPr="004301BF">
        <w:rPr>
          <w:rFonts w:ascii="Times New Roman" w:hAnsi="Times New Roman" w:cs="Times New Roman"/>
          <w:sz w:val="25"/>
          <w:szCs w:val="25"/>
        </w:rPr>
        <w:t xml:space="preserve"> га.,</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відповідно до «Державних санітарних правил планування та забудови населених пунктів», затверджених наказом МОЗ України від 19.06.1996 №173 санітарно-захисна зона від </w:t>
      </w:r>
      <w:r w:rsidRPr="008C7BB2">
        <w:rPr>
          <w:rFonts w:ascii="Times New Roman" w:hAnsi="Times New Roman" w:cs="Times New Roman"/>
          <w:sz w:val="25"/>
          <w:szCs w:val="25"/>
        </w:rPr>
        <w:t>с/г дв</w:t>
      </w:r>
      <w:r>
        <w:rPr>
          <w:rFonts w:ascii="Times New Roman" w:hAnsi="Times New Roman" w:cs="Times New Roman"/>
          <w:sz w:val="25"/>
          <w:szCs w:val="25"/>
        </w:rPr>
        <w:t>ору</w:t>
      </w:r>
      <w:r w:rsidRPr="008C7BB2">
        <w:rPr>
          <w:rFonts w:ascii="Times New Roman" w:hAnsi="Times New Roman" w:cs="Times New Roman"/>
          <w:sz w:val="25"/>
          <w:szCs w:val="25"/>
        </w:rPr>
        <w:t xml:space="preserve">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становить – </w:t>
      </w:r>
      <w:r>
        <w:rPr>
          <w:rFonts w:ascii="Times New Roman" w:hAnsi="Times New Roman" w:cs="Times New Roman"/>
          <w:sz w:val="25"/>
          <w:szCs w:val="25"/>
        </w:rPr>
        <w:t>5</w:t>
      </w:r>
      <w:r w:rsidRPr="004301BF">
        <w:rPr>
          <w:rFonts w:ascii="Times New Roman" w:hAnsi="Times New Roman" w:cs="Times New Roman"/>
          <w:sz w:val="25"/>
          <w:szCs w:val="25"/>
        </w:rPr>
        <w:t>0 м.</w:t>
      </w:r>
      <w:r>
        <w:rPr>
          <w:rFonts w:ascii="Times New Roman" w:hAnsi="Times New Roman" w:cs="Times New Roman"/>
          <w:sz w:val="25"/>
          <w:szCs w:val="25"/>
        </w:rPr>
        <w:t>;</w:t>
      </w:r>
    </w:p>
    <w:p w:rsidR="007F4C35" w:rsidRDefault="00BB4530" w:rsidP="0078203E">
      <w:pPr>
        <w:pStyle w:val="a3"/>
        <w:numPr>
          <w:ilvl w:val="0"/>
          <w:numId w:val="16"/>
        </w:numPr>
        <w:tabs>
          <w:tab w:val="left" w:pos="4253"/>
        </w:tabs>
        <w:ind w:left="426" w:hanging="426"/>
        <w:rPr>
          <w:rFonts w:ascii="Times New Roman" w:hAnsi="Times New Roman" w:cs="Times New Roman"/>
          <w:sz w:val="25"/>
          <w:szCs w:val="25"/>
        </w:rPr>
      </w:pPr>
      <w:r w:rsidRPr="00BB4530">
        <w:rPr>
          <w:rFonts w:ascii="Times New Roman" w:hAnsi="Times New Roman" w:cs="Times New Roman"/>
          <w:sz w:val="25"/>
          <w:szCs w:val="25"/>
        </w:rPr>
        <w:t>Фермерське господарство "Добробут"</w:t>
      </w:r>
      <w:r>
        <w:rPr>
          <w:rFonts w:ascii="Times New Roman" w:hAnsi="Times New Roman" w:cs="Times New Roman"/>
          <w:sz w:val="25"/>
          <w:szCs w:val="25"/>
        </w:rPr>
        <w:t>,</w:t>
      </w:r>
      <w:r w:rsidRPr="00BB4530">
        <w:rPr>
          <w:rFonts w:ascii="Times New Roman" w:hAnsi="Times New Roman" w:cs="Times New Roman"/>
          <w:sz w:val="25"/>
          <w:szCs w:val="25"/>
        </w:rPr>
        <w:t xml:space="preserve"> с/г двір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 площа </w:t>
      </w:r>
      <w:r>
        <w:rPr>
          <w:rFonts w:ascii="Times New Roman" w:hAnsi="Times New Roman" w:cs="Times New Roman"/>
          <w:sz w:val="25"/>
          <w:szCs w:val="25"/>
        </w:rPr>
        <w:t xml:space="preserve">4,82 </w:t>
      </w:r>
      <w:r w:rsidRPr="004301BF">
        <w:rPr>
          <w:rFonts w:ascii="Times New Roman" w:hAnsi="Times New Roman" w:cs="Times New Roman"/>
          <w:sz w:val="25"/>
          <w:szCs w:val="25"/>
        </w:rPr>
        <w:t xml:space="preserve"> га.,</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відповідно до «Державних санітарних правил планування та забудови населених пунктів», затверджених наказом МОЗ України від 19.06.1996 №173 санітарно-захисна зона від </w:t>
      </w:r>
      <w:r w:rsidRPr="008C7BB2">
        <w:rPr>
          <w:rFonts w:ascii="Times New Roman" w:hAnsi="Times New Roman" w:cs="Times New Roman"/>
          <w:sz w:val="25"/>
          <w:szCs w:val="25"/>
        </w:rPr>
        <w:t>с/г дв</w:t>
      </w:r>
      <w:r>
        <w:rPr>
          <w:rFonts w:ascii="Times New Roman" w:hAnsi="Times New Roman" w:cs="Times New Roman"/>
          <w:sz w:val="25"/>
          <w:szCs w:val="25"/>
        </w:rPr>
        <w:t>ору</w:t>
      </w:r>
      <w:r w:rsidRPr="008C7BB2">
        <w:rPr>
          <w:rFonts w:ascii="Times New Roman" w:hAnsi="Times New Roman" w:cs="Times New Roman"/>
          <w:sz w:val="25"/>
          <w:szCs w:val="25"/>
        </w:rPr>
        <w:t xml:space="preserve">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становить – </w:t>
      </w:r>
      <w:r>
        <w:rPr>
          <w:rFonts w:ascii="Times New Roman" w:hAnsi="Times New Roman" w:cs="Times New Roman"/>
          <w:sz w:val="25"/>
          <w:szCs w:val="25"/>
        </w:rPr>
        <w:t>5</w:t>
      </w:r>
      <w:r w:rsidRPr="004301BF">
        <w:rPr>
          <w:rFonts w:ascii="Times New Roman" w:hAnsi="Times New Roman" w:cs="Times New Roman"/>
          <w:sz w:val="25"/>
          <w:szCs w:val="25"/>
        </w:rPr>
        <w:t>0 м.</w:t>
      </w:r>
      <w:r>
        <w:rPr>
          <w:rFonts w:ascii="Times New Roman" w:hAnsi="Times New Roman" w:cs="Times New Roman"/>
          <w:sz w:val="25"/>
          <w:szCs w:val="25"/>
        </w:rPr>
        <w:t>;</w:t>
      </w:r>
    </w:p>
    <w:p w:rsidR="00BB4530" w:rsidRDefault="00BB4530" w:rsidP="0078203E">
      <w:pPr>
        <w:pStyle w:val="a3"/>
        <w:numPr>
          <w:ilvl w:val="0"/>
          <w:numId w:val="16"/>
        </w:numPr>
        <w:tabs>
          <w:tab w:val="left" w:pos="4253"/>
        </w:tabs>
        <w:ind w:left="426" w:hanging="426"/>
        <w:rPr>
          <w:rFonts w:ascii="Times New Roman" w:hAnsi="Times New Roman" w:cs="Times New Roman"/>
          <w:sz w:val="25"/>
          <w:szCs w:val="25"/>
        </w:rPr>
      </w:pPr>
      <w:r w:rsidRPr="00BB4530">
        <w:rPr>
          <w:rFonts w:ascii="Times New Roman" w:hAnsi="Times New Roman" w:cs="Times New Roman"/>
          <w:sz w:val="25"/>
          <w:szCs w:val="25"/>
        </w:rPr>
        <w:t>Фермерське господарство "Десна"</w:t>
      </w:r>
      <w:r>
        <w:rPr>
          <w:rFonts w:ascii="Times New Roman" w:hAnsi="Times New Roman" w:cs="Times New Roman"/>
          <w:sz w:val="25"/>
          <w:szCs w:val="25"/>
        </w:rPr>
        <w:t>,</w:t>
      </w:r>
      <w:r w:rsidRPr="00BB4530">
        <w:rPr>
          <w:rFonts w:ascii="Times New Roman" w:hAnsi="Times New Roman" w:cs="Times New Roman"/>
          <w:sz w:val="25"/>
          <w:szCs w:val="25"/>
        </w:rPr>
        <w:t xml:space="preserve"> с/г двір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 площа території </w:t>
      </w:r>
      <w:r>
        <w:rPr>
          <w:rFonts w:ascii="Times New Roman" w:hAnsi="Times New Roman" w:cs="Times New Roman"/>
          <w:sz w:val="25"/>
          <w:szCs w:val="25"/>
        </w:rPr>
        <w:t>1,77</w:t>
      </w:r>
      <w:r w:rsidRPr="004301BF">
        <w:rPr>
          <w:rFonts w:ascii="Times New Roman" w:hAnsi="Times New Roman" w:cs="Times New Roman"/>
          <w:sz w:val="25"/>
          <w:szCs w:val="25"/>
        </w:rPr>
        <w:t xml:space="preserve"> га.,</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відповідно до «Державних санітарних правил планування та забудови населених пунктів», затверджених наказом МОЗ України від 19.06.1996 №173 санітарно-захисна зона від </w:t>
      </w:r>
      <w:r w:rsidRPr="008C7BB2">
        <w:rPr>
          <w:rFonts w:ascii="Times New Roman" w:hAnsi="Times New Roman" w:cs="Times New Roman"/>
          <w:sz w:val="25"/>
          <w:szCs w:val="25"/>
        </w:rPr>
        <w:t>с/г дв</w:t>
      </w:r>
      <w:r>
        <w:rPr>
          <w:rFonts w:ascii="Times New Roman" w:hAnsi="Times New Roman" w:cs="Times New Roman"/>
          <w:sz w:val="25"/>
          <w:szCs w:val="25"/>
        </w:rPr>
        <w:t>ору</w:t>
      </w:r>
      <w:r w:rsidRPr="008C7BB2">
        <w:rPr>
          <w:rFonts w:ascii="Times New Roman" w:hAnsi="Times New Roman" w:cs="Times New Roman"/>
          <w:sz w:val="25"/>
          <w:szCs w:val="25"/>
        </w:rPr>
        <w:t xml:space="preserve">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становить – </w:t>
      </w:r>
      <w:r>
        <w:rPr>
          <w:rFonts w:ascii="Times New Roman" w:hAnsi="Times New Roman" w:cs="Times New Roman"/>
          <w:sz w:val="25"/>
          <w:szCs w:val="25"/>
        </w:rPr>
        <w:t>5</w:t>
      </w:r>
      <w:r w:rsidRPr="004301BF">
        <w:rPr>
          <w:rFonts w:ascii="Times New Roman" w:hAnsi="Times New Roman" w:cs="Times New Roman"/>
          <w:sz w:val="25"/>
          <w:szCs w:val="25"/>
        </w:rPr>
        <w:t>0 м.</w:t>
      </w:r>
      <w:r>
        <w:rPr>
          <w:rFonts w:ascii="Times New Roman" w:hAnsi="Times New Roman" w:cs="Times New Roman"/>
          <w:sz w:val="25"/>
          <w:szCs w:val="25"/>
        </w:rPr>
        <w:t>;</w:t>
      </w:r>
    </w:p>
    <w:p w:rsidR="00BB4530" w:rsidRDefault="00BB4530" w:rsidP="0078203E">
      <w:pPr>
        <w:pStyle w:val="a3"/>
        <w:numPr>
          <w:ilvl w:val="0"/>
          <w:numId w:val="16"/>
        </w:numPr>
        <w:tabs>
          <w:tab w:val="left" w:pos="4253"/>
        </w:tabs>
        <w:ind w:left="426" w:hanging="426"/>
        <w:rPr>
          <w:rFonts w:ascii="Times New Roman" w:hAnsi="Times New Roman" w:cs="Times New Roman"/>
          <w:sz w:val="25"/>
          <w:szCs w:val="25"/>
        </w:rPr>
      </w:pPr>
      <w:r>
        <w:rPr>
          <w:rFonts w:ascii="Times New Roman" w:hAnsi="Times New Roman" w:cs="Times New Roman"/>
          <w:sz w:val="25"/>
          <w:szCs w:val="25"/>
        </w:rPr>
        <w:t>С</w:t>
      </w:r>
      <w:r w:rsidRPr="00BB4530">
        <w:rPr>
          <w:rFonts w:ascii="Times New Roman" w:hAnsi="Times New Roman" w:cs="Times New Roman"/>
          <w:sz w:val="25"/>
          <w:szCs w:val="25"/>
        </w:rPr>
        <w:t>/г дво</w:t>
      </w:r>
      <w:r>
        <w:rPr>
          <w:rFonts w:ascii="Times New Roman" w:hAnsi="Times New Roman" w:cs="Times New Roman"/>
          <w:sz w:val="25"/>
          <w:szCs w:val="25"/>
        </w:rPr>
        <w:t>ри для зберігання с/г продукції</w:t>
      </w:r>
      <w:r w:rsidR="0039772C">
        <w:rPr>
          <w:rFonts w:ascii="Times New Roman" w:hAnsi="Times New Roman" w:cs="Times New Roman"/>
          <w:sz w:val="25"/>
          <w:szCs w:val="25"/>
        </w:rPr>
        <w:t xml:space="preserve"> (11 шт.)</w:t>
      </w:r>
      <w:r w:rsidRPr="00BB4530">
        <w:rPr>
          <w:rFonts w:ascii="Times New Roman" w:hAnsi="Times New Roman" w:cs="Times New Roman"/>
          <w:sz w:val="25"/>
          <w:szCs w:val="25"/>
        </w:rPr>
        <w:t xml:space="preserve"> </w:t>
      </w:r>
      <w:r w:rsidRPr="004301BF">
        <w:rPr>
          <w:rFonts w:ascii="Times New Roman" w:hAnsi="Times New Roman" w:cs="Times New Roman"/>
          <w:sz w:val="25"/>
          <w:szCs w:val="25"/>
        </w:rPr>
        <w:t xml:space="preserve">– </w:t>
      </w:r>
      <w:r>
        <w:rPr>
          <w:rFonts w:ascii="Times New Roman" w:hAnsi="Times New Roman" w:cs="Times New Roman"/>
          <w:sz w:val="25"/>
          <w:szCs w:val="25"/>
        </w:rPr>
        <w:t xml:space="preserve">сумарна </w:t>
      </w:r>
      <w:r w:rsidRPr="004301BF">
        <w:rPr>
          <w:rFonts w:ascii="Times New Roman" w:hAnsi="Times New Roman" w:cs="Times New Roman"/>
          <w:sz w:val="25"/>
          <w:szCs w:val="25"/>
        </w:rPr>
        <w:t xml:space="preserve">площа </w:t>
      </w:r>
      <w:r w:rsidRPr="0039772C">
        <w:rPr>
          <w:rFonts w:ascii="Times New Roman" w:hAnsi="Times New Roman" w:cs="Times New Roman"/>
          <w:sz w:val="25"/>
          <w:szCs w:val="25"/>
        </w:rPr>
        <w:t xml:space="preserve">території </w:t>
      </w:r>
      <w:r w:rsidR="0039772C" w:rsidRPr="0039772C">
        <w:rPr>
          <w:rFonts w:ascii="Times New Roman" w:hAnsi="Times New Roman" w:cs="Times New Roman"/>
          <w:sz w:val="25"/>
          <w:szCs w:val="25"/>
        </w:rPr>
        <w:t>1</w:t>
      </w:r>
      <w:r w:rsidR="007F77F2">
        <w:rPr>
          <w:rFonts w:ascii="Times New Roman" w:hAnsi="Times New Roman" w:cs="Times New Roman"/>
          <w:sz w:val="25"/>
          <w:szCs w:val="25"/>
        </w:rPr>
        <w:t>8</w:t>
      </w:r>
      <w:r w:rsidR="0039772C" w:rsidRPr="0039772C">
        <w:rPr>
          <w:rFonts w:ascii="Times New Roman" w:hAnsi="Times New Roman" w:cs="Times New Roman"/>
          <w:sz w:val="25"/>
          <w:szCs w:val="25"/>
        </w:rPr>
        <w:t>,25</w:t>
      </w:r>
      <w:r w:rsidRPr="0039772C">
        <w:rPr>
          <w:rFonts w:ascii="Times New Roman" w:hAnsi="Times New Roman" w:cs="Times New Roman"/>
          <w:sz w:val="25"/>
          <w:szCs w:val="25"/>
        </w:rPr>
        <w:t xml:space="preserve"> га</w:t>
      </w:r>
      <w:r w:rsidRPr="004301BF">
        <w:rPr>
          <w:rFonts w:ascii="Times New Roman" w:hAnsi="Times New Roman" w:cs="Times New Roman"/>
          <w:sz w:val="25"/>
          <w:szCs w:val="25"/>
        </w:rPr>
        <w:t>.,</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відповідно до «Державних санітарних правил планування та забудови населених пунктів», затверджених наказом МОЗ України від 19.06.1996 №173 санітарно-захисна зона від </w:t>
      </w:r>
      <w:r w:rsidRPr="008C7BB2">
        <w:rPr>
          <w:rFonts w:ascii="Times New Roman" w:hAnsi="Times New Roman" w:cs="Times New Roman"/>
          <w:sz w:val="25"/>
          <w:szCs w:val="25"/>
        </w:rPr>
        <w:t>с/г дв</w:t>
      </w:r>
      <w:r>
        <w:rPr>
          <w:rFonts w:ascii="Times New Roman" w:hAnsi="Times New Roman" w:cs="Times New Roman"/>
          <w:sz w:val="25"/>
          <w:szCs w:val="25"/>
        </w:rPr>
        <w:t>ору</w:t>
      </w:r>
      <w:r w:rsidRPr="008C7BB2">
        <w:rPr>
          <w:rFonts w:ascii="Times New Roman" w:hAnsi="Times New Roman" w:cs="Times New Roman"/>
          <w:sz w:val="25"/>
          <w:szCs w:val="25"/>
        </w:rPr>
        <w:t xml:space="preserve">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становить – </w:t>
      </w:r>
      <w:r>
        <w:rPr>
          <w:rFonts w:ascii="Times New Roman" w:hAnsi="Times New Roman" w:cs="Times New Roman"/>
          <w:sz w:val="25"/>
          <w:szCs w:val="25"/>
        </w:rPr>
        <w:t>5</w:t>
      </w:r>
      <w:r w:rsidRPr="004301BF">
        <w:rPr>
          <w:rFonts w:ascii="Times New Roman" w:hAnsi="Times New Roman" w:cs="Times New Roman"/>
          <w:sz w:val="25"/>
          <w:szCs w:val="25"/>
        </w:rPr>
        <w:t>0 м.</w:t>
      </w:r>
      <w:r>
        <w:rPr>
          <w:rFonts w:ascii="Times New Roman" w:hAnsi="Times New Roman" w:cs="Times New Roman"/>
          <w:sz w:val="25"/>
          <w:szCs w:val="25"/>
        </w:rPr>
        <w:t xml:space="preserve"> Їх розміщення з санітарно-захисною зоною наведено на графічній частині до генерального плану;</w:t>
      </w:r>
    </w:p>
    <w:p w:rsidR="00BB4530" w:rsidRDefault="00BB4530" w:rsidP="0078203E">
      <w:pPr>
        <w:pStyle w:val="a3"/>
        <w:numPr>
          <w:ilvl w:val="0"/>
          <w:numId w:val="16"/>
        </w:numPr>
        <w:tabs>
          <w:tab w:val="left" w:pos="4253"/>
        </w:tabs>
        <w:ind w:left="426" w:hanging="426"/>
        <w:rPr>
          <w:rFonts w:ascii="Times New Roman" w:hAnsi="Times New Roman" w:cs="Times New Roman"/>
          <w:sz w:val="25"/>
          <w:szCs w:val="25"/>
        </w:rPr>
      </w:pPr>
      <w:r w:rsidRPr="00BB4530">
        <w:rPr>
          <w:rFonts w:ascii="Book Antiqua" w:hAnsi="Book Antiqua" w:cs="Book Antiqua"/>
          <w:color w:val="000000"/>
          <w:sz w:val="24"/>
          <w:szCs w:val="24"/>
        </w:rPr>
        <w:t>Ферма великої рогатої худоби на 50 голів</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 площа </w:t>
      </w:r>
      <w:r w:rsidRPr="007F77F2">
        <w:rPr>
          <w:rFonts w:ascii="Times New Roman" w:hAnsi="Times New Roman" w:cs="Times New Roman"/>
          <w:sz w:val="25"/>
          <w:szCs w:val="25"/>
        </w:rPr>
        <w:t xml:space="preserve">території </w:t>
      </w:r>
      <w:r w:rsidR="007F77F2" w:rsidRPr="007F77F2">
        <w:rPr>
          <w:rFonts w:ascii="Times New Roman" w:hAnsi="Times New Roman" w:cs="Times New Roman"/>
          <w:sz w:val="25"/>
          <w:szCs w:val="25"/>
        </w:rPr>
        <w:t>0,44</w:t>
      </w:r>
      <w:r w:rsidRPr="007F77F2">
        <w:rPr>
          <w:rFonts w:ascii="Times New Roman" w:hAnsi="Times New Roman" w:cs="Times New Roman"/>
          <w:sz w:val="25"/>
          <w:szCs w:val="25"/>
        </w:rPr>
        <w:t xml:space="preserve"> га</w:t>
      </w:r>
      <w:r w:rsidRPr="004301BF">
        <w:rPr>
          <w:rFonts w:ascii="Times New Roman" w:hAnsi="Times New Roman" w:cs="Times New Roman"/>
          <w:sz w:val="25"/>
          <w:szCs w:val="25"/>
        </w:rPr>
        <w:t>.,</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відповідно до «Державних санітарних правил планування та забудови населених пунктів», затверджених наказом МОЗ України від 19.06.1996 №173 санітарно-захисна зона від </w:t>
      </w:r>
      <w:r w:rsidRPr="008C7BB2">
        <w:rPr>
          <w:rFonts w:ascii="Times New Roman" w:hAnsi="Times New Roman" w:cs="Times New Roman"/>
          <w:sz w:val="25"/>
          <w:szCs w:val="25"/>
        </w:rPr>
        <w:t>с/г дв</w:t>
      </w:r>
      <w:r>
        <w:rPr>
          <w:rFonts w:ascii="Times New Roman" w:hAnsi="Times New Roman" w:cs="Times New Roman"/>
          <w:sz w:val="25"/>
          <w:szCs w:val="25"/>
        </w:rPr>
        <w:t>ору</w:t>
      </w:r>
      <w:r w:rsidRPr="008C7BB2">
        <w:rPr>
          <w:rFonts w:ascii="Times New Roman" w:hAnsi="Times New Roman" w:cs="Times New Roman"/>
          <w:sz w:val="25"/>
          <w:szCs w:val="25"/>
        </w:rPr>
        <w:t xml:space="preserve">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становить – </w:t>
      </w:r>
      <w:r w:rsidR="0039772C">
        <w:rPr>
          <w:rFonts w:ascii="Times New Roman" w:hAnsi="Times New Roman" w:cs="Times New Roman"/>
          <w:sz w:val="25"/>
          <w:szCs w:val="25"/>
        </w:rPr>
        <w:t>75</w:t>
      </w:r>
      <w:r w:rsidRPr="004301BF">
        <w:rPr>
          <w:rFonts w:ascii="Times New Roman" w:hAnsi="Times New Roman" w:cs="Times New Roman"/>
          <w:sz w:val="25"/>
          <w:szCs w:val="25"/>
        </w:rPr>
        <w:t xml:space="preserve"> м.</w:t>
      </w:r>
      <w:r>
        <w:rPr>
          <w:rFonts w:ascii="Times New Roman" w:hAnsi="Times New Roman" w:cs="Times New Roman"/>
          <w:sz w:val="25"/>
          <w:szCs w:val="25"/>
        </w:rPr>
        <w:t>;</w:t>
      </w:r>
    </w:p>
    <w:p w:rsidR="0039772C" w:rsidRDefault="0039772C" w:rsidP="0078203E">
      <w:pPr>
        <w:pStyle w:val="a3"/>
        <w:numPr>
          <w:ilvl w:val="0"/>
          <w:numId w:val="16"/>
        </w:numPr>
        <w:tabs>
          <w:tab w:val="left" w:pos="4253"/>
        </w:tabs>
        <w:ind w:left="426" w:hanging="426"/>
        <w:rPr>
          <w:rFonts w:ascii="Times New Roman" w:hAnsi="Times New Roman" w:cs="Times New Roman"/>
          <w:sz w:val="25"/>
          <w:szCs w:val="25"/>
        </w:rPr>
      </w:pPr>
      <w:r w:rsidRPr="0039772C">
        <w:rPr>
          <w:rFonts w:ascii="Times New Roman" w:hAnsi="Times New Roman" w:cs="Times New Roman"/>
          <w:sz w:val="25"/>
          <w:szCs w:val="25"/>
        </w:rPr>
        <w:t>С/г двір з авто-тракторною бригадою</w:t>
      </w:r>
      <w:r>
        <w:rPr>
          <w:rFonts w:ascii="Book Antiqua" w:hAnsi="Book Antiqua" w:cs="Book Antiqua"/>
          <w:color w:val="000000"/>
          <w:sz w:val="24"/>
          <w:szCs w:val="24"/>
        </w:rPr>
        <w:t xml:space="preserve"> </w:t>
      </w:r>
      <w:r w:rsidRPr="004301BF">
        <w:rPr>
          <w:rFonts w:ascii="Times New Roman" w:hAnsi="Times New Roman" w:cs="Times New Roman"/>
          <w:sz w:val="25"/>
          <w:szCs w:val="25"/>
        </w:rPr>
        <w:t xml:space="preserve">– </w:t>
      </w:r>
      <w:r w:rsidRPr="007F77F2">
        <w:rPr>
          <w:rFonts w:ascii="Times New Roman" w:hAnsi="Times New Roman" w:cs="Times New Roman"/>
          <w:sz w:val="25"/>
          <w:szCs w:val="25"/>
        </w:rPr>
        <w:t>площа території 5,</w:t>
      </w:r>
      <w:r w:rsidR="007F77F2" w:rsidRPr="007F77F2">
        <w:rPr>
          <w:rFonts w:ascii="Times New Roman" w:hAnsi="Times New Roman" w:cs="Times New Roman"/>
          <w:sz w:val="25"/>
          <w:szCs w:val="25"/>
        </w:rPr>
        <w:t>44</w:t>
      </w:r>
      <w:r w:rsidRPr="007F77F2">
        <w:rPr>
          <w:rFonts w:ascii="Times New Roman" w:hAnsi="Times New Roman" w:cs="Times New Roman"/>
          <w:sz w:val="25"/>
          <w:szCs w:val="25"/>
        </w:rPr>
        <w:t xml:space="preserve"> га</w:t>
      </w:r>
      <w:r w:rsidRPr="004301BF">
        <w:rPr>
          <w:rFonts w:ascii="Times New Roman" w:hAnsi="Times New Roman" w:cs="Times New Roman"/>
          <w:sz w:val="25"/>
          <w:szCs w:val="25"/>
        </w:rPr>
        <w:t>.,</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відповідно до «Державних санітарних правил планування та забудови населених пунктів», затверджених наказом МОЗ України від 19.06.1996 №173 санітарно-захисна зона від </w:t>
      </w:r>
      <w:r w:rsidRPr="008C7BB2">
        <w:rPr>
          <w:rFonts w:ascii="Times New Roman" w:hAnsi="Times New Roman" w:cs="Times New Roman"/>
          <w:sz w:val="25"/>
          <w:szCs w:val="25"/>
        </w:rPr>
        <w:t>с/г дв</w:t>
      </w:r>
      <w:r>
        <w:rPr>
          <w:rFonts w:ascii="Times New Roman" w:hAnsi="Times New Roman" w:cs="Times New Roman"/>
          <w:sz w:val="25"/>
          <w:szCs w:val="25"/>
        </w:rPr>
        <w:t>ору</w:t>
      </w:r>
      <w:r w:rsidRPr="008C7BB2">
        <w:rPr>
          <w:rFonts w:ascii="Times New Roman" w:hAnsi="Times New Roman" w:cs="Times New Roman"/>
          <w:sz w:val="25"/>
          <w:szCs w:val="25"/>
        </w:rPr>
        <w:t xml:space="preserve">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становить – </w:t>
      </w:r>
      <w:r>
        <w:rPr>
          <w:rFonts w:ascii="Times New Roman" w:hAnsi="Times New Roman" w:cs="Times New Roman"/>
          <w:sz w:val="25"/>
          <w:szCs w:val="25"/>
        </w:rPr>
        <w:t>100</w:t>
      </w:r>
      <w:r w:rsidRPr="004301BF">
        <w:rPr>
          <w:rFonts w:ascii="Times New Roman" w:hAnsi="Times New Roman" w:cs="Times New Roman"/>
          <w:sz w:val="25"/>
          <w:szCs w:val="25"/>
        </w:rPr>
        <w:t xml:space="preserve"> м.</w:t>
      </w:r>
      <w:r>
        <w:rPr>
          <w:rFonts w:ascii="Times New Roman" w:hAnsi="Times New Roman" w:cs="Times New Roman"/>
          <w:sz w:val="25"/>
          <w:szCs w:val="25"/>
        </w:rPr>
        <w:t>;</w:t>
      </w:r>
    </w:p>
    <w:p w:rsidR="0039772C" w:rsidRDefault="0039772C" w:rsidP="0078203E">
      <w:pPr>
        <w:pStyle w:val="a3"/>
        <w:numPr>
          <w:ilvl w:val="0"/>
          <w:numId w:val="16"/>
        </w:numPr>
        <w:tabs>
          <w:tab w:val="left" w:pos="4253"/>
        </w:tabs>
        <w:ind w:left="426" w:hanging="426"/>
        <w:rPr>
          <w:rFonts w:ascii="Times New Roman" w:hAnsi="Times New Roman" w:cs="Times New Roman"/>
          <w:sz w:val="25"/>
          <w:szCs w:val="25"/>
        </w:rPr>
      </w:pPr>
      <w:r w:rsidRPr="0039772C">
        <w:rPr>
          <w:rFonts w:ascii="Times New Roman" w:hAnsi="Times New Roman" w:cs="Times New Roman"/>
          <w:sz w:val="25"/>
          <w:szCs w:val="25"/>
        </w:rPr>
        <w:t>Свиноферма на 100 голів</w:t>
      </w:r>
      <w:r w:rsidR="001438E3">
        <w:rPr>
          <w:rFonts w:ascii="Times New Roman" w:hAnsi="Times New Roman" w:cs="Times New Roman"/>
          <w:sz w:val="25"/>
          <w:szCs w:val="25"/>
        </w:rPr>
        <w:t xml:space="preserve"> по вул. Підлиманська</w:t>
      </w:r>
      <w:r w:rsidRPr="0039772C">
        <w:rPr>
          <w:rFonts w:ascii="Times New Roman" w:hAnsi="Times New Roman" w:cs="Times New Roman"/>
          <w:sz w:val="25"/>
          <w:szCs w:val="25"/>
        </w:rPr>
        <w:t xml:space="preserve"> </w:t>
      </w:r>
      <w:r w:rsidRPr="004301BF">
        <w:rPr>
          <w:rFonts w:ascii="Times New Roman" w:hAnsi="Times New Roman" w:cs="Times New Roman"/>
          <w:sz w:val="25"/>
          <w:szCs w:val="25"/>
        </w:rPr>
        <w:t xml:space="preserve">– </w:t>
      </w:r>
      <w:r w:rsidRPr="001438E3">
        <w:rPr>
          <w:rFonts w:ascii="Times New Roman" w:hAnsi="Times New Roman" w:cs="Times New Roman"/>
          <w:sz w:val="25"/>
          <w:szCs w:val="25"/>
        </w:rPr>
        <w:t xml:space="preserve">площа території </w:t>
      </w:r>
      <w:r w:rsidR="001438E3" w:rsidRPr="001438E3">
        <w:rPr>
          <w:rFonts w:ascii="Times New Roman" w:hAnsi="Times New Roman" w:cs="Times New Roman"/>
          <w:sz w:val="25"/>
          <w:szCs w:val="25"/>
        </w:rPr>
        <w:t>3,11</w:t>
      </w:r>
      <w:r w:rsidRPr="001438E3">
        <w:rPr>
          <w:rFonts w:ascii="Times New Roman" w:hAnsi="Times New Roman" w:cs="Times New Roman"/>
          <w:sz w:val="25"/>
          <w:szCs w:val="25"/>
        </w:rPr>
        <w:t xml:space="preserve"> га</w:t>
      </w:r>
      <w:r w:rsidRPr="004301BF">
        <w:rPr>
          <w:rFonts w:ascii="Times New Roman" w:hAnsi="Times New Roman" w:cs="Times New Roman"/>
          <w:sz w:val="25"/>
          <w:szCs w:val="25"/>
        </w:rPr>
        <w:t>.,</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відповідно до «Державних санітарних правил планування та забудови населених пунктів», затверджених наказом МОЗ України від 19.06.1996 №173 санітарно-захисна зона від </w:t>
      </w:r>
      <w:r w:rsidRPr="008C7BB2">
        <w:rPr>
          <w:rFonts w:ascii="Times New Roman" w:hAnsi="Times New Roman" w:cs="Times New Roman"/>
          <w:sz w:val="25"/>
          <w:szCs w:val="25"/>
        </w:rPr>
        <w:t>с/г дв</w:t>
      </w:r>
      <w:r>
        <w:rPr>
          <w:rFonts w:ascii="Times New Roman" w:hAnsi="Times New Roman" w:cs="Times New Roman"/>
          <w:sz w:val="25"/>
          <w:szCs w:val="25"/>
        </w:rPr>
        <w:t>ору</w:t>
      </w:r>
      <w:r w:rsidRPr="008C7BB2">
        <w:rPr>
          <w:rFonts w:ascii="Times New Roman" w:hAnsi="Times New Roman" w:cs="Times New Roman"/>
          <w:sz w:val="25"/>
          <w:szCs w:val="25"/>
        </w:rPr>
        <w:t xml:space="preserve">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становить – </w:t>
      </w:r>
      <w:r>
        <w:rPr>
          <w:rFonts w:ascii="Times New Roman" w:hAnsi="Times New Roman" w:cs="Times New Roman"/>
          <w:sz w:val="25"/>
          <w:szCs w:val="25"/>
        </w:rPr>
        <w:t>150</w:t>
      </w:r>
      <w:r w:rsidRPr="004301BF">
        <w:rPr>
          <w:rFonts w:ascii="Times New Roman" w:hAnsi="Times New Roman" w:cs="Times New Roman"/>
          <w:sz w:val="25"/>
          <w:szCs w:val="25"/>
        </w:rPr>
        <w:t xml:space="preserve"> м.</w:t>
      </w:r>
      <w:r>
        <w:rPr>
          <w:rFonts w:ascii="Times New Roman" w:hAnsi="Times New Roman" w:cs="Times New Roman"/>
          <w:sz w:val="25"/>
          <w:szCs w:val="25"/>
        </w:rPr>
        <w:t>;</w:t>
      </w:r>
    </w:p>
    <w:p w:rsidR="0039772C" w:rsidRDefault="0039772C" w:rsidP="0078203E">
      <w:pPr>
        <w:pStyle w:val="a3"/>
        <w:numPr>
          <w:ilvl w:val="0"/>
          <w:numId w:val="16"/>
        </w:numPr>
        <w:tabs>
          <w:tab w:val="left" w:pos="4253"/>
        </w:tabs>
        <w:ind w:left="426" w:hanging="426"/>
        <w:rPr>
          <w:rFonts w:ascii="Times New Roman" w:hAnsi="Times New Roman" w:cs="Times New Roman"/>
          <w:sz w:val="25"/>
          <w:szCs w:val="25"/>
        </w:rPr>
      </w:pPr>
      <w:r w:rsidRPr="0039772C">
        <w:rPr>
          <w:rFonts w:ascii="Times New Roman" w:hAnsi="Times New Roman" w:cs="Times New Roman"/>
          <w:sz w:val="25"/>
          <w:szCs w:val="25"/>
        </w:rPr>
        <w:t xml:space="preserve">Свиноферма на </w:t>
      </w:r>
      <w:r w:rsidR="001438E3">
        <w:rPr>
          <w:rFonts w:ascii="Times New Roman" w:hAnsi="Times New Roman" w:cs="Times New Roman"/>
          <w:sz w:val="25"/>
          <w:szCs w:val="25"/>
        </w:rPr>
        <w:t>75</w:t>
      </w:r>
      <w:r w:rsidRPr="0039772C">
        <w:rPr>
          <w:rFonts w:ascii="Times New Roman" w:hAnsi="Times New Roman" w:cs="Times New Roman"/>
          <w:sz w:val="25"/>
          <w:szCs w:val="25"/>
        </w:rPr>
        <w:t xml:space="preserve"> голів </w:t>
      </w:r>
      <w:r w:rsidR="001438E3">
        <w:rPr>
          <w:rFonts w:ascii="Times New Roman" w:hAnsi="Times New Roman" w:cs="Times New Roman"/>
          <w:sz w:val="25"/>
          <w:szCs w:val="25"/>
        </w:rPr>
        <w:t>по вул. Підлісна</w:t>
      </w:r>
      <w:r>
        <w:rPr>
          <w:rFonts w:ascii="Book Antiqua" w:hAnsi="Book Antiqua" w:cs="Book Antiqua"/>
          <w:color w:val="000000"/>
          <w:sz w:val="24"/>
          <w:szCs w:val="24"/>
        </w:rPr>
        <w:t xml:space="preserve"> </w:t>
      </w:r>
      <w:r w:rsidRPr="004301BF">
        <w:rPr>
          <w:rFonts w:ascii="Times New Roman" w:hAnsi="Times New Roman" w:cs="Times New Roman"/>
          <w:sz w:val="25"/>
          <w:szCs w:val="25"/>
        </w:rPr>
        <w:t xml:space="preserve">– </w:t>
      </w:r>
      <w:r w:rsidRPr="001438E3">
        <w:rPr>
          <w:rFonts w:ascii="Times New Roman" w:hAnsi="Times New Roman" w:cs="Times New Roman"/>
          <w:sz w:val="25"/>
          <w:szCs w:val="25"/>
        </w:rPr>
        <w:t xml:space="preserve">площа території </w:t>
      </w:r>
      <w:r w:rsidR="001438E3" w:rsidRPr="001438E3">
        <w:rPr>
          <w:rFonts w:ascii="Times New Roman" w:hAnsi="Times New Roman" w:cs="Times New Roman"/>
          <w:sz w:val="25"/>
          <w:szCs w:val="25"/>
        </w:rPr>
        <w:t>1,94</w:t>
      </w:r>
      <w:r w:rsidRPr="001438E3">
        <w:rPr>
          <w:rFonts w:ascii="Times New Roman" w:hAnsi="Times New Roman" w:cs="Times New Roman"/>
          <w:sz w:val="25"/>
          <w:szCs w:val="25"/>
        </w:rPr>
        <w:t xml:space="preserve"> га</w:t>
      </w:r>
      <w:r w:rsidRPr="004301BF">
        <w:rPr>
          <w:rFonts w:ascii="Times New Roman" w:hAnsi="Times New Roman" w:cs="Times New Roman"/>
          <w:sz w:val="25"/>
          <w:szCs w:val="25"/>
        </w:rPr>
        <w:t>.,</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відповідно до «Державних санітарних правил планування та забудови населених пунктів», затверджених </w:t>
      </w:r>
      <w:r w:rsidRPr="004301BF">
        <w:rPr>
          <w:rFonts w:ascii="Times New Roman" w:hAnsi="Times New Roman" w:cs="Times New Roman"/>
          <w:sz w:val="25"/>
          <w:szCs w:val="25"/>
        </w:rPr>
        <w:lastRenderedPageBreak/>
        <w:t xml:space="preserve">наказом МОЗ України від 19.06.1996 №173 санітарно-захисна зона від </w:t>
      </w:r>
      <w:r w:rsidRPr="008C7BB2">
        <w:rPr>
          <w:rFonts w:ascii="Times New Roman" w:hAnsi="Times New Roman" w:cs="Times New Roman"/>
          <w:sz w:val="25"/>
          <w:szCs w:val="25"/>
        </w:rPr>
        <w:t>с/г дв</w:t>
      </w:r>
      <w:r>
        <w:rPr>
          <w:rFonts w:ascii="Times New Roman" w:hAnsi="Times New Roman" w:cs="Times New Roman"/>
          <w:sz w:val="25"/>
          <w:szCs w:val="25"/>
        </w:rPr>
        <w:t>ору</w:t>
      </w:r>
      <w:r w:rsidRPr="008C7BB2">
        <w:rPr>
          <w:rFonts w:ascii="Times New Roman" w:hAnsi="Times New Roman" w:cs="Times New Roman"/>
          <w:sz w:val="25"/>
          <w:szCs w:val="25"/>
        </w:rPr>
        <w:t xml:space="preserve"> для зберігання с/г продукції</w:t>
      </w:r>
      <w:r>
        <w:rPr>
          <w:rFonts w:ascii="Times New Roman" w:hAnsi="Times New Roman" w:cs="Times New Roman"/>
          <w:sz w:val="25"/>
          <w:szCs w:val="25"/>
        </w:rPr>
        <w:t xml:space="preserve"> </w:t>
      </w:r>
      <w:r w:rsidRPr="004301BF">
        <w:rPr>
          <w:rFonts w:ascii="Times New Roman" w:hAnsi="Times New Roman" w:cs="Times New Roman"/>
          <w:sz w:val="25"/>
          <w:szCs w:val="25"/>
        </w:rPr>
        <w:t xml:space="preserve">становить – </w:t>
      </w:r>
      <w:r>
        <w:rPr>
          <w:rFonts w:ascii="Times New Roman" w:hAnsi="Times New Roman" w:cs="Times New Roman"/>
          <w:sz w:val="25"/>
          <w:szCs w:val="25"/>
        </w:rPr>
        <w:t>150</w:t>
      </w:r>
      <w:r w:rsidRPr="004301BF">
        <w:rPr>
          <w:rFonts w:ascii="Times New Roman" w:hAnsi="Times New Roman" w:cs="Times New Roman"/>
          <w:sz w:val="25"/>
          <w:szCs w:val="25"/>
        </w:rPr>
        <w:t xml:space="preserve"> м.</w:t>
      </w:r>
    </w:p>
    <w:p w:rsidR="00F114B3" w:rsidRPr="00F114B3" w:rsidRDefault="00F114B3" w:rsidP="00F114B3">
      <w:pPr>
        <w:tabs>
          <w:tab w:val="left" w:pos="4253"/>
        </w:tabs>
        <w:ind w:firstLine="426"/>
        <w:rPr>
          <w:rFonts w:ascii="Times New Roman" w:hAnsi="Times New Roman" w:cs="Times New Roman"/>
          <w:sz w:val="25"/>
          <w:szCs w:val="25"/>
        </w:rPr>
      </w:pPr>
      <w:r>
        <w:rPr>
          <w:rFonts w:ascii="Times New Roman" w:hAnsi="Times New Roman" w:cs="Times New Roman"/>
          <w:sz w:val="25"/>
          <w:szCs w:val="25"/>
        </w:rPr>
        <w:t xml:space="preserve">За генеральним планом відводяться території для перспективного освоєння під с/г промисловість – загальна площа </w:t>
      </w:r>
      <w:r w:rsidR="006C2F64">
        <w:rPr>
          <w:rFonts w:ascii="Times New Roman" w:hAnsi="Times New Roman" w:cs="Times New Roman"/>
          <w:sz w:val="25"/>
          <w:szCs w:val="25"/>
        </w:rPr>
        <w:t xml:space="preserve">існуючої та проектної </w:t>
      </w:r>
      <w:r>
        <w:rPr>
          <w:rFonts w:ascii="Times New Roman" w:hAnsi="Times New Roman" w:cs="Times New Roman"/>
          <w:sz w:val="25"/>
          <w:szCs w:val="25"/>
        </w:rPr>
        <w:t xml:space="preserve">території в межах населеного пункту буде становити </w:t>
      </w:r>
      <w:r w:rsidR="006C2F64">
        <w:rPr>
          <w:rFonts w:ascii="Times New Roman" w:hAnsi="Times New Roman" w:cs="Times New Roman"/>
          <w:sz w:val="25"/>
          <w:szCs w:val="25"/>
        </w:rPr>
        <w:t>–</w:t>
      </w:r>
      <w:r>
        <w:rPr>
          <w:rFonts w:ascii="Times New Roman" w:hAnsi="Times New Roman" w:cs="Times New Roman"/>
          <w:sz w:val="25"/>
          <w:szCs w:val="25"/>
        </w:rPr>
        <w:t xml:space="preserve"> </w:t>
      </w:r>
      <w:r w:rsidR="006C2F64" w:rsidRPr="006C2F64">
        <w:rPr>
          <w:rFonts w:ascii="Times New Roman" w:hAnsi="Times New Roman" w:cs="Times New Roman"/>
          <w:sz w:val="25"/>
          <w:szCs w:val="25"/>
        </w:rPr>
        <w:t xml:space="preserve">109,05 </w:t>
      </w:r>
      <w:r w:rsidRPr="006C2F64">
        <w:rPr>
          <w:rFonts w:ascii="Times New Roman" w:hAnsi="Times New Roman" w:cs="Times New Roman"/>
          <w:sz w:val="25"/>
          <w:szCs w:val="25"/>
        </w:rPr>
        <w:t>га.</w:t>
      </w:r>
      <w:r>
        <w:rPr>
          <w:rFonts w:ascii="Times New Roman" w:hAnsi="Times New Roman" w:cs="Times New Roman"/>
          <w:sz w:val="25"/>
          <w:szCs w:val="25"/>
        </w:rPr>
        <w:t xml:space="preserve"> Місце їх розміщення, їх вид та клас за санітарними нормами з СЗЗ від них наведено на графічній частині до генерального плану арк. ГП-4.</w:t>
      </w:r>
    </w:p>
    <w:p w:rsidR="0039772C" w:rsidRPr="00F114B3" w:rsidRDefault="00F114B3" w:rsidP="00F114B3">
      <w:pPr>
        <w:ind w:firstLine="426"/>
        <w:rPr>
          <w:rFonts w:ascii="Times New Roman" w:hAnsi="Times New Roman" w:cs="Times New Roman"/>
          <w:sz w:val="25"/>
          <w:szCs w:val="25"/>
        </w:rPr>
      </w:pPr>
      <w:r w:rsidRPr="00F114B3">
        <w:rPr>
          <w:rFonts w:ascii="Times New Roman" w:hAnsi="Times New Roman" w:cs="Times New Roman"/>
          <w:sz w:val="25"/>
          <w:szCs w:val="25"/>
        </w:rPr>
        <w:t>Організацію санітарно-захисних зон для с/г підприємств та об'єктів здійснюються відповідно до вимог, встановлених ДСП-173-96 (держані санітарні правила планування та забудови населених пунктів). З боку сельбищної  території  передбачається смуга дерево-чагарникових насаджень шириною – 20 м. Площа озеленення СЗЗ від с/г підприємств зі сторони житлових присадибних ділянок від ширини СЗ зони в межах території населеного пункту складає – 61%.</w:t>
      </w:r>
    </w:p>
    <w:p w:rsidR="00172443" w:rsidRDefault="00172443" w:rsidP="00172443">
      <w:pPr>
        <w:ind w:firstLine="0"/>
        <w:contextualSpacing/>
        <w:jc w:val="center"/>
        <w:rPr>
          <w:rFonts w:ascii="Times New Roman" w:hAnsi="Times New Roman" w:cs="Times New Roman"/>
          <w:b/>
          <w:sz w:val="28"/>
          <w:szCs w:val="24"/>
        </w:rPr>
      </w:pPr>
    </w:p>
    <w:p w:rsidR="00172443" w:rsidRPr="002E4633" w:rsidRDefault="00172443" w:rsidP="00172443">
      <w:pPr>
        <w:ind w:firstLine="0"/>
        <w:contextualSpacing/>
        <w:jc w:val="center"/>
        <w:rPr>
          <w:rFonts w:ascii="Times New Roman" w:hAnsi="Times New Roman" w:cs="Times New Roman"/>
          <w:b/>
          <w:sz w:val="28"/>
          <w:szCs w:val="24"/>
        </w:rPr>
      </w:pPr>
      <w:r w:rsidRPr="002E4633">
        <w:rPr>
          <w:rFonts w:ascii="Times New Roman" w:hAnsi="Times New Roman" w:cs="Times New Roman"/>
          <w:b/>
          <w:sz w:val="28"/>
          <w:szCs w:val="24"/>
        </w:rPr>
        <w:t>3. Пропозиції щодо зміни межі населеного пункту.</w:t>
      </w:r>
    </w:p>
    <w:p w:rsidR="00172443" w:rsidRPr="002E4633" w:rsidRDefault="00172443" w:rsidP="00172443">
      <w:pPr>
        <w:ind w:firstLine="0"/>
        <w:contextualSpacing/>
        <w:jc w:val="center"/>
        <w:rPr>
          <w:rFonts w:ascii="Times New Roman" w:hAnsi="Times New Roman" w:cs="Times New Roman"/>
          <w:b/>
          <w:sz w:val="28"/>
          <w:szCs w:val="24"/>
        </w:rPr>
      </w:pPr>
    </w:p>
    <w:p w:rsidR="00172443" w:rsidRPr="002E4633" w:rsidRDefault="00172443" w:rsidP="00172443">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Згідно адміністративно територіального поділу </w:t>
      </w:r>
      <w:r>
        <w:rPr>
          <w:rFonts w:ascii="Times New Roman" w:hAnsi="Times New Roman" w:cs="Times New Roman"/>
          <w:sz w:val="25"/>
          <w:szCs w:val="25"/>
        </w:rPr>
        <w:t>Борівського</w:t>
      </w:r>
      <w:r w:rsidRPr="002E4633">
        <w:rPr>
          <w:rFonts w:ascii="Times New Roman" w:hAnsi="Times New Roman" w:cs="Times New Roman"/>
          <w:sz w:val="25"/>
          <w:szCs w:val="25"/>
        </w:rPr>
        <w:t xml:space="preserve"> району площа населеного пункту складає </w:t>
      </w:r>
      <w:r>
        <w:rPr>
          <w:rFonts w:ascii="Times New Roman" w:hAnsi="Times New Roman" w:cs="Times New Roman"/>
          <w:sz w:val="25"/>
          <w:szCs w:val="25"/>
        </w:rPr>
        <w:t>1264,5</w:t>
      </w:r>
      <w:r w:rsidRPr="002E4633">
        <w:rPr>
          <w:rFonts w:ascii="Times New Roman" w:hAnsi="Times New Roman" w:cs="Times New Roman"/>
          <w:sz w:val="25"/>
          <w:szCs w:val="25"/>
        </w:rPr>
        <w:t xml:space="preserve"> га.</w:t>
      </w:r>
    </w:p>
    <w:p w:rsidR="00172443" w:rsidRPr="002E4633" w:rsidRDefault="00172443" w:rsidP="00172443">
      <w:pPr>
        <w:contextualSpacing/>
        <w:rPr>
          <w:rFonts w:ascii="Times New Roman" w:hAnsi="Times New Roman" w:cs="Times New Roman"/>
          <w:sz w:val="25"/>
          <w:szCs w:val="25"/>
        </w:rPr>
      </w:pPr>
      <w:r w:rsidRPr="002E4633">
        <w:rPr>
          <w:rFonts w:ascii="Times New Roman" w:hAnsi="Times New Roman" w:cs="Times New Roman"/>
          <w:sz w:val="25"/>
          <w:szCs w:val="25"/>
        </w:rPr>
        <w:t xml:space="preserve">Існуюча межа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прийнята згідно з оновленою електронною картографічною основою, наданою замовником у цифровій формі, розробленою з використанням ГІС-технологій Digitals, у державній геодезичній системі координат 1963</w:t>
      </w:r>
      <w:r>
        <w:rPr>
          <w:rFonts w:ascii="Times New Roman" w:hAnsi="Times New Roman" w:cs="Times New Roman"/>
          <w:sz w:val="25"/>
          <w:szCs w:val="25"/>
        </w:rPr>
        <w:t xml:space="preserve"> </w:t>
      </w:r>
      <w:r w:rsidRPr="002E4633">
        <w:rPr>
          <w:rFonts w:ascii="Times New Roman" w:hAnsi="Times New Roman" w:cs="Times New Roman"/>
          <w:sz w:val="25"/>
          <w:szCs w:val="25"/>
        </w:rPr>
        <w:t>р., що математично пов’язана з системою координат УСК-2000.</w:t>
      </w:r>
    </w:p>
    <w:p w:rsidR="00172443" w:rsidRPr="002E4633" w:rsidRDefault="00172443" w:rsidP="00172443">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В </w:t>
      </w:r>
      <w:r>
        <w:rPr>
          <w:rFonts w:ascii="Times New Roman" w:hAnsi="Times New Roman" w:cs="Times New Roman"/>
          <w:sz w:val="25"/>
          <w:szCs w:val="25"/>
        </w:rPr>
        <w:t>селищну</w:t>
      </w:r>
      <w:r w:rsidRPr="002E4633">
        <w:rPr>
          <w:rFonts w:ascii="Times New Roman" w:hAnsi="Times New Roman" w:cs="Times New Roman"/>
          <w:sz w:val="25"/>
          <w:szCs w:val="25"/>
        </w:rPr>
        <w:t xml:space="preserve"> межу включаються наступні території: </w:t>
      </w:r>
    </w:p>
    <w:p w:rsidR="00172443" w:rsidRPr="002E4633" w:rsidRDefault="00172443" w:rsidP="00172443">
      <w:pPr>
        <w:ind w:firstLine="426"/>
        <w:contextualSpacing/>
        <w:rPr>
          <w:rFonts w:ascii="Times New Roman" w:hAnsi="Times New Roman" w:cs="Times New Roman"/>
          <w:sz w:val="25"/>
          <w:szCs w:val="25"/>
        </w:rPr>
      </w:pPr>
      <w:r>
        <w:rPr>
          <w:rFonts w:ascii="Times New Roman" w:hAnsi="Times New Roman" w:cs="Times New Roman"/>
          <w:sz w:val="25"/>
          <w:szCs w:val="25"/>
        </w:rPr>
        <w:t xml:space="preserve">1. </w:t>
      </w:r>
      <w:r w:rsidRPr="002E4633">
        <w:rPr>
          <w:rFonts w:ascii="Times New Roman" w:hAnsi="Times New Roman" w:cs="Times New Roman"/>
          <w:sz w:val="25"/>
          <w:szCs w:val="25"/>
        </w:rPr>
        <w:t xml:space="preserve">Північна частина </w:t>
      </w:r>
      <w:r>
        <w:rPr>
          <w:rFonts w:ascii="Times New Roman" w:hAnsi="Times New Roman" w:cs="Times New Roman"/>
          <w:sz w:val="25"/>
          <w:szCs w:val="25"/>
        </w:rPr>
        <w:t xml:space="preserve">– території присадибних ділянок під житлову забудову, </w:t>
      </w:r>
      <w:r w:rsidRPr="002E4633">
        <w:rPr>
          <w:rFonts w:ascii="Times New Roman" w:hAnsi="Times New Roman" w:cs="Times New Roman"/>
          <w:sz w:val="25"/>
          <w:szCs w:val="25"/>
        </w:rPr>
        <w:t>території городів, неу</w:t>
      </w:r>
      <w:r>
        <w:rPr>
          <w:rFonts w:ascii="Times New Roman" w:hAnsi="Times New Roman" w:cs="Times New Roman"/>
          <w:sz w:val="25"/>
          <w:szCs w:val="25"/>
        </w:rPr>
        <w:t>порядкованих зелених насаджень</w:t>
      </w:r>
      <w:r w:rsidRPr="002E4633">
        <w:rPr>
          <w:rFonts w:ascii="Times New Roman" w:hAnsi="Times New Roman" w:cs="Times New Roman"/>
          <w:sz w:val="25"/>
          <w:szCs w:val="25"/>
        </w:rPr>
        <w:t>, території сіл</w:t>
      </w:r>
      <w:r>
        <w:rPr>
          <w:rFonts w:ascii="Times New Roman" w:hAnsi="Times New Roman" w:cs="Times New Roman"/>
          <w:sz w:val="25"/>
          <w:szCs w:val="25"/>
        </w:rPr>
        <w:t>ьськогосподарського призначення,</w:t>
      </w:r>
      <w:r w:rsidRPr="00172443">
        <w:rPr>
          <w:rFonts w:ascii="Times New Roman" w:hAnsi="Times New Roman" w:cs="Times New Roman"/>
          <w:sz w:val="25"/>
          <w:szCs w:val="25"/>
        </w:rPr>
        <w:t xml:space="preserve"> </w:t>
      </w:r>
      <w:r w:rsidRPr="002E4633">
        <w:rPr>
          <w:rFonts w:ascii="Times New Roman" w:hAnsi="Times New Roman" w:cs="Times New Roman"/>
          <w:sz w:val="25"/>
          <w:szCs w:val="25"/>
        </w:rPr>
        <w:t>території фермерських господарс</w:t>
      </w:r>
      <w:r>
        <w:rPr>
          <w:rFonts w:ascii="Times New Roman" w:hAnsi="Times New Roman" w:cs="Times New Roman"/>
          <w:sz w:val="25"/>
          <w:szCs w:val="25"/>
        </w:rPr>
        <w:t>тв, території с/г промисловості</w:t>
      </w:r>
      <w:r w:rsidRPr="002E4633">
        <w:rPr>
          <w:rFonts w:ascii="Times New Roman" w:hAnsi="Times New Roman" w:cs="Times New Roman"/>
          <w:sz w:val="25"/>
          <w:szCs w:val="25"/>
        </w:rPr>
        <w:t>;</w:t>
      </w:r>
    </w:p>
    <w:p w:rsidR="008845F2" w:rsidRPr="002E4633" w:rsidRDefault="00172443" w:rsidP="008845F2">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 xml:space="preserve">2. Південна частина </w:t>
      </w:r>
      <w:r>
        <w:rPr>
          <w:rFonts w:ascii="Times New Roman" w:hAnsi="Times New Roman" w:cs="Times New Roman"/>
          <w:sz w:val="25"/>
          <w:szCs w:val="25"/>
        </w:rPr>
        <w:t xml:space="preserve">– </w:t>
      </w:r>
      <w:r w:rsidRPr="002E4633">
        <w:rPr>
          <w:rFonts w:ascii="Times New Roman" w:hAnsi="Times New Roman" w:cs="Times New Roman"/>
          <w:sz w:val="25"/>
          <w:szCs w:val="25"/>
        </w:rPr>
        <w:t>території сіль</w:t>
      </w:r>
      <w:r>
        <w:rPr>
          <w:rFonts w:ascii="Times New Roman" w:hAnsi="Times New Roman" w:cs="Times New Roman"/>
          <w:sz w:val="25"/>
          <w:szCs w:val="25"/>
        </w:rPr>
        <w:t xml:space="preserve">ськогосподарського призначення, </w:t>
      </w:r>
      <w:r w:rsidRPr="002E4633">
        <w:rPr>
          <w:rFonts w:ascii="Times New Roman" w:hAnsi="Times New Roman" w:cs="Times New Roman"/>
          <w:sz w:val="25"/>
          <w:szCs w:val="25"/>
        </w:rPr>
        <w:t>території городів, неупорядкованих зелених насаджень</w:t>
      </w:r>
      <w:r w:rsidR="008845F2" w:rsidRPr="008845F2">
        <w:rPr>
          <w:rFonts w:ascii="Times New Roman" w:hAnsi="Times New Roman" w:cs="Times New Roman"/>
          <w:sz w:val="25"/>
          <w:szCs w:val="25"/>
        </w:rPr>
        <w:t xml:space="preserve"> </w:t>
      </w:r>
      <w:r w:rsidR="008845F2" w:rsidRPr="002E4633">
        <w:rPr>
          <w:rFonts w:ascii="Times New Roman" w:hAnsi="Times New Roman" w:cs="Times New Roman"/>
          <w:sz w:val="25"/>
          <w:szCs w:val="25"/>
        </w:rPr>
        <w:t>території фермерських господарств, території с/г промисловості;</w:t>
      </w:r>
    </w:p>
    <w:p w:rsidR="00172443" w:rsidRPr="002E4633" w:rsidRDefault="00172443" w:rsidP="00172443">
      <w:pPr>
        <w:ind w:firstLine="426"/>
        <w:contextualSpacing/>
        <w:rPr>
          <w:rFonts w:ascii="Times New Roman" w:hAnsi="Times New Roman" w:cs="Times New Roman"/>
          <w:sz w:val="25"/>
          <w:szCs w:val="25"/>
        </w:rPr>
      </w:pPr>
      <w:r>
        <w:rPr>
          <w:rFonts w:ascii="Times New Roman" w:hAnsi="Times New Roman" w:cs="Times New Roman"/>
          <w:sz w:val="25"/>
          <w:szCs w:val="25"/>
        </w:rPr>
        <w:t xml:space="preserve">3. Західна частина – території </w:t>
      </w:r>
      <w:r w:rsidRPr="002E4633">
        <w:rPr>
          <w:rFonts w:ascii="Times New Roman" w:hAnsi="Times New Roman" w:cs="Times New Roman"/>
          <w:sz w:val="25"/>
          <w:szCs w:val="25"/>
        </w:rPr>
        <w:t>неу</w:t>
      </w:r>
      <w:r>
        <w:rPr>
          <w:rFonts w:ascii="Times New Roman" w:hAnsi="Times New Roman" w:cs="Times New Roman"/>
          <w:sz w:val="25"/>
          <w:szCs w:val="25"/>
        </w:rPr>
        <w:t>порядкованих зелених насаджень</w:t>
      </w:r>
      <w:r w:rsidRPr="002E4633">
        <w:rPr>
          <w:rFonts w:ascii="Times New Roman" w:hAnsi="Times New Roman" w:cs="Times New Roman"/>
          <w:sz w:val="25"/>
          <w:szCs w:val="25"/>
        </w:rPr>
        <w:t>, території сільськогосподарського призначення, території фермерських господарств, території с/г промисловості;</w:t>
      </w:r>
    </w:p>
    <w:p w:rsidR="00172443" w:rsidRPr="002E4633" w:rsidRDefault="00172443" w:rsidP="00172443">
      <w:pPr>
        <w:contextualSpacing/>
        <w:rPr>
          <w:rFonts w:ascii="Times New Roman" w:hAnsi="Times New Roman" w:cs="Times New Roman"/>
          <w:sz w:val="25"/>
          <w:szCs w:val="25"/>
        </w:rPr>
      </w:pPr>
      <w:r>
        <w:rPr>
          <w:rFonts w:ascii="Times New Roman" w:hAnsi="Times New Roman" w:cs="Times New Roman"/>
          <w:sz w:val="25"/>
          <w:szCs w:val="25"/>
        </w:rPr>
        <w:t xml:space="preserve">4. Східна частина – території </w:t>
      </w:r>
      <w:r w:rsidRPr="002E4633">
        <w:rPr>
          <w:rFonts w:ascii="Times New Roman" w:hAnsi="Times New Roman" w:cs="Times New Roman"/>
          <w:sz w:val="25"/>
          <w:szCs w:val="25"/>
        </w:rPr>
        <w:t>городів, неу</w:t>
      </w:r>
      <w:r>
        <w:rPr>
          <w:rFonts w:ascii="Times New Roman" w:hAnsi="Times New Roman" w:cs="Times New Roman"/>
          <w:sz w:val="25"/>
          <w:szCs w:val="25"/>
        </w:rPr>
        <w:t>порядкованих зелених насаджень</w:t>
      </w:r>
      <w:r w:rsidRPr="002E4633">
        <w:rPr>
          <w:rFonts w:ascii="Times New Roman" w:hAnsi="Times New Roman" w:cs="Times New Roman"/>
          <w:sz w:val="25"/>
          <w:szCs w:val="25"/>
        </w:rPr>
        <w:t>, території сіл</w:t>
      </w:r>
      <w:r>
        <w:rPr>
          <w:rFonts w:ascii="Times New Roman" w:hAnsi="Times New Roman" w:cs="Times New Roman"/>
          <w:sz w:val="25"/>
          <w:szCs w:val="25"/>
        </w:rPr>
        <w:t>ьськогосподарського призначення;</w:t>
      </w:r>
    </w:p>
    <w:p w:rsidR="00172443" w:rsidRPr="002E4633" w:rsidRDefault="00172443" w:rsidP="00172443">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 xml:space="preserve">Генеральним планом передбачено включення нових територій з корегуванням меж населеного пункту, внаслідок чого площа села в проектних межах складатиме </w:t>
      </w:r>
      <w:r w:rsidR="00A207E7">
        <w:rPr>
          <w:rFonts w:ascii="Times New Roman" w:hAnsi="Times New Roman" w:cs="Times New Roman"/>
          <w:sz w:val="25"/>
          <w:szCs w:val="25"/>
        </w:rPr>
        <w:t>15</w:t>
      </w:r>
      <w:r w:rsidR="00983AD7">
        <w:rPr>
          <w:rFonts w:ascii="Times New Roman" w:hAnsi="Times New Roman" w:cs="Times New Roman"/>
          <w:sz w:val="25"/>
          <w:szCs w:val="25"/>
        </w:rPr>
        <w:t>26</w:t>
      </w:r>
      <w:r w:rsidR="00A207E7">
        <w:rPr>
          <w:rFonts w:ascii="Times New Roman" w:hAnsi="Times New Roman" w:cs="Times New Roman"/>
          <w:sz w:val="25"/>
          <w:szCs w:val="25"/>
        </w:rPr>
        <w:t>,</w:t>
      </w:r>
      <w:r w:rsidR="005C0B81">
        <w:rPr>
          <w:rFonts w:ascii="Times New Roman" w:hAnsi="Times New Roman" w:cs="Times New Roman"/>
          <w:sz w:val="25"/>
          <w:szCs w:val="25"/>
        </w:rPr>
        <w:t>5</w:t>
      </w:r>
      <w:r w:rsidRPr="002E4633">
        <w:rPr>
          <w:rFonts w:ascii="Times New Roman" w:hAnsi="Times New Roman" w:cs="Times New Roman"/>
          <w:sz w:val="25"/>
          <w:szCs w:val="25"/>
        </w:rPr>
        <w:t xml:space="preserve">га. </w:t>
      </w:r>
    </w:p>
    <w:p w:rsidR="008845F2" w:rsidRDefault="008845F2" w:rsidP="008845F2">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 xml:space="preserve">В результаті зміни меж земель населеного пункту збільшується площа села на </w:t>
      </w:r>
      <w:r w:rsidR="009D49AB">
        <w:rPr>
          <w:rFonts w:ascii="Times New Roman" w:hAnsi="Times New Roman" w:cs="Times New Roman"/>
          <w:sz w:val="25"/>
          <w:szCs w:val="25"/>
        </w:rPr>
        <w:t>262,0</w:t>
      </w:r>
      <w:r w:rsidRPr="002E4633">
        <w:rPr>
          <w:rFonts w:ascii="Times New Roman" w:hAnsi="Times New Roman" w:cs="Times New Roman"/>
          <w:sz w:val="25"/>
          <w:szCs w:val="25"/>
        </w:rPr>
        <w:t xml:space="preserve"> га відносно існуючої землевпорядної </w:t>
      </w:r>
      <w:r>
        <w:rPr>
          <w:rFonts w:ascii="Times New Roman" w:hAnsi="Times New Roman" w:cs="Times New Roman"/>
          <w:sz w:val="25"/>
          <w:szCs w:val="25"/>
        </w:rPr>
        <w:t xml:space="preserve">документації </w:t>
      </w:r>
      <w:r w:rsidRPr="008845F2">
        <w:rPr>
          <w:rFonts w:ascii="Times New Roman" w:hAnsi="Times New Roman" w:cs="Times New Roman"/>
          <w:sz w:val="25"/>
          <w:szCs w:val="25"/>
        </w:rPr>
        <w:t>Проект</w:t>
      </w:r>
      <w:r>
        <w:rPr>
          <w:rFonts w:ascii="Times New Roman" w:hAnsi="Times New Roman" w:cs="Times New Roman"/>
          <w:sz w:val="25"/>
          <w:szCs w:val="25"/>
        </w:rPr>
        <w:t>у</w:t>
      </w:r>
      <w:r w:rsidRPr="008845F2">
        <w:rPr>
          <w:rFonts w:ascii="Times New Roman" w:hAnsi="Times New Roman" w:cs="Times New Roman"/>
          <w:sz w:val="25"/>
          <w:szCs w:val="25"/>
        </w:rPr>
        <w:t xml:space="preserve"> встановлення меж сільських населених пунктів Борівської селищної ради Борівського району Харківської області, виконаний Харківським філіалом «УКРНИИЗЕМПРОЕКТ» в 1992 р.</w:t>
      </w:r>
    </w:p>
    <w:p w:rsidR="008845F2" w:rsidRDefault="008845F2" w:rsidP="008845F2">
      <w:pPr>
        <w:ind w:firstLine="426"/>
        <w:contextualSpacing/>
        <w:rPr>
          <w:rFonts w:ascii="Times New Roman" w:hAnsi="Times New Roman" w:cs="Times New Roman"/>
          <w:sz w:val="25"/>
          <w:szCs w:val="25"/>
        </w:rPr>
      </w:pPr>
      <w:r>
        <w:rPr>
          <w:rFonts w:ascii="Times New Roman" w:hAnsi="Times New Roman" w:cs="Times New Roman"/>
          <w:sz w:val="25"/>
          <w:szCs w:val="25"/>
        </w:rPr>
        <w:lastRenderedPageBreak/>
        <w:t>Орієнтовні межі населеного пункту показані на графічній частині до генгерального плану.</w:t>
      </w:r>
    </w:p>
    <w:p w:rsidR="008845F2" w:rsidRDefault="008845F2" w:rsidP="008845F2">
      <w:pPr>
        <w:rPr>
          <w:rFonts w:ascii="Times New Roman" w:hAnsi="Times New Roman" w:cs="Times New Roman"/>
          <w:sz w:val="25"/>
          <w:szCs w:val="25"/>
        </w:rPr>
      </w:pPr>
      <w:r>
        <w:rPr>
          <w:rFonts w:ascii="Times New Roman" w:hAnsi="Times New Roman" w:cs="Times New Roman"/>
          <w:sz w:val="25"/>
          <w:szCs w:val="25"/>
        </w:rPr>
        <w:t>При проектуванні межі населеного пункту смт Борова були враховані дані:</w:t>
      </w:r>
    </w:p>
    <w:p w:rsidR="008845F2" w:rsidRDefault="008845F2" w:rsidP="008845F2">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матеріали містобудівного і земельного кадастрів;</w:t>
      </w:r>
    </w:p>
    <w:p w:rsidR="008845F2" w:rsidRDefault="008845F2" w:rsidP="008845F2">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стратегії прогнози і програми економічного, демографічного, екологічного та соціального розвитку:</w:t>
      </w:r>
    </w:p>
    <w:p w:rsidR="008845F2" w:rsidRDefault="008845F2" w:rsidP="008845F2">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схема інвентаризації земель, технічні документації із землеустрою, проекти відведення земельних ділянок.</w:t>
      </w:r>
    </w:p>
    <w:p w:rsidR="008845F2" w:rsidRPr="00966063" w:rsidRDefault="008845F2" w:rsidP="008845F2">
      <w:pPr>
        <w:rPr>
          <w:rFonts w:ascii="Times New Roman" w:hAnsi="Times New Roman" w:cs="Times New Roman"/>
          <w:sz w:val="25"/>
          <w:szCs w:val="25"/>
        </w:rPr>
      </w:pPr>
      <w:r>
        <w:rPr>
          <w:rFonts w:ascii="Times New Roman" w:hAnsi="Times New Roman" w:cs="Times New Roman"/>
          <w:sz w:val="25"/>
          <w:szCs w:val="25"/>
        </w:rPr>
        <w:t xml:space="preserve">Проектні межі населеного пункту розроблялися в інтересах територіальної громади з урахуванням державних, громадських та приватних інтересів. </w:t>
      </w:r>
    </w:p>
    <w:p w:rsidR="008845F2" w:rsidRDefault="008845F2" w:rsidP="008845F2">
      <w:pPr>
        <w:rPr>
          <w:rFonts w:ascii="Times New Roman" w:hAnsi="Times New Roman" w:cs="Times New Roman"/>
          <w:sz w:val="25"/>
          <w:szCs w:val="25"/>
        </w:rPr>
      </w:pPr>
      <w:r w:rsidRPr="00D42A27">
        <w:rPr>
          <w:rFonts w:ascii="Times New Roman" w:hAnsi="Times New Roman" w:cs="Times New Roman"/>
          <w:sz w:val="25"/>
          <w:szCs w:val="25"/>
        </w:rPr>
        <w:t>Включення земельних ділянок у межі сел</w:t>
      </w:r>
      <w:r>
        <w:rPr>
          <w:rFonts w:ascii="Times New Roman" w:hAnsi="Times New Roman" w:cs="Times New Roman"/>
          <w:sz w:val="25"/>
          <w:szCs w:val="25"/>
        </w:rPr>
        <w:t>ища</w:t>
      </w:r>
      <w:r w:rsidRPr="00D42A27">
        <w:rPr>
          <w:rFonts w:ascii="Times New Roman" w:hAnsi="Times New Roman" w:cs="Times New Roman"/>
          <w:sz w:val="25"/>
          <w:szCs w:val="25"/>
        </w:rPr>
        <w:t xml:space="preserve"> не тягне за собою припинення права власності і права користування цими ділянками</w:t>
      </w:r>
      <w:r>
        <w:rPr>
          <w:rFonts w:ascii="Times New Roman" w:hAnsi="Times New Roman" w:cs="Times New Roman"/>
          <w:sz w:val="25"/>
          <w:szCs w:val="25"/>
        </w:rPr>
        <w:t>.</w:t>
      </w:r>
    </w:p>
    <w:p w:rsidR="008845F2" w:rsidRDefault="008845F2" w:rsidP="008845F2">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Після затвердження генерального плану, пропозиції по коригуванню межі сел</w:t>
      </w:r>
      <w:r>
        <w:rPr>
          <w:rFonts w:ascii="Times New Roman" w:hAnsi="Times New Roman" w:cs="Times New Roman"/>
          <w:sz w:val="25"/>
          <w:szCs w:val="25"/>
        </w:rPr>
        <w:t>ища</w:t>
      </w:r>
      <w:r w:rsidRPr="002E4633">
        <w:rPr>
          <w:rFonts w:ascii="Times New Roman" w:hAnsi="Times New Roman" w:cs="Times New Roman"/>
          <w:sz w:val="25"/>
          <w:szCs w:val="25"/>
        </w:rPr>
        <w:t xml:space="preserve"> повинні бути покладені в основу розробки необхідної землевпорядної документації з наступним затвердженням її в установленому порядку.</w:t>
      </w:r>
    </w:p>
    <w:p w:rsidR="008845F2" w:rsidRDefault="008845F2" w:rsidP="008845F2">
      <w:pPr>
        <w:ind w:firstLine="426"/>
        <w:contextualSpacing/>
        <w:rPr>
          <w:rFonts w:ascii="Times New Roman" w:hAnsi="Times New Roman" w:cs="Times New Roman"/>
          <w:sz w:val="25"/>
          <w:szCs w:val="25"/>
        </w:rPr>
      </w:pPr>
    </w:p>
    <w:p w:rsidR="008845F2" w:rsidRPr="002E4633" w:rsidRDefault="008845F2" w:rsidP="008845F2">
      <w:pPr>
        <w:ind w:firstLine="0"/>
        <w:contextualSpacing/>
        <w:jc w:val="center"/>
        <w:rPr>
          <w:rFonts w:ascii="Times New Roman" w:hAnsi="Times New Roman" w:cs="Times New Roman"/>
          <w:b/>
          <w:sz w:val="28"/>
          <w:szCs w:val="24"/>
        </w:rPr>
      </w:pPr>
      <w:r w:rsidRPr="002E4633">
        <w:rPr>
          <w:rFonts w:ascii="Times New Roman" w:hAnsi="Times New Roman" w:cs="Times New Roman"/>
          <w:b/>
          <w:sz w:val="28"/>
          <w:szCs w:val="24"/>
        </w:rPr>
        <w:t>4. Розрахункові показники та заходи щодо розвитку вулично-дорожньої мережі.</w:t>
      </w:r>
    </w:p>
    <w:p w:rsidR="008845F2" w:rsidRPr="002E4633" w:rsidRDefault="008845F2" w:rsidP="008845F2">
      <w:pPr>
        <w:ind w:firstLine="0"/>
        <w:contextualSpacing/>
        <w:jc w:val="center"/>
        <w:rPr>
          <w:rFonts w:ascii="Times New Roman" w:hAnsi="Times New Roman" w:cs="Times New Roman"/>
          <w:b/>
          <w:sz w:val="28"/>
          <w:szCs w:val="24"/>
        </w:rPr>
      </w:pPr>
    </w:p>
    <w:p w:rsidR="008845F2" w:rsidRDefault="008845F2" w:rsidP="008845F2">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Проектні заходи щодо розвитку транспортної інфраструктури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намічені виходячи із проектних рішень щодо розвитку житлової та громадської забудови сел</w:t>
      </w:r>
      <w:r>
        <w:rPr>
          <w:rFonts w:ascii="Times New Roman" w:hAnsi="Times New Roman" w:cs="Times New Roman"/>
          <w:sz w:val="25"/>
          <w:szCs w:val="25"/>
        </w:rPr>
        <w:t>ища</w:t>
      </w:r>
      <w:r w:rsidRPr="002E4633">
        <w:rPr>
          <w:rFonts w:ascii="Times New Roman" w:hAnsi="Times New Roman" w:cs="Times New Roman"/>
          <w:sz w:val="25"/>
          <w:szCs w:val="25"/>
        </w:rPr>
        <w:t>. Прийнято до уваги деякі позиції попереднього Генерального плану, поточні плани будівництва, діючі програми розвитку тощо.</w:t>
      </w:r>
    </w:p>
    <w:p w:rsidR="000807E9" w:rsidRPr="002E4633" w:rsidRDefault="000807E9" w:rsidP="008845F2">
      <w:pPr>
        <w:contextualSpacing/>
        <w:rPr>
          <w:rFonts w:ascii="Times New Roman" w:hAnsi="Times New Roman" w:cs="Times New Roman"/>
          <w:sz w:val="25"/>
          <w:szCs w:val="25"/>
        </w:rPr>
      </w:pPr>
      <w:r w:rsidRPr="00C857A0">
        <w:rPr>
          <w:rFonts w:ascii="Times New Roman" w:hAnsi="Times New Roman" w:cs="Times New Roman"/>
          <w:sz w:val="25"/>
          <w:szCs w:val="25"/>
        </w:rPr>
        <w:t xml:space="preserve">Через територію селища </w:t>
      </w:r>
      <w:r>
        <w:rPr>
          <w:rFonts w:ascii="Times New Roman" w:hAnsi="Times New Roman" w:cs="Times New Roman"/>
          <w:sz w:val="25"/>
          <w:szCs w:val="25"/>
        </w:rPr>
        <w:t>з півночі на південь проходить залізнична колія Регіональної філії «Південна залізниця» ПАТ «Укрзалізниця". На теритрії населеного пункту смт Борова розміщено з</w:t>
      </w:r>
      <w:r w:rsidRPr="000807E9">
        <w:rPr>
          <w:rFonts w:ascii="Times New Roman" w:hAnsi="Times New Roman" w:cs="Times New Roman"/>
          <w:sz w:val="25"/>
          <w:szCs w:val="25"/>
        </w:rPr>
        <w:t>алізничний вокзал «Переддонбасівська» та ЗП 34 км.</w:t>
      </w:r>
    </w:p>
    <w:p w:rsidR="008845F2" w:rsidRPr="002E4633" w:rsidRDefault="008845F2" w:rsidP="008845F2">
      <w:pPr>
        <w:contextualSpacing/>
        <w:rPr>
          <w:rFonts w:ascii="Times New Roman" w:hAnsi="Times New Roman" w:cs="Times New Roman"/>
          <w:sz w:val="25"/>
          <w:szCs w:val="25"/>
          <w:highlight w:val="yellow"/>
        </w:rPr>
      </w:pPr>
      <w:r w:rsidRPr="002E4633">
        <w:rPr>
          <w:rFonts w:ascii="Times New Roman" w:hAnsi="Times New Roman" w:cs="Times New Roman"/>
          <w:sz w:val="25"/>
          <w:szCs w:val="25"/>
        </w:rPr>
        <w:t xml:space="preserve">Проектні рішення базуються на діючих нормативах </w:t>
      </w:r>
      <w:r w:rsidR="008B6992">
        <w:rPr>
          <w:rFonts w:ascii="Times New Roman" w:hAnsi="Times New Roman" w:cs="Times New Roman"/>
          <w:sz w:val="25"/>
          <w:szCs w:val="25"/>
        </w:rPr>
        <w:t>ДБН Б.2.2-12:2019</w:t>
      </w:r>
      <w:r w:rsidRPr="007E7F41">
        <w:rPr>
          <w:rFonts w:ascii="Times New Roman" w:hAnsi="Times New Roman" w:cs="Times New Roman"/>
          <w:sz w:val="25"/>
          <w:szCs w:val="25"/>
        </w:rPr>
        <w:t xml:space="preserve"> </w:t>
      </w:r>
      <w:r>
        <w:rPr>
          <w:rFonts w:ascii="Times New Roman" w:hAnsi="Times New Roman" w:cs="Times New Roman"/>
          <w:sz w:val="25"/>
          <w:szCs w:val="25"/>
        </w:rPr>
        <w:t>«</w:t>
      </w:r>
      <w:r w:rsidRPr="007E7F41">
        <w:rPr>
          <w:rFonts w:ascii="Times New Roman" w:hAnsi="Times New Roman" w:cs="Times New Roman"/>
          <w:sz w:val="25"/>
          <w:szCs w:val="25"/>
        </w:rPr>
        <w:t>Планування і забудова територій</w:t>
      </w:r>
      <w:r>
        <w:rPr>
          <w:rFonts w:ascii="Times New Roman" w:hAnsi="Times New Roman" w:cs="Times New Roman"/>
          <w:sz w:val="25"/>
          <w:szCs w:val="25"/>
        </w:rPr>
        <w:t>»</w:t>
      </w:r>
      <w:r w:rsidRPr="002E4633">
        <w:rPr>
          <w:rFonts w:ascii="Times New Roman" w:hAnsi="Times New Roman" w:cs="Times New Roman"/>
          <w:sz w:val="25"/>
          <w:szCs w:val="25"/>
        </w:rPr>
        <w:t>, ДБН В.2.3-5-20</w:t>
      </w:r>
      <w:r>
        <w:rPr>
          <w:rFonts w:ascii="Times New Roman" w:hAnsi="Times New Roman" w:cs="Times New Roman"/>
          <w:sz w:val="25"/>
          <w:szCs w:val="25"/>
        </w:rPr>
        <w:t>18</w:t>
      </w:r>
      <w:r w:rsidRPr="002E4633">
        <w:rPr>
          <w:rFonts w:ascii="Times New Roman" w:hAnsi="Times New Roman" w:cs="Times New Roman"/>
          <w:sz w:val="25"/>
          <w:szCs w:val="25"/>
        </w:rPr>
        <w:t xml:space="preserve"> «Вулиці та дороги населених пунктів».</w:t>
      </w:r>
    </w:p>
    <w:p w:rsidR="008845F2" w:rsidRPr="002E4633" w:rsidRDefault="008845F2" w:rsidP="008845F2">
      <w:pPr>
        <w:contextualSpacing/>
        <w:rPr>
          <w:rFonts w:ascii="Times New Roman" w:hAnsi="Times New Roman" w:cs="Times New Roman"/>
          <w:sz w:val="25"/>
          <w:szCs w:val="25"/>
        </w:rPr>
      </w:pPr>
      <w:r w:rsidRPr="002E4633">
        <w:rPr>
          <w:rFonts w:ascii="Times New Roman" w:hAnsi="Times New Roman" w:cs="Times New Roman"/>
          <w:sz w:val="25"/>
          <w:szCs w:val="25"/>
        </w:rPr>
        <w:t>Планувальна структура вуличної мережі в сел</w:t>
      </w:r>
      <w:r>
        <w:rPr>
          <w:rFonts w:ascii="Times New Roman" w:hAnsi="Times New Roman" w:cs="Times New Roman"/>
          <w:sz w:val="25"/>
          <w:szCs w:val="25"/>
        </w:rPr>
        <w:t>ищі</w:t>
      </w:r>
      <w:r w:rsidRPr="002E4633">
        <w:rPr>
          <w:rFonts w:ascii="Times New Roman" w:hAnsi="Times New Roman" w:cs="Times New Roman"/>
          <w:sz w:val="25"/>
          <w:szCs w:val="25"/>
        </w:rPr>
        <w:t xml:space="preserve"> запроектована у вигляді єдиної системи з урахуванням функціонального призначення окремих вулиць і доріг, інтенсивності транспортного, пішохідного і велосипедного руху, архітектурно-планувальної організації території і характеру забудови, вимог охорони навколишнього середовища, існуючих магістральних інженерних мереж і забезпечує:</w:t>
      </w:r>
    </w:p>
    <w:p w:rsidR="008845F2" w:rsidRPr="002E4633" w:rsidRDefault="008845F2" w:rsidP="008845F2">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зручні зв’язки сельбищної зони з виробничою зоною, комунальними територіями і зоною відпочинку;</w:t>
      </w:r>
    </w:p>
    <w:p w:rsidR="008845F2" w:rsidRPr="002E4633" w:rsidRDefault="008845F2" w:rsidP="008845F2">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необхідні швидкості руху;</w:t>
      </w:r>
    </w:p>
    <w:p w:rsidR="008845F2" w:rsidRPr="002E4633" w:rsidRDefault="008845F2" w:rsidP="008845F2">
      <w:pPr>
        <w:pStyle w:val="a3"/>
        <w:numPr>
          <w:ilvl w:val="0"/>
          <w:numId w:val="5"/>
        </w:numPr>
        <w:rPr>
          <w:rFonts w:ascii="Times New Roman" w:hAnsi="Times New Roman" w:cs="Times New Roman"/>
          <w:sz w:val="25"/>
          <w:szCs w:val="25"/>
        </w:rPr>
      </w:pPr>
      <w:r w:rsidRPr="002E4633">
        <w:rPr>
          <w:rFonts w:ascii="Times New Roman" w:hAnsi="Times New Roman" w:cs="Times New Roman"/>
          <w:sz w:val="25"/>
          <w:szCs w:val="25"/>
        </w:rPr>
        <w:t>безпеки руху пішоходів і транспортних засобів.</w:t>
      </w:r>
    </w:p>
    <w:p w:rsidR="008845F2" w:rsidRPr="002E4633" w:rsidRDefault="008845F2" w:rsidP="008845F2">
      <w:pPr>
        <w:contextualSpacing/>
        <w:rPr>
          <w:rFonts w:ascii="Times New Roman" w:hAnsi="Times New Roman" w:cs="Times New Roman"/>
          <w:sz w:val="25"/>
          <w:szCs w:val="25"/>
        </w:rPr>
      </w:pPr>
      <w:r w:rsidRPr="002E4633">
        <w:rPr>
          <w:rFonts w:ascii="Times New Roman" w:hAnsi="Times New Roman" w:cs="Times New Roman"/>
          <w:sz w:val="25"/>
          <w:szCs w:val="25"/>
        </w:rPr>
        <w:t>Червоні лінії - визначені в містобудівній документації щодо пунктів геодезичної мережі межі існуючих та запроектованих вулиць, доріг, майданів, які розділяють території забудови та території іншого призначення.</w:t>
      </w:r>
    </w:p>
    <w:p w:rsidR="008845F2" w:rsidRPr="002E4633" w:rsidRDefault="008845F2" w:rsidP="008845F2">
      <w:pPr>
        <w:contextualSpacing/>
        <w:rPr>
          <w:rFonts w:ascii="Times New Roman" w:hAnsi="Times New Roman" w:cs="Times New Roman"/>
          <w:sz w:val="25"/>
          <w:szCs w:val="25"/>
        </w:rPr>
      </w:pPr>
      <w:r w:rsidRPr="002E4633">
        <w:rPr>
          <w:rFonts w:ascii="Times New Roman" w:hAnsi="Times New Roman" w:cs="Times New Roman"/>
          <w:sz w:val="25"/>
          <w:szCs w:val="25"/>
        </w:rPr>
        <w:lastRenderedPageBreak/>
        <w:t>Напрям та трасування вулиць прийнято у відповідності з основною концепцією генерального плану сел</w:t>
      </w:r>
      <w:r>
        <w:rPr>
          <w:rFonts w:ascii="Times New Roman" w:hAnsi="Times New Roman" w:cs="Times New Roman"/>
          <w:sz w:val="25"/>
          <w:szCs w:val="25"/>
        </w:rPr>
        <w:t>ища</w:t>
      </w:r>
      <w:r w:rsidRPr="002E4633">
        <w:rPr>
          <w:rFonts w:ascii="Times New Roman" w:hAnsi="Times New Roman" w:cs="Times New Roman"/>
          <w:sz w:val="25"/>
          <w:szCs w:val="25"/>
        </w:rPr>
        <w:t xml:space="preserve"> – максимальним збереженням існуючої вулично-дорожньої мережі з приведенням параметрів елементів вулиць до нормативних показників. Кілька прокладених нових ділянок вулиць на генеральному плані є скоріше фіксація в червоних лініях існуючих проїздів та проходів як вулиці. Такий підхід дозволить досить легко вирішити у новому генплані питання відведення поверхневих вод за існуючою системою, яка є достатньо ефективною, і водночас запобігти витрат на додаткові заходи по вертикальному плануванню та інженерній підготовці території.</w:t>
      </w:r>
    </w:p>
    <w:p w:rsidR="008845F2" w:rsidRPr="002E4633" w:rsidRDefault="008845F2" w:rsidP="008845F2">
      <w:pPr>
        <w:autoSpaceDE w:val="0"/>
        <w:autoSpaceDN w:val="0"/>
        <w:adjustRightInd w:val="0"/>
        <w:ind w:firstLine="0"/>
        <w:contextualSpacing/>
        <w:rPr>
          <w:rFonts w:ascii="Times New Roman" w:hAnsi="Times New Roman" w:cs="Times New Roman"/>
          <w:sz w:val="25"/>
          <w:szCs w:val="25"/>
        </w:rPr>
      </w:pPr>
      <w:r w:rsidRPr="002E4633">
        <w:rPr>
          <w:rFonts w:ascii="Times New Roman" w:hAnsi="Times New Roman" w:cs="Times New Roman"/>
          <w:sz w:val="25"/>
          <w:szCs w:val="25"/>
        </w:rPr>
        <w:t>Ширина вулиць в червоних лініях уточнювалася з урахуванням пропозицій що до генплану та розміщення існуючої забудови, а також перспективної забудови сел</w:t>
      </w:r>
      <w:r w:rsidR="00667F67">
        <w:rPr>
          <w:rFonts w:ascii="Times New Roman" w:hAnsi="Times New Roman" w:cs="Times New Roman"/>
          <w:sz w:val="25"/>
          <w:szCs w:val="25"/>
        </w:rPr>
        <w:t>ища</w:t>
      </w:r>
      <w:r w:rsidRPr="002E4633">
        <w:rPr>
          <w:rFonts w:ascii="Times New Roman" w:hAnsi="Times New Roman" w:cs="Times New Roman"/>
          <w:sz w:val="25"/>
          <w:szCs w:val="25"/>
        </w:rPr>
        <w:t>. Ширина в червоних лініях існуючих вулиць і проїздів фактично сформована існуючою забудовою.</w:t>
      </w:r>
    </w:p>
    <w:p w:rsidR="00667F67" w:rsidRPr="002E4633" w:rsidRDefault="00667F67" w:rsidP="00667F67">
      <w:pPr>
        <w:contextualSpacing/>
        <w:rPr>
          <w:rFonts w:ascii="Times New Roman" w:hAnsi="Times New Roman" w:cs="Times New Roman"/>
          <w:b/>
          <w:sz w:val="25"/>
          <w:szCs w:val="25"/>
        </w:rPr>
      </w:pPr>
      <w:r w:rsidRPr="002E4633">
        <w:rPr>
          <w:rFonts w:ascii="Times New Roman" w:hAnsi="Times New Roman" w:cs="Times New Roman"/>
          <w:b/>
          <w:sz w:val="25"/>
          <w:szCs w:val="25"/>
        </w:rPr>
        <w:t>Проектом передбачається:</w:t>
      </w:r>
    </w:p>
    <w:p w:rsidR="00667F67" w:rsidRPr="00AB4F84" w:rsidRDefault="00667F67" w:rsidP="00667F67">
      <w:pPr>
        <w:pStyle w:val="a3"/>
        <w:numPr>
          <w:ilvl w:val="0"/>
          <w:numId w:val="5"/>
        </w:numPr>
        <w:ind w:left="1134"/>
        <w:rPr>
          <w:rFonts w:ascii="Times New Roman" w:hAnsi="Times New Roman" w:cs="Times New Roman"/>
          <w:sz w:val="25"/>
          <w:szCs w:val="25"/>
        </w:rPr>
      </w:pPr>
      <w:r w:rsidRPr="00AB4F84">
        <w:rPr>
          <w:rFonts w:ascii="Times New Roman" w:hAnsi="Times New Roman" w:cs="Times New Roman"/>
          <w:sz w:val="25"/>
          <w:szCs w:val="25"/>
        </w:rPr>
        <w:t>улаштування бетонного, асфальтобетонного та інших видів твердого покриття на всіх вулицях, що досі його не мають;</w:t>
      </w:r>
    </w:p>
    <w:p w:rsidR="00667F67" w:rsidRPr="00AB4F84" w:rsidRDefault="00667F67" w:rsidP="00667F67">
      <w:pPr>
        <w:pStyle w:val="a3"/>
        <w:numPr>
          <w:ilvl w:val="0"/>
          <w:numId w:val="5"/>
        </w:numPr>
        <w:ind w:left="1134"/>
        <w:rPr>
          <w:rFonts w:ascii="Times New Roman" w:hAnsi="Times New Roman" w:cs="Times New Roman"/>
          <w:sz w:val="25"/>
          <w:szCs w:val="25"/>
        </w:rPr>
      </w:pPr>
      <w:r w:rsidRPr="00AB4F84">
        <w:rPr>
          <w:rFonts w:ascii="Times New Roman" w:hAnsi="Times New Roman" w:cs="Times New Roman"/>
          <w:sz w:val="25"/>
          <w:szCs w:val="25"/>
        </w:rPr>
        <w:t xml:space="preserve">реконструкція і модернізація існуючої мережі вулиць та доріг селища та будівництво вуличної мережі в районах формування нової житлової і виробничої забудови. Загальна довжина вулиць на розрахунковий етап (2038р.) становитиме, орієнтовно </w:t>
      </w:r>
      <w:r w:rsidR="00AB4F84" w:rsidRPr="00AB4F84">
        <w:rPr>
          <w:rFonts w:ascii="Times New Roman" w:hAnsi="Times New Roman" w:cs="Times New Roman"/>
          <w:sz w:val="25"/>
          <w:szCs w:val="25"/>
        </w:rPr>
        <w:t>–</w:t>
      </w:r>
      <w:r w:rsidRPr="00AB4F84">
        <w:rPr>
          <w:rFonts w:ascii="Times New Roman" w:hAnsi="Times New Roman" w:cs="Times New Roman"/>
          <w:sz w:val="25"/>
          <w:szCs w:val="25"/>
        </w:rPr>
        <w:t xml:space="preserve"> </w:t>
      </w:r>
      <w:r w:rsidR="00AB4F84" w:rsidRPr="00AB4F84">
        <w:rPr>
          <w:rFonts w:ascii="Times New Roman" w:hAnsi="Times New Roman" w:cs="Times New Roman"/>
          <w:sz w:val="25"/>
          <w:szCs w:val="25"/>
        </w:rPr>
        <w:t>76,53</w:t>
      </w:r>
      <w:r w:rsidRPr="00AB4F84">
        <w:rPr>
          <w:rFonts w:ascii="Times New Roman" w:hAnsi="Times New Roman" w:cs="Times New Roman"/>
          <w:sz w:val="25"/>
          <w:szCs w:val="25"/>
        </w:rPr>
        <w:t xml:space="preserve"> км, щільність мережі вулиць досягне показника – </w:t>
      </w:r>
      <w:r w:rsidR="00AB4F84" w:rsidRPr="00AB4F84">
        <w:rPr>
          <w:rFonts w:ascii="Times New Roman" w:hAnsi="Times New Roman" w:cs="Times New Roman"/>
          <w:sz w:val="25"/>
          <w:szCs w:val="25"/>
        </w:rPr>
        <w:t>6,05</w:t>
      </w:r>
      <w:r w:rsidRPr="00AB4F84">
        <w:rPr>
          <w:rFonts w:ascii="Times New Roman" w:hAnsi="Times New Roman" w:cs="Times New Roman"/>
          <w:sz w:val="25"/>
          <w:szCs w:val="25"/>
        </w:rPr>
        <w:t xml:space="preserve"> км/км</w:t>
      </w:r>
      <w:r w:rsidRPr="00AB4F84">
        <w:rPr>
          <w:rFonts w:ascii="Times New Roman" w:hAnsi="Times New Roman" w:cs="Times New Roman"/>
          <w:sz w:val="25"/>
          <w:szCs w:val="25"/>
          <w:vertAlign w:val="superscript"/>
        </w:rPr>
        <w:t>2</w:t>
      </w:r>
      <w:r w:rsidRPr="00AB4F84">
        <w:rPr>
          <w:rFonts w:ascii="Times New Roman" w:hAnsi="Times New Roman" w:cs="Times New Roman"/>
          <w:sz w:val="25"/>
          <w:szCs w:val="25"/>
        </w:rPr>
        <w:t>;</w:t>
      </w:r>
    </w:p>
    <w:p w:rsidR="00667F67" w:rsidRDefault="00667F67" w:rsidP="00667F67">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п</w:t>
      </w:r>
      <w:r w:rsidRPr="002E4633">
        <w:rPr>
          <w:rFonts w:ascii="Times New Roman" w:hAnsi="Times New Roman" w:cs="Times New Roman"/>
          <w:sz w:val="25"/>
          <w:szCs w:val="25"/>
        </w:rPr>
        <w:t xml:space="preserve">о території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проходить дорога загального користування </w:t>
      </w:r>
      <w:r>
        <w:rPr>
          <w:rFonts w:ascii="Times New Roman" w:hAnsi="Times New Roman" w:cs="Times New Roman"/>
          <w:sz w:val="25"/>
          <w:szCs w:val="25"/>
        </w:rPr>
        <w:t>державного значення</w:t>
      </w:r>
      <w:r w:rsidRPr="002E4633">
        <w:rPr>
          <w:rFonts w:ascii="Times New Roman" w:hAnsi="Times New Roman" w:cs="Times New Roman"/>
          <w:sz w:val="25"/>
          <w:szCs w:val="25"/>
        </w:rPr>
        <w:t xml:space="preserve"> </w:t>
      </w:r>
      <w:r>
        <w:rPr>
          <w:rFonts w:ascii="Times New Roman" w:hAnsi="Times New Roman" w:cs="Times New Roman"/>
          <w:sz w:val="25"/>
          <w:szCs w:val="25"/>
        </w:rPr>
        <w:t xml:space="preserve">Р79 - /М-18/ - Сахновщина </w:t>
      </w:r>
      <w:r w:rsidRPr="002E4633">
        <w:rPr>
          <w:rFonts w:ascii="Times New Roman" w:hAnsi="Times New Roman" w:cs="Times New Roman"/>
          <w:sz w:val="25"/>
          <w:szCs w:val="25"/>
        </w:rPr>
        <w:t xml:space="preserve">– </w:t>
      </w:r>
      <w:r>
        <w:rPr>
          <w:rFonts w:ascii="Times New Roman" w:hAnsi="Times New Roman" w:cs="Times New Roman"/>
          <w:sz w:val="25"/>
          <w:szCs w:val="25"/>
        </w:rPr>
        <w:t xml:space="preserve">Ізюм – Куп’янськ – контрольно-пропускний пункт «Піски» , ІІІ категорії. Оскільки цей автошлях користується невеликим  попитом, в середньому за годину по ньому проїжджають близько 100-200 автомобілів, винесення його за межі населеного пункту, що вимагає </w:t>
      </w:r>
      <w:r w:rsidRPr="009B7B6B">
        <w:rPr>
          <w:rFonts w:ascii="Times New Roman" w:hAnsi="Times New Roman" w:cs="Times New Roman"/>
          <w:sz w:val="25"/>
          <w:szCs w:val="25"/>
        </w:rPr>
        <w:t>п. 5.25 «Державних санітарних правил планування та забудови населених пунктів», затв. наказом МОЗ України від 19.06.1996 № 173</w:t>
      </w:r>
      <w:r>
        <w:rPr>
          <w:rFonts w:ascii="Times New Roman" w:hAnsi="Times New Roman" w:cs="Times New Roman"/>
          <w:sz w:val="25"/>
          <w:szCs w:val="25"/>
        </w:rPr>
        <w:t xml:space="preserve"> не є доцільним. Житлова забудова розташована на відстані, приблизно, 25 м </w:t>
      </w:r>
      <w:r w:rsidRPr="00D17053">
        <w:rPr>
          <w:rFonts w:ascii="Times New Roman" w:hAnsi="Times New Roman" w:cs="Times New Roman"/>
          <w:sz w:val="25"/>
          <w:szCs w:val="25"/>
        </w:rPr>
        <w:t>від бровки земляного полотна автомобільної дороги</w:t>
      </w:r>
      <w:r>
        <w:rPr>
          <w:rFonts w:ascii="Times New Roman" w:hAnsi="Times New Roman" w:cs="Times New Roman"/>
          <w:sz w:val="25"/>
          <w:szCs w:val="25"/>
        </w:rPr>
        <w:t xml:space="preserve">, що не відповідає вимогам </w:t>
      </w:r>
      <w:r w:rsidRPr="009B7B6B">
        <w:rPr>
          <w:rFonts w:ascii="Times New Roman" w:hAnsi="Times New Roman" w:cs="Times New Roman"/>
          <w:sz w:val="25"/>
          <w:szCs w:val="25"/>
        </w:rPr>
        <w:t>п. 5.25 «Державних санітарних правил планування та забудови населених пунктів», затв. наказом МОЗ України від 19.06.1996 № 173</w:t>
      </w:r>
      <w:r>
        <w:rPr>
          <w:rFonts w:ascii="Times New Roman" w:hAnsi="Times New Roman" w:cs="Times New Roman"/>
          <w:sz w:val="25"/>
          <w:szCs w:val="25"/>
        </w:rPr>
        <w:t xml:space="preserve"> тобто, ця відстань повинна становити 100 м. Для зменшення цієї відстані генеральним планом пропонується: </w:t>
      </w:r>
    </w:p>
    <w:p w:rsidR="00667F67" w:rsidRDefault="00667F67" w:rsidP="0078203E">
      <w:pPr>
        <w:pStyle w:val="a3"/>
        <w:numPr>
          <w:ilvl w:val="0"/>
          <w:numId w:val="18"/>
        </w:numPr>
        <w:ind w:left="2835"/>
        <w:rPr>
          <w:rFonts w:ascii="Times New Roman" w:hAnsi="Times New Roman" w:cs="Times New Roman"/>
          <w:sz w:val="25"/>
          <w:szCs w:val="25"/>
        </w:rPr>
      </w:pPr>
      <w:r>
        <w:rPr>
          <w:rFonts w:ascii="Times New Roman" w:hAnsi="Times New Roman" w:cs="Times New Roman"/>
          <w:sz w:val="25"/>
          <w:szCs w:val="25"/>
        </w:rPr>
        <w:t>укладання дорожнього полотна покращеної якості для зменшення акустичного навантаження на житлову забудову;</w:t>
      </w:r>
    </w:p>
    <w:p w:rsidR="00667F67" w:rsidRDefault="00667F67" w:rsidP="0078203E">
      <w:pPr>
        <w:pStyle w:val="a3"/>
        <w:numPr>
          <w:ilvl w:val="0"/>
          <w:numId w:val="18"/>
        </w:numPr>
        <w:ind w:left="2835"/>
        <w:rPr>
          <w:rFonts w:ascii="Times New Roman" w:hAnsi="Times New Roman" w:cs="Times New Roman"/>
          <w:sz w:val="25"/>
          <w:szCs w:val="25"/>
        </w:rPr>
      </w:pPr>
      <w:r>
        <w:rPr>
          <w:rFonts w:ascii="Times New Roman" w:hAnsi="Times New Roman" w:cs="Times New Roman"/>
          <w:sz w:val="25"/>
          <w:szCs w:val="25"/>
        </w:rPr>
        <w:t>улаштування десяти метрової полоси зелених насаджень (3-6 рядів густих деревно-чагарникових насаджень) для забезпечення захисту населення від шуму, пилу, вихлопних газів, покращення мікроклімату (підвищення вологості, створення тіні);</w:t>
      </w:r>
    </w:p>
    <w:p w:rsidR="00667F67" w:rsidRPr="00D17053" w:rsidRDefault="00667F67" w:rsidP="0078203E">
      <w:pPr>
        <w:pStyle w:val="a3"/>
        <w:numPr>
          <w:ilvl w:val="0"/>
          <w:numId w:val="18"/>
        </w:numPr>
        <w:ind w:left="2835"/>
        <w:rPr>
          <w:rFonts w:ascii="Times New Roman" w:hAnsi="Times New Roman" w:cs="Times New Roman"/>
          <w:sz w:val="25"/>
          <w:szCs w:val="25"/>
        </w:rPr>
      </w:pPr>
      <w:r>
        <w:rPr>
          <w:rFonts w:ascii="Times New Roman" w:hAnsi="Times New Roman" w:cs="Times New Roman"/>
          <w:sz w:val="25"/>
          <w:szCs w:val="25"/>
        </w:rPr>
        <w:t xml:space="preserve">у місцях де вище названими засобами акустичне навантаження перевищує допустиме, влаштовуються прозорі </w:t>
      </w:r>
      <w:r w:rsidRPr="00E71AA7">
        <w:rPr>
          <w:rFonts w:ascii="Times New Roman" w:hAnsi="Times New Roman" w:cs="Times New Roman"/>
          <w:sz w:val="25"/>
          <w:szCs w:val="25"/>
        </w:rPr>
        <w:t>шумопоглинаючих екранів</w:t>
      </w:r>
      <w:r>
        <w:rPr>
          <w:rFonts w:ascii="Times New Roman" w:hAnsi="Times New Roman" w:cs="Times New Roman"/>
          <w:sz w:val="25"/>
          <w:szCs w:val="25"/>
        </w:rPr>
        <w:t>.</w:t>
      </w:r>
    </w:p>
    <w:p w:rsidR="00667F67" w:rsidRPr="002E4633" w:rsidRDefault="00667F67" w:rsidP="00667F67">
      <w:pPr>
        <w:pStyle w:val="a3"/>
        <w:numPr>
          <w:ilvl w:val="0"/>
          <w:numId w:val="5"/>
        </w:numPr>
        <w:rPr>
          <w:rFonts w:ascii="Times New Roman" w:hAnsi="Times New Roman" w:cs="Times New Roman"/>
          <w:sz w:val="25"/>
          <w:szCs w:val="25"/>
        </w:rPr>
      </w:pPr>
      <w:r>
        <w:rPr>
          <w:rFonts w:ascii="Times New Roman" w:hAnsi="Times New Roman" w:cs="Times New Roman"/>
          <w:sz w:val="25"/>
          <w:szCs w:val="25"/>
        </w:rPr>
        <w:lastRenderedPageBreak/>
        <w:t>в</w:t>
      </w:r>
      <w:r w:rsidRPr="002E4633">
        <w:rPr>
          <w:rFonts w:ascii="Times New Roman" w:hAnsi="Times New Roman" w:cs="Times New Roman"/>
          <w:sz w:val="25"/>
          <w:szCs w:val="25"/>
        </w:rPr>
        <w:t>здовж пішохідних доріжок рекреаційної території для людей похилого віку та інвалідів на кріслах-колясках і людей з обмеженими можливостями влаштовуються майданчики для відпочинку через кожні 300 м.</w:t>
      </w:r>
    </w:p>
    <w:p w:rsidR="00667F67" w:rsidRPr="002E4633" w:rsidRDefault="00667F67" w:rsidP="00667F67">
      <w:pPr>
        <w:contextualSpacing/>
        <w:rPr>
          <w:rFonts w:ascii="Times New Roman" w:hAnsi="Times New Roman" w:cs="Times New Roman"/>
          <w:sz w:val="25"/>
          <w:szCs w:val="25"/>
        </w:rPr>
      </w:pPr>
      <w:r w:rsidRPr="002E4633">
        <w:rPr>
          <w:rFonts w:ascii="Times New Roman" w:hAnsi="Times New Roman" w:cs="Times New Roman"/>
          <w:sz w:val="25"/>
          <w:szCs w:val="25"/>
        </w:rPr>
        <w:t>Розрахункова швидкість транспорту по вулицях, проїздах, під’їздах в межах населеного пункту прийнята 30-40 км/год, по магістральній вулиці – 50 км/год.</w:t>
      </w:r>
    </w:p>
    <w:p w:rsidR="00667F67" w:rsidRPr="002E4633" w:rsidRDefault="00667F67" w:rsidP="00667F67">
      <w:pPr>
        <w:contextualSpacing/>
        <w:rPr>
          <w:rFonts w:ascii="Times New Roman" w:hAnsi="Times New Roman" w:cs="Times New Roman"/>
          <w:sz w:val="25"/>
          <w:szCs w:val="25"/>
        </w:rPr>
      </w:pPr>
      <w:r w:rsidRPr="002E4633">
        <w:rPr>
          <w:rFonts w:ascii="Times New Roman" w:hAnsi="Times New Roman" w:cs="Times New Roman"/>
          <w:sz w:val="25"/>
          <w:szCs w:val="25"/>
        </w:rPr>
        <w:t>Рух транспортних засобів по вулицях регулюється за допомогою дорожніх знаків і горизонтальної розмітки проїзної частини вулиць та проїздів.</w:t>
      </w:r>
    </w:p>
    <w:p w:rsidR="00667F67" w:rsidRPr="002E4633" w:rsidRDefault="00667F67" w:rsidP="00667F67">
      <w:pPr>
        <w:contextualSpacing/>
        <w:rPr>
          <w:rFonts w:ascii="Times New Roman" w:hAnsi="Times New Roman" w:cs="Times New Roman"/>
          <w:sz w:val="25"/>
          <w:szCs w:val="25"/>
        </w:rPr>
      </w:pPr>
      <w:r w:rsidRPr="002E4633">
        <w:rPr>
          <w:rFonts w:ascii="Times New Roman" w:hAnsi="Times New Roman" w:cs="Times New Roman"/>
          <w:sz w:val="25"/>
          <w:szCs w:val="25"/>
        </w:rPr>
        <w:t>В місцях пішохідних переходів на покриття проїзної частини наноситься розмітка типу «зебра» і встановлюються відповідні дорожні знаки, при цьому необхідне обладнання перехресть пандусами-з'їздами для проїзду інвалідних колясок до відповідних установ охорони здоров'я, соціального забезпечення, торгівлі, спорту, фізкультури тощо.</w:t>
      </w:r>
    </w:p>
    <w:p w:rsidR="00667F67" w:rsidRPr="002E4633" w:rsidRDefault="00667F67" w:rsidP="00667F67">
      <w:pPr>
        <w:contextualSpacing/>
        <w:rPr>
          <w:rFonts w:ascii="Times New Roman" w:hAnsi="Times New Roman" w:cs="Times New Roman"/>
          <w:sz w:val="25"/>
          <w:szCs w:val="25"/>
        </w:rPr>
      </w:pPr>
      <w:r w:rsidRPr="002E4633">
        <w:rPr>
          <w:rFonts w:ascii="Times New Roman" w:hAnsi="Times New Roman" w:cs="Times New Roman"/>
          <w:sz w:val="25"/>
          <w:szCs w:val="25"/>
        </w:rPr>
        <w:t>Для підвищення безпеки руху в нічні години на вулицях запроектовано освітлення світильниками.</w:t>
      </w:r>
    </w:p>
    <w:p w:rsidR="00667F67" w:rsidRPr="002E4633" w:rsidRDefault="00667F67" w:rsidP="00667F67">
      <w:pPr>
        <w:contextualSpacing/>
        <w:rPr>
          <w:rFonts w:ascii="Times New Roman" w:hAnsi="Times New Roman" w:cs="Times New Roman"/>
          <w:sz w:val="25"/>
          <w:szCs w:val="25"/>
        </w:rPr>
      </w:pPr>
      <w:r w:rsidRPr="002E4633">
        <w:rPr>
          <w:rFonts w:ascii="Times New Roman" w:hAnsi="Times New Roman" w:cs="Times New Roman"/>
          <w:sz w:val="25"/>
          <w:szCs w:val="25"/>
        </w:rPr>
        <w:t>В місцях скупчення пішоходів (біля школи, дитсадка) для уникнення небезпечних ситуацій встановлюються огорожі типу «турнікет».</w:t>
      </w:r>
    </w:p>
    <w:p w:rsidR="00667F67" w:rsidRPr="002E4633" w:rsidRDefault="00667F67" w:rsidP="00667F67">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Влаштування гаражів для автомобілів, що належать громадянам, які мешкають в житлових будинках присадибного типу, необхідно передбачати, на присадибних ділянках, а для жителів, які мешкають </w:t>
      </w:r>
      <w:r>
        <w:rPr>
          <w:rFonts w:ascii="Times New Roman" w:hAnsi="Times New Roman" w:cs="Times New Roman"/>
          <w:sz w:val="25"/>
          <w:szCs w:val="25"/>
        </w:rPr>
        <w:t>а багатоквартирному гуртожитку</w:t>
      </w:r>
      <w:r w:rsidRPr="002E4633">
        <w:rPr>
          <w:rFonts w:ascii="Times New Roman" w:hAnsi="Times New Roman" w:cs="Times New Roman"/>
          <w:sz w:val="25"/>
          <w:szCs w:val="25"/>
        </w:rPr>
        <w:t xml:space="preserve"> - групові гаражі та автостоянки з організацією виїздів з них на вулиці і дороги. Їх слід передбачати на ділянках, віддалених від місць гри дітей та відпочинку дорослих.</w:t>
      </w:r>
    </w:p>
    <w:p w:rsidR="00667F67" w:rsidRPr="002E4633" w:rsidRDefault="00667F67" w:rsidP="00667F67">
      <w:pPr>
        <w:contextualSpacing/>
        <w:rPr>
          <w:rFonts w:ascii="Times New Roman" w:hAnsi="Times New Roman" w:cs="Times New Roman"/>
          <w:sz w:val="25"/>
          <w:szCs w:val="25"/>
        </w:rPr>
      </w:pPr>
      <w:r w:rsidRPr="002E4633">
        <w:rPr>
          <w:rFonts w:ascii="Times New Roman" w:hAnsi="Times New Roman" w:cs="Times New Roman"/>
          <w:sz w:val="25"/>
          <w:szCs w:val="25"/>
        </w:rPr>
        <w:t>Для розміщення гаражів слід використовувати території санітарно-захисних зон промислових і сільськогосподарських підприємств.</w:t>
      </w:r>
    </w:p>
    <w:p w:rsidR="00667F67" w:rsidRDefault="00667F67" w:rsidP="00667F67">
      <w:pPr>
        <w:contextualSpacing/>
        <w:rPr>
          <w:rFonts w:ascii="Times New Roman" w:hAnsi="Times New Roman" w:cs="Times New Roman"/>
          <w:sz w:val="25"/>
          <w:szCs w:val="25"/>
        </w:rPr>
      </w:pPr>
      <w:r w:rsidRPr="002E4633">
        <w:rPr>
          <w:rFonts w:ascii="Times New Roman" w:hAnsi="Times New Roman" w:cs="Times New Roman"/>
          <w:sz w:val="25"/>
          <w:szCs w:val="25"/>
        </w:rPr>
        <w:t>Площа забудови і розмір земельної ділянки одноповерхових гаражів та</w:t>
      </w:r>
      <w:r>
        <w:rPr>
          <w:rFonts w:ascii="Times New Roman" w:hAnsi="Times New Roman" w:cs="Times New Roman"/>
          <w:sz w:val="25"/>
          <w:szCs w:val="25"/>
        </w:rPr>
        <w:t xml:space="preserve"> </w:t>
      </w:r>
      <w:r w:rsidRPr="002E4633">
        <w:rPr>
          <w:rFonts w:ascii="Times New Roman" w:hAnsi="Times New Roman" w:cs="Times New Roman"/>
          <w:sz w:val="25"/>
          <w:szCs w:val="25"/>
        </w:rPr>
        <w:t>автостоянок без зовнішніх під'їздів та захисного озеленення приймаються відповідно 25 і 35 кв.м на одне машино-місце.</w:t>
      </w:r>
    </w:p>
    <w:p w:rsidR="00AB4F84" w:rsidRPr="00C442EA" w:rsidRDefault="00AB4F84" w:rsidP="00667F67">
      <w:pPr>
        <w:ind w:firstLine="426"/>
        <w:contextualSpacing/>
        <w:rPr>
          <w:rFonts w:ascii="Times New Roman" w:hAnsi="Times New Roman" w:cs="Times New Roman"/>
          <w:sz w:val="25"/>
          <w:szCs w:val="25"/>
        </w:rPr>
      </w:pPr>
    </w:p>
    <w:p w:rsidR="00AB4F84" w:rsidRPr="002E4633" w:rsidRDefault="00AB4F84" w:rsidP="00AB4F84">
      <w:pPr>
        <w:ind w:firstLine="0"/>
        <w:contextualSpacing/>
        <w:jc w:val="center"/>
        <w:rPr>
          <w:rFonts w:ascii="Times New Roman" w:hAnsi="Times New Roman" w:cs="Times New Roman"/>
          <w:b/>
          <w:sz w:val="28"/>
          <w:szCs w:val="24"/>
        </w:rPr>
      </w:pPr>
      <w:r w:rsidRPr="002E4633">
        <w:rPr>
          <w:rFonts w:ascii="Times New Roman" w:hAnsi="Times New Roman" w:cs="Times New Roman"/>
          <w:b/>
          <w:sz w:val="28"/>
          <w:szCs w:val="24"/>
        </w:rPr>
        <w:t>5. Інженерне забезпечення. Розрахункові показники та заходи щодо розвитку інженерної інфраструктури.</w:t>
      </w:r>
    </w:p>
    <w:p w:rsidR="00EA195B" w:rsidRDefault="00EA195B" w:rsidP="00AB4F84">
      <w:pPr>
        <w:contextualSpacing/>
        <w:rPr>
          <w:rFonts w:ascii="Times New Roman" w:hAnsi="Times New Roman" w:cs="Times New Roman"/>
          <w:b/>
          <w:sz w:val="25"/>
          <w:szCs w:val="25"/>
        </w:rPr>
      </w:pPr>
    </w:p>
    <w:p w:rsidR="00AB4F84" w:rsidRPr="002E4633" w:rsidRDefault="00AB4F84" w:rsidP="00AB4F84">
      <w:pPr>
        <w:contextualSpacing/>
        <w:rPr>
          <w:rFonts w:ascii="Times New Roman" w:hAnsi="Times New Roman" w:cs="Times New Roman"/>
          <w:b/>
          <w:sz w:val="25"/>
          <w:szCs w:val="25"/>
        </w:rPr>
      </w:pPr>
      <w:r w:rsidRPr="002E4633">
        <w:rPr>
          <w:rFonts w:ascii="Times New Roman" w:hAnsi="Times New Roman" w:cs="Times New Roman"/>
          <w:b/>
          <w:sz w:val="25"/>
          <w:szCs w:val="25"/>
        </w:rPr>
        <w:t>Водопостачання.</w:t>
      </w:r>
    </w:p>
    <w:p w:rsidR="00AB4F84" w:rsidRPr="002E4633" w:rsidRDefault="00AB4F84" w:rsidP="00AB4F84">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На час складання проекту в межах </w:t>
      </w:r>
      <w:r w:rsidR="00492CF8">
        <w:rPr>
          <w:rFonts w:ascii="Times New Roman" w:hAnsi="Times New Roman" w:cs="Times New Roman"/>
          <w:sz w:val="25"/>
          <w:szCs w:val="25"/>
        </w:rPr>
        <w:t>селища</w:t>
      </w:r>
      <w:r w:rsidRPr="002E4633">
        <w:rPr>
          <w:rFonts w:ascii="Times New Roman" w:hAnsi="Times New Roman" w:cs="Times New Roman"/>
          <w:sz w:val="25"/>
          <w:szCs w:val="25"/>
        </w:rPr>
        <w:t xml:space="preserve"> централізована мережа представлена частково, населення садибної забудови користується шахтними та трубчастими колодязями. Громадські установи, багатоквартирні житлові будівлі та деяка частина жителів які проживають на </w:t>
      </w:r>
      <w:r w:rsidRPr="002E4633">
        <w:rPr>
          <w:rFonts w:ascii="Times New Roman" w:hAnsi="Times New Roman" w:cs="Times New Roman"/>
          <w:sz w:val="25"/>
          <w:szCs w:val="25"/>
        </w:rPr>
        <w:lastRenderedPageBreak/>
        <w:t>присадибних ділянок забезпечені централізованою системою водопостачання для забезпечення власних потреб.</w:t>
      </w:r>
    </w:p>
    <w:p w:rsidR="00AB4F84" w:rsidRDefault="00AB4F84" w:rsidP="00AB4F84">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На розрахунковий етап містобудівною документацією передбачається централізована система водопостачання на господарсько-питні та протипожежні потреби </w:t>
      </w:r>
      <w:r>
        <w:rPr>
          <w:rFonts w:ascii="Times New Roman" w:hAnsi="Times New Roman" w:cs="Times New Roman"/>
          <w:sz w:val="25"/>
          <w:szCs w:val="25"/>
        </w:rPr>
        <w:t xml:space="preserve"> проектні території житлової та громадської території </w:t>
      </w:r>
      <w:r w:rsidR="00492CF8">
        <w:rPr>
          <w:rFonts w:ascii="Times New Roman" w:hAnsi="Times New Roman" w:cs="Times New Roman"/>
          <w:sz w:val="25"/>
          <w:szCs w:val="25"/>
        </w:rPr>
        <w:t>смт Борова</w:t>
      </w:r>
      <w:r w:rsidRPr="002E4633">
        <w:rPr>
          <w:rFonts w:ascii="Times New Roman" w:hAnsi="Times New Roman" w:cs="Times New Roman"/>
          <w:sz w:val="25"/>
          <w:szCs w:val="25"/>
        </w:rPr>
        <w:t xml:space="preserve"> з введенням водопроводу в кожну будівлю.</w:t>
      </w:r>
    </w:p>
    <w:p w:rsidR="00AB4F84" w:rsidRDefault="00AB4F84" w:rsidP="00AB4F84">
      <w:pPr>
        <w:contextualSpacing/>
        <w:rPr>
          <w:rFonts w:ascii="Times New Roman" w:hAnsi="Times New Roman" w:cs="Times New Roman"/>
          <w:sz w:val="25"/>
          <w:szCs w:val="25"/>
        </w:rPr>
      </w:pPr>
      <w:r>
        <w:rPr>
          <w:rFonts w:ascii="Times New Roman" w:hAnsi="Times New Roman" w:cs="Times New Roman"/>
          <w:sz w:val="25"/>
          <w:szCs w:val="25"/>
        </w:rPr>
        <w:t xml:space="preserve">В населеному пункті розміщено водозабірну станцію, що знаходиться на балансі </w:t>
      </w:r>
      <w:r w:rsidR="00492CF8">
        <w:rPr>
          <w:rFonts w:ascii="Times New Roman" w:hAnsi="Times New Roman" w:cs="Times New Roman"/>
          <w:sz w:val="25"/>
          <w:szCs w:val="25"/>
        </w:rPr>
        <w:t>Борівського КВКП</w:t>
      </w:r>
      <w:r>
        <w:rPr>
          <w:rFonts w:ascii="Times New Roman" w:hAnsi="Times New Roman" w:cs="Times New Roman"/>
          <w:sz w:val="25"/>
          <w:szCs w:val="25"/>
        </w:rPr>
        <w:t xml:space="preserve"> яка забезпечує та в перспективі буде забезпечувати проектну забудову централізованим водопостачанням житлові та громадські території населеного пункту. </w:t>
      </w:r>
      <w:r w:rsidRPr="005B7B3C">
        <w:rPr>
          <w:rFonts w:ascii="Times New Roman" w:hAnsi="Times New Roman" w:cs="Times New Roman"/>
          <w:sz w:val="25"/>
          <w:szCs w:val="25"/>
        </w:rPr>
        <w:t>Проект на артезіанські свердловини з гідродинамічними</w:t>
      </w:r>
      <w:r>
        <w:rPr>
          <w:rFonts w:ascii="Times New Roman" w:hAnsi="Times New Roman" w:cs="Times New Roman"/>
          <w:sz w:val="25"/>
          <w:szCs w:val="25"/>
        </w:rPr>
        <w:t xml:space="preserve"> розрахунками їх зон санітарної </w:t>
      </w:r>
      <w:r w:rsidRPr="005B7B3C">
        <w:rPr>
          <w:rFonts w:ascii="Times New Roman" w:hAnsi="Times New Roman" w:cs="Times New Roman"/>
          <w:sz w:val="25"/>
          <w:szCs w:val="25"/>
        </w:rPr>
        <w:t xml:space="preserve">охорони (ЗСО) повинен </w:t>
      </w:r>
      <w:r>
        <w:rPr>
          <w:rFonts w:ascii="Times New Roman" w:hAnsi="Times New Roman" w:cs="Times New Roman"/>
          <w:sz w:val="25"/>
          <w:szCs w:val="25"/>
        </w:rPr>
        <w:t>бути виконаний</w:t>
      </w:r>
      <w:r w:rsidRPr="005B7B3C">
        <w:rPr>
          <w:rFonts w:ascii="Times New Roman" w:hAnsi="Times New Roman" w:cs="Times New Roman"/>
          <w:sz w:val="25"/>
          <w:szCs w:val="25"/>
        </w:rPr>
        <w:t xml:space="preserve"> спеціалізованою організацією</w:t>
      </w:r>
      <w:r>
        <w:rPr>
          <w:rFonts w:ascii="Times New Roman" w:hAnsi="Times New Roman" w:cs="Times New Roman"/>
          <w:sz w:val="25"/>
          <w:szCs w:val="25"/>
        </w:rPr>
        <w:t>.</w:t>
      </w:r>
    </w:p>
    <w:p w:rsidR="00492CF8" w:rsidRDefault="00492CF8" w:rsidP="00492CF8">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Об’єми води на господарсько-питне водопостачання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прийнято згідно з п. </w:t>
      </w:r>
      <w:r>
        <w:rPr>
          <w:rFonts w:ascii="Times New Roman" w:hAnsi="Times New Roman" w:cs="Times New Roman"/>
          <w:sz w:val="25"/>
          <w:szCs w:val="25"/>
        </w:rPr>
        <w:t>6</w:t>
      </w:r>
      <w:r w:rsidRPr="002E4633">
        <w:rPr>
          <w:rFonts w:ascii="Times New Roman" w:hAnsi="Times New Roman" w:cs="Times New Roman"/>
          <w:sz w:val="25"/>
          <w:szCs w:val="25"/>
        </w:rPr>
        <w:t>.</w:t>
      </w:r>
      <w:r>
        <w:rPr>
          <w:rFonts w:ascii="Times New Roman" w:hAnsi="Times New Roman" w:cs="Times New Roman"/>
          <w:sz w:val="25"/>
          <w:szCs w:val="25"/>
        </w:rPr>
        <w:t>1.1</w:t>
      </w:r>
      <w:r w:rsidRPr="002E4633">
        <w:rPr>
          <w:rFonts w:ascii="Times New Roman" w:hAnsi="Times New Roman" w:cs="Times New Roman"/>
          <w:sz w:val="25"/>
          <w:szCs w:val="25"/>
        </w:rPr>
        <w:t xml:space="preserve"> </w:t>
      </w:r>
      <w:r>
        <w:rPr>
          <w:rFonts w:ascii="Times New Roman" w:hAnsi="Times New Roman" w:cs="Times New Roman"/>
          <w:sz w:val="25"/>
          <w:szCs w:val="25"/>
        </w:rPr>
        <w:t>ДБН В.2.5-</w:t>
      </w:r>
      <w:r w:rsidRPr="005B7B3C">
        <w:rPr>
          <w:rFonts w:ascii="Times New Roman" w:hAnsi="Times New Roman" w:cs="Times New Roman"/>
          <w:sz w:val="25"/>
          <w:szCs w:val="25"/>
        </w:rPr>
        <w:t>74:2013</w:t>
      </w:r>
      <w:r>
        <w:rPr>
          <w:rFonts w:ascii="Times New Roman" w:hAnsi="Times New Roman" w:cs="Times New Roman"/>
          <w:sz w:val="25"/>
          <w:szCs w:val="25"/>
        </w:rPr>
        <w:t>.</w:t>
      </w:r>
    </w:p>
    <w:p w:rsidR="00492CF8" w:rsidRDefault="00492CF8" w:rsidP="00492CF8">
      <w:pPr>
        <w:contextualSpacing/>
        <w:rPr>
          <w:rFonts w:ascii="Times New Roman" w:hAnsi="Times New Roman" w:cs="Times New Roman"/>
          <w:sz w:val="25"/>
          <w:szCs w:val="25"/>
        </w:rPr>
      </w:pPr>
      <w:r>
        <w:rPr>
          <w:rFonts w:ascii="Times New Roman" w:hAnsi="Times New Roman" w:cs="Times New Roman"/>
          <w:sz w:val="25"/>
          <w:szCs w:val="25"/>
        </w:rPr>
        <w:t xml:space="preserve">Існуючі обсяги </w:t>
      </w:r>
      <w:r w:rsidRPr="00AF207D">
        <w:rPr>
          <w:rFonts w:ascii="Times New Roman" w:hAnsi="Times New Roman" w:cs="Times New Roman"/>
          <w:sz w:val="25"/>
          <w:szCs w:val="25"/>
        </w:rPr>
        <w:t>господарсько-побутового водо</w:t>
      </w:r>
      <w:r>
        <w:rPr>
          <w:rFonts w:ascii="Times New Roman" w:hAnsi="Times New Roman" w:cs="Times New Roman"/>
          <w:sz w:val="25"/>
          <w:szCs w:val="25"/>
        </w:rPr>
        <w:t>споживання на потреби населення                       смт Борова визначено за формулою:</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 xml:space="preserve">        Q</w:t>
      </w:r>
      <w:r w:rsidRPr="00AF207D">
        <w:rPr>
          <w:rFonts w:ascii="Times New Roman" w:hAnsi="Times New Roman" w:cs="Times New Roman"/>
          <w:sz w:val="25"/>
          <w:szCs w:val="25"/>
          <w:vertAlign w:val="subscript"/>
        </w:rPr>
        <w:t>госп</w:t>
      </w:r>
      <w:r w:rsidRPr="00AF207D">
        <w:rPr>
          <w:rFonts w:ascii="Times New Roman" w:hAnsi="Times New Roman" w:cs="Times New Roman"/>
          <w:sz w:val="25"/>
          <w:szCs w:val="25"/>
        </w:rPr>
        <w:t>=(q</w:t>
      </w:r>
      <w:r w:rsidRPr="00AF207D">
        <w:rPr>
          <w:rFonts w:ascii="Times New Roman" w:hAnsi="Times New Roman" w:cs="Times New Roman"/>
          <w:sz w:val="25"/>
          <w:szCs w:val="25"/>
          <w:vertAlign w:val="subscript"/>
        </w:rPr>
        <w:t>госп</w:t>
      </w:r>
      <w:r w:rsidR="00C42DD6">
        <w:rPr>
          <w:rFonts w:ascii="Times New Roman" w:hAnsi="Times New Roman" w:cs="Times New Roman"/>
          <w:sz w:val="25"/>
          <w:szCs w:val="25"/>
        </w:rPr>
        <w:t xml:space="preserve"> *n/1000)*1,1</w:t>
      </w:r>
      <w:r w:rsidRPr="00AF207D">
        <w:rPr>
          <w:rFonts w:ascii="Times New Roman" w:hAnsi="Times New Roman" w:cs="Times New Roman"/>
          <w:sz w:val="25"/>
          <w:szCs w:val="25"/>
        </w:rPr>
        <w:t>(м</w:t>
      </w:r>
      <w:r w:rsidRPr="00AF207D">
        <w:rPr>
          <w:rFonts w:ascii="Times New Roman" w:hAnsi="Times New Roman" w:cs="Times New Roman"/>
          <w:sz w:val="25"/>
          <w:szCs w:val="25"/>
          <w:vertAlign w:val="superscript"/>
        </w:rPr>
        <w:t>3</w:t>
      </w:r>
      <w:r w:rsidRPr="00AF207D">
        <w:rPr>
          <w:rFonts w:ascii="Times New Roman" w:hAnsi="Times New Roman" w:cs="Times New Roman"/>
          <w:sz w:val="25"/>
          <w:szCs w:val="25"/>
        </w:rPr>
        <w:t>/добу),</w:t>
      </w:r>
    </w:p>
    <w:p w:rsidR="00492CF8" w:rsidRPr="00AF207D" w:rsidRDefault="00492CF8" w:rsidP="00492CF8">
      <w:pPr>
        <w:ind w:hanging="142"/>
        <w:contextualSpacing/>
        <w:rPr>
          <w:rFonts w:ascii="Times New Roman" w:hAnsi="Times New Roman" w:cs="Times New Roman"/>
          <w:sz w:val="25"/>
          <w:szCs w:val="25"/>
        </w:rPr>
      </w:pPr>
      <w:r w:rsidRPr="00AF207D">
        <w:rPr>
          <w:rFonts w:ascii="Times New Roman" w:hAnsi="Times New Roman" w:cs="Times New Roman"/>
          <w:sz w:val="25"/>
          <w:szCs w:val="25"/>
        </w:rPr>
        <w:t>де     q</w:t>
      </w:r>
      <w:r w:rsidRPr="00AF207D">
        <w:rPr>
          <w:rFonts w:ascii="Times New Roman" w:hAnsi="Times New Roman" w:cs="Times New Roman"/>
          <w:sz w:val="25"/>
          <w:szCs w:val="25"/>
          <w:vertAlign w:val="subscript"/>
        </w:rPr>
        <w:t>госп</w:t>
      </w:r>
      <w:r w:rsidRPr="00AF207D">
        <w:rPr>
          <w:rFonts w:ascii="Times New Roman" w:hAnsi="Times New Roman" w:cs="Times New Roman"/>
          <w:sz w:val="25"/>
          <w:szCs w:val="25"/>
        </w:rPr>
        <w:t xml:space="preserve"> - норматив господарсько-побутового водоспоживання, л/добу;</w:t>
      </w:r>
    </w:p>
    <w:p w:rsidR="00492CF8" w:rsidRPr="00AF207D" w:rsidRDefault="00492CF8" w:rsidP="00492CF8">
      <w:pPr>
        <w:ind w:left="426" w:firstLine="0"/>
        <w:contextualSpacing/>
        <w:rPr>
          <w:rFonts w:ascii="Times New Roman" w:hAnsi="Times New Roman" w:cs="Times New Roman"/>
          <w:sz w:val="25"/>
          <w:szCs w:val="25"/>
        </w:rPr>
      </w:pPr>
      <w:r w:rsidRPr="00AF207D">
        <w:rPr>
          <w:rFonts w:ascii="Times New Roman" w:hAnsi="Times New Roman" w:cs="Times New Roman"/>
          <w:sz w:val="25"/>
          <w:szCs w:val="25"/>
        </w:rPr>
        <w:t>q</w:t>
      </w:r>
      <w:r w:rsidRPr="00AF207D">
        <w:rPr>
          <w:rFonts w:ascii="Times New Roman" w:hAnsi="Times New Roman" w:cs="Times New Roman"/>
          <w:sz w:val="25"/>
          <w:szCs w:val="25"/>
          <w:vertAlign w:val="subscript"/>
        </w:rPr>
        <w:t xml:space="preserve">госп </w:t>
      </w:r>
      <w:r w:rsidRPr="00AF207D">
        <w:rPr>
          <w:rFonts w:ascii="Times New Roman" w:hAnsi="Times New Roman" w:cs="Times New Roman"/>
          <w:sz w:val="25"/>
          <w:szCs w:val="25"/>
        </w:rPr>
        <w:t xml:space="preserve">приймаємо </w:t>
      </w:r>
      <w:r w:rsidR="00C42DD6">
        <w:rPr>
          <w:rFonts w:ascii="Times New Roman" w:hAnsi="Times New Roman" w:cs="Times New Roman"/>
          <w:sz w:val="25"/>
          <w:szCs w:val="25"/>
        </w:rPr>
        <w:t>150</w:t>
      </w:r>
      <w:r w:rsidRPr="00AF207D">
        <w:rPr>
          <w:rFonts w:ascii="Times New Roman" w:hAnsi="Times New Roman" w:cs="Times New Roman"/>
          <w:sz w:val="25"/>
          <w:szCs w:val="25"/>
        </w:rPr>
        <w:t xml:space="preserve"> л/добу для жителів садибної забудови (табл. 1 </w:t>
      </w:r>
      <w:r>
        <w:rPr>
          <w:rFonts w:ascii="Times New Roman" w:hAnsi="Times New Roman" w:cs="Times New Roman"/>
          <w:sz w:val="25"/>
          <w:szCs w:val="25"/>
        </w:rPr>
        <w:t>ДБН В.2.5-</w:t>
      </w:r>
      <w:r w:rsidRPr="005B7B3C">
        <w:rPr>
          <w:rFonts w:ascii="Times New Roman" w:hAnsi="Times New Roman" w:cs="Times New Roman"/>
          <w:sz w:val="25"/>
          <w:szCs w:val="25"/>
        </w:rPr>
        <w:t>74:2013</w:t>
      </w:r>
      <w:r w:rsidRPr="00AF207D">
        <w:rPr>
          <w:rFonts w:ascii="Times New Roman" w:hAnsi="Times New Roman" w:cs="Times New Roman"/>
          <w:sz w:val="25"/>
          <w:szCs w:val="25"/>
        </w:rPr>
        <w:t>,           дод. А, табл. А.1 ДБН В.2.5-64:2012);</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n - розрахункова кількість жителів житлової забудови;</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 xml:space="preserve">n </w:t>
      </w:r>
      <w:r>
        <w:rPr>
          <w:rFonts w:ascii="Times New Roman" w:hAnsi="Times New Roman" w:cs="Times New Roman"/>
          <w:sz w:val="25"/>
          <w:szCs w:val="25"/>
        </w:rPr>
        <w:t xml:space="preserve">- </w:t>
      </w:r>
      <w:r w:rsidRPr="00AF207D">
        <w:rPr>
          <w:rFonts w:ascii="Times New Roman" w:hAnsi="Times New Roman" w:cs="Times New Roman"/>
          <w:sz w:val="25"/>
          <w:szCs w:val="25"/>
        </w:rPr>
        <w:t xml:space="preserve">приймаємо </w:t>
      </w:r>
      <w:r>
        <w:rPr>
          <w:rFonts w:ascii="Times New Roman" w:hAnsi="Times New Roman" w:cs="Times New Roman"/>
          <w:sz w:val="25"/>
          <w:szCs w:val="25"/>
        </w:rPr>
        <w:t>6500</w:t>
      </w:r>
      <w:r w:rsidRPr="00AF207D">
        <w:rPr>
          <w:rFonts w:ascii="Times New Roman" w:hAnsi="Times New Roman" w:cs="Times New Roman"/>
          <w:sz w:val="25"/>
          <w:szCs w:val="25"/>
        </w:rPr>
        <w:t xml:space="preserve"> жителів на </w:t>
      </w:r>
      <w:r>
        <w:rPr>
          <w:rFonts w:ascii="Times New Roman" w:hAnsi="Times New Roman" w:cs="Times New Roman"/>
          <w:sz w:val="25"/>
          <w:szCs w:val="25"/>
        </w:rPr>
        <w:t>теперішній час</w:t>
      </w:r>
      <w:r w:rsidRPr="00AF207D">
        <w:rPr>
          <w:rFonts w:ascii="Times New Roman" w:hAnsi="Times New Roman" w:cs="Times New Roman"/>
          <w:sz w:val="25"/>
          <w:szCs w:val="25"/>
        </w:rPr>
        <w:t>;</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1,</w:t>
      </w:r>
      <w:r w:rsidR="008F5E5A">
        <w:rPr>
          <w:rFonts w:ascii="Times New Roman" w:hAnsi="Times New Roman" w:cs="Times New Roman"/>
          <w:sz w:val="25"/>
          <w:szCs w:val="25"/>
        </w:rPr>
        <w:t>05</w:t>
      </w:r>
      <w:r w:rsidRPr="00AF207D">
        <w:rPr>
          <w:rFonts w:ascii="Times New Roman" w:hAnsi="Times New Roman" w:cs="Times New Roman"/>
          <w:sz w:val="25"/>
          <w:szCs w:val="25"/>
        </w:rPr>
        <w:t xml:space="preserve"> – коефіцієнт, що враховує </w:t>
      </w:r>
      <w:r w:rsidR="008F5E5A">
        <w:rPr>
          <w:rFonts w:ascii="Times New Roman" w:hAnsi="Times New Roman" w:cs="Times New Roman"/>
          <w:sz w:val="25"/>
          <w:szCs w:val="25"/>
        </w:rPr>
        <w:t>5</w:t>
      </w:r>
      <w:r w:rsidRPr="00AF207D">
        <w:rPr>
          <w:rFonts w:ascii="Times New Roman" w:hAnsi="Times New Roman" w:cs="Times New Roman"/>
          <w:sz w:val="25"/>
          <w:szCs w:val="25"/>
        </w:rPr>
        <w:t>% непередбачених витрат на потреби споживачів</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(прим. 3, табл. 1 п.</w:t>
      </w:r>
      <w:r>
        <w:rPr>
          <w:rFonts w:ascii="Times New Roman" w:hAnsi="Times New Roman" w:cs="Times New Roman"/>
          <w:sz w:val="25"/>
          <w:szCs w:val="25"/>
        </w:rPr>
        <w:t>6</w:t>
      </w:r>
      <w:r w:rsidRPr="00AF207D">
        <w:rPr>
          <w:rFonts w:ascii="Times New Roman" w:hAnsi="Times New Roman" w:cs="Times New Roman"/>
          <w:sz w:val="25"/>
          <w:szCs w:val="25"/>
        </w:rPr>
        <w:t>.</w:t>
      </w:r>
      <w:r>
        <w:rPr>
          <w:rFonts w:ascii="Times New Roman" w:hAnsi="Times New Roman" w:cs="Times New Roman"/>
          <w:sz w:val="25"/>
          <w:szCs w:val="25"/>
        </w:rPr>
        <w:t>1.1</w:t>
      </w:r>
      <w:r w:rsidRPr="00AF207D">
        <w:rPr>
          <w:rFonts w:ascii="Times New Roman" w:hAnsi="Times New Roman" w:cs="Times New Roman"/>
          <w:sz w:val="25"/>
          <w:szCs w:val="25"/>
        </w:rPr>
        <w:t xml:space="preserve"> </w:t>
      </w:r>
      <w:r>
        <w:rPr>
          <w:rFonts w:ascii="Times New Roman" w:hAnsi="Times New Roman" w:cs="Times New Roman"/>
          <w:sz w:val="25"/>
          <w:szCs w:val="25"/>
        </w:rPr>
        <w:t>ДБН В.2.5-</w:t>
      </w:r>
      <w:r w:rsidRPr="005B7B3C">
        <w:rPr>
          <w:rFonts w:ascii="Times New Roman" w:hAnsi="Times New Roman" w:cs="Times New Roman"/>
          <w:sz w:val="25"/>
          <w:szCs w:val="25"/>
        </w:rPr>
        <w:t>74:2013</w:t>
      </w:r>
      <w:r w:rsidRPr="00AF207D">
        <w:rPr>
          <w:rFonts w:ascii="Times New Roman" w:hAnsi="Times New Roman" w:cs="Times New Roman"/>
          <w:sz w:val="25"/>
          <w:szCs w:val="25"/>
        </w:rPr>
        <w:t>);</w:t>
      </w:r>
    </w:p>
    <w:p w:rsidR="00492CF8" w:rsidRPr="00AF207D" w:rsidRDefault="00492CF8" w:rsidP="00492CF8">
      <w:pPr>
        <w:contextualSpacing/>
        <w:rPr>
          <w:rFonts w:ascii="Times New Roman" w:hAnsi="Times New Roman" w:cs="Times New Roman"/>
          <w:sz w:val="25"/>
          <w:szCs w:val="25"/>
        </w:rPr>
      </w:pPr>
      <w:r>
        <w:rPr>
          <w:rFonts w:ascii="Times New Roman" w:hAnsi="Times New Roman" w:cs="Times New Roman"/>
          <w:sz w:val="25"/>
          <w:szCs w:val="25"/>
        </w:rPr>
        <w:t>Існуючі</w:t>
      </w:r>
      <w:r w:rsidRPr="00AF207D">
        <w:rPr>
          <w:rFonts w:ascii="Times New Roman" w:hAnsi="Times New Roman" w:cs="Times New Roman"/>
          <w:sz w:val="25"/>
          <w:szCs w:val="25"/>
        </w:rPr>
        <w:t xml:space="preserve"> </w:t>
      </w:r>
      <w:r>
        <w:rPr>
          <w:rFonts w:ascii="Times New Roman" w:hAnsi="Times New Roman" w:cs="Times New Roman"/>
          <w:sz w:val="25"/>
          <w:szCs w:val="25"/>
        </w:rPr>
        <w:t xml:space="preserve">розрахункові </w:t>
      </w:r>
      <w:r w:rsidRPr="00AF207D">
        <w:rPr>
          <w:rFonts w:ascii="Times New Roman" w:hAnsi="Times New Roman" w:cs="Times New Roman"/>
          <w:sz w:val="25"/>
          <w:szCs w:val="25"/>
        </w:rPr>
        <w:t xml:space="preserve">обсяги господарсько-побутового водоспоживання на потреби населення  </w:t>
      </w:r>
      <w:r>
        <w:rPr>
          <w:rFonts w:ascii="Times New Roman" w:hAnsi="Times New Roman" w:cs="Times New Roman"/>
          <w:sz w:val="25"/>
          <w:szCs w:val="25"/>
        </w:rPr>
        <w:t>смт Борова</w:t>
      </w:r>
      <w:r w:rsidRPr="00AF207D">
        <w:rPr>
          <w:rFonts w:ascii="Times New Roman" w:hAnsi="Times New Roman" w:cs="Times New Roman"/>
          <w:sz w:val="25"/>
          <w:szCs w:val="25"/>
        </w:rPr>
        <w:t xml:space="preserve"> складуть:</w:t>
      </w:r>
    </w:p>
    <w:p w:rsidR="00492CF8" w:rsidRDefault="00492CF8" w:rsidP="00492CF8">
      <w:pPr>
        <w:ind w:left="785" w:firstLine="0"/>
        <w:contextualSpacing/>
        <w:rPr>
          <w:rFonts w:ascii="Times New Roman" w:hAnsi="Times New Roman" w:cs="Times New Roman"/>
          <w:sz w:val="25"/>
          <w:szCs w:val="25"/>
        </w:rPr>
      </w:pPr>
      <w:r w:rsidRPr="00AF207D">
        <w:rPr>
          <w:rFonts w:ascii="Times New Roman" w:hAnsi="Times New Roman" w:cs="Times New Roman"/>
          <w:sz w:val="25"/>
          <w:szCs w:val="25"/>
          <w:lang w:val="en-US"/>
        </w:rPr>
        <w:t>Q</w:t>
      </w:r>
      <w:r w:rsidRPr="00AF207D">
        <w:rPr>
          <w:rFonts w:ascii="Times New Roman" w:hAnsi="Times New Roman" w:cs="Times New Roman"/>
          <w:sz w:val="25"/>
          <w:szCs w:val="25"/>
          <w:vertAlign w:val="subscript"/>
        </w:rPr>
        <w:t xml:space="preserve">госп </w:t>
      </w:r>
      <w:r w:rsidR="00C42DD6">
        <w:rPr>
          <w:rFonts w:ascii="Times New Roman" w:hAnsi="Times New Roman" w:cs="Times New Roman"/>
          <w:sz w:val="25"/>
          <w:szCs w:val="25"/>
        </w:rPr>
        <w:t>= (150</w:t>
      </w:r>
      <w:r w:rsidRPr="00AF207D">
        <w:rPr>
          <w:rFonts w:ascii="Times New Roman" w:hAnsi="Times New Roman" w:cs="Times New Roman"/>
          <w:sz w:val="25"/>
          <w:szCs w:val="25"/>
        </w:rPr>
        <w:t>*</w:t>
      </w:r>
      <w:r>
        <w:rPr>
          <w:rFonts w:ascii="Times New Roman" w:hAnsi="Times New Roman" w:cs="Times New Roman"/>
          <w:sz w:val="25"/>
          <w:szCs w:val="25"/>
        </w:rPr>
        <w:t>6500</w:t>
      </w:r>
      <w:r w:rsidR="00C42DD6">
        <w:rPr>
          <w:rFonts w:ascii="Times New Roman" w:hAnsi="Times New Roman" w:cs="Times New Roman"/>
          <w:sz w:val="25"/>
          <w:szCs w:val="25"/>
        </w:rPr>
        <w:t>/1000)*1,</w:t>
      </w:r>
      <w:r w:rsidR="008F5E5A">
        <w:rPr>
          <w:rFonts w:ascii="Times New Roman" w:hAnsi="Times New Roman" w:cs="Times New Roman"/>
          <w:sz w:val="25"/>
          <w:szCs w:val="25"/>
        </w:rPr>
        <w:t>05</w:t>
      </w:r>
      <w:r w:rsidRPr="00AF207D">
        <w:rPr>
          <w:rFonts w:ascii="Times New Roman" w:hAnsi="Times New Roman" w:cs="Times New Roman"/>
          <w:sz w:val="25"/>
          <w:szCs w:val="25"/>
        </w:rPr>
        <w:t>=</w:t>
      </w:r>
      <w:r w:rsidR="00C42DD6">
        <w:rPr>
          <w:rFonts w:ascii="Times New Roman" w:hAnsi="Times New Roman" w:cs="Times New Roman"/>
          <w:sz w:val="25"/>
          <w:szCs w:val="25"/>
        </w:rPr>
        <w:t>10</w:t>
      </w:r>
      <w:r w:rsidR="008F5E5A">
        <w:rPr>
          <w:rFonts w:ascii="Times New Roman" w:hAnsi="Times New Roman" w:cs="Times New Roman"/>
          <w:sz w:val="25"/>
          <w:szCs w:val="25"/>
        </w:rPr>
        <w:t>23</w:t>
      </w:r>
      <w:r w:rsidR="00C42DD6">
        <w:rPr>
          <w:rFonts w:ascii="Times New Roman" w:hAnsi="Times New Roman" w:cs="Times New Roman"/>
          <w:sz w:val="25"/>
          <w:szCs w:val="25"/>
        </w:rPr>
        <w:t>,</w:t>
      </w:r>
      <w:r w:rsidR="008F5E5A">
        <w:rPr>
          <w:rFonts w:ascii="Times New Roman" w:hAnsi="Times New Roman" w:cs="Times New Roman"/>
          <w:sz w:val="25"/>
          <w:szCs w:val="25"/>
        </w:rPr>
        <w:t>75</w:t>
      </w:r>
      <w:r>
        <w:rPr>
          <w:rFonts w:ascii="Times New Roman" w:hAnsi="Times New Roman" w:cs="Times New Roman"/>
          <w:sz w:val="25"/>
          <w:szCs w:val="25"/>
        </w:rPr>
        <w:t xml:space="preserve"> </w:t>
      </w:r>
      <w:r w:rsidRPr="00AF207D">
        <w:rPr>
          <w:rFonts w:ascii="Times New Roman" w:hAnsi="Times New Roman" w:cs="Times New Roman"/>
          <w:sz w:val="25"/>
          <w:szCs w:val="25"/>
        </w:rPr>
        <w:t>(м</w:t>
      </w:r>
      <w:r w:rsidRPr="00AF207D">
        <w:rPr>
          <w:rFonts w:ascii="Times New Roman" w:hAnsi="Times New Roman" w:cs="Times New Roman"/>
          <w:sz w:val="25"/>
          <w:szCs w:val="25"/>
          <w:vertAlign w:val="superscript"/>
        </w:rPr>
        <w:t>3</w:t>
      </w:r>
      <w:r w:rsidRPr="00AF207D">
        <w:rPr>
          <w:rFonts w:ascii="Times New Roman" w:hAnsi="Times New Roman" w:cs="Times New Roman"/>
          <w:sz w:val="25"/>
          <w:szCs w:val="25"/>
        </w:rPr>
        <w:t>/добу)</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 xml:space="preserve">Розрахункові обсяги господарсько-побутового водоспоживання на потреби населення            </w:t>
      </w:r>
      <w:r>
        <w:rPr>
          <w:rFonts w:ascii="Times New Roman" w:hAnsi="Times New Roman" w:cs="Times New Roman"/>
          <w:sz w:val="25"/>
          <w:szCs w:val="25"/>
        </w:rPr>
        <w:t>смт Борова</w:t>
      </w:r>
      <w:r w:rsidRPr="00AF207D">
        <w:rPr>
          <w:rFonts w:ascii="Times New Roman" w:hAnsi="Times New Roman" w:cs="Times New Roman"/>
          <w:sz w:val="25"/>
          <w:szCs w:val="25"/>
        </w:rPr>
        <w:t xml:space="preserve"> визначено за формулою:</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 xml:space="preserve">        Q</w:t>
      </w:r>
      <w:r w:rsidRPr="00AF207D">
        <w:rPr>
          <w:rFonts w:ascii="Times New Roman" w:hAnsi="Times New Roman" w:cs="Times New Roman"/>
          <w:sz w:val="25"/>
          <w:szCs w:val="25"/>
          <w:vertAlign w:val="subscript"/>
        </w:rPr>
        <w:t>госп</w:t>
      </w:r>
      <w:r w:rsidRPr="00AF207D">
        <w:rPr>
          <w:rFonts w:ascii="Times New Roman" w:hAnsi="Times New Roman" w:cs="Times New Roman"/>
          <w:sz w:val="25"/>
          <w:szCs w:val="25"/>
        </w:rPr>
        <w:t>=(q</w:t>
      </w:r>
      <w:r w:rsidRPr="00AF207D">
        <w:rPr>
          <w:rFonts w:ascii="Times New Roman" w:hAnsi="Times New Roman" w:cs="Times New Roman"/>
          <w:sz w:val="25"/>
          <w:szCs w:val="25"/>
          <w:vertAlign w:val="subscript"/>
        </w:rPr>
        <w:t>госп</w:t>
      </w:r>
      <w:r w:rsidRPr="00AF207D">
        <w:rPr>
          <w:rFonts w:ascii="Times New Roman" w:hAnsi="Times New Roman" w:cs="Times New Roman"/>
          <w:sz w:val="25"/>
          <w:szCs w:val="25"/>
        </w:rPr>
        <w:t xml:space="preserve"> *n/1000</w:t>
      </w:r>
      <w:r w:rsidR="00C42DD6">
        <w:rPr>
          <w:rFonts w:ascii="Times New Roman" w:hAnsi="Times New Roman" w:cs="Times New Roman"/>
          <w:sz w:val="25"/>
          <w:szCs w:val="25"/>
        </w:rPr>
        <w:t>)*1,1</w:t>
      </w:r>
      <w:r w:rsidRPr="00AF207D">
        <w:rPr>
          <w:rFonts w:ascii="Times New Roman" w:hAnsi="Times New Roman" w:cs="Times New Roman"/>
          <w:sz w:val="25"/>
          <w:szCs w:val="25"/>
        </w:rPr>
        <w:t xml:space="preserve"> (м</w:t>
      </w:r>
      <w:r w:rsidRPr="00AF207D">
        <w:rPr>
          <w:rFonts w:ascii="Times New Roman" w:hAnsi="Times New Roman" w:cs="Times New Roman"/>
          <w:sz w:val="25"/>
          <w:szCs w:val="25"/>
          <w:vertAlign w:val="superscript"/>
        </w:rPr>
        <w:t>3</w:t>
      </w:r>
      <w:r w:rsidRPr="00AF207D">
        <w:rPr>
          <w:rFonts w:ascii="Times New Roman" w:hAnsi="Times New Roman" w:cs="Times New Roman"/>
          <w:sz w:val="25"/>
          <w:szCs w:val="25"/>
        </w:rPr>
        <w:t>/добу),</w:t>
      </w:r>
    </w:p>
    <w:p w:rsidR="00492CF8" w:rsidRPr="00AF207D" w:rsidRDefault="00492CF8" w:rsidP="00492CF8">
      <w:pPr>
        <w:ind w:hanging="142"/>
        <w:contextualSpacing/>
        <w:rPr>
          <w:rFonts w:ascii="Times New Roman" w:hAnsi="Times New Roman" w:cs="Times New Roman"/>
          <w:sz w:val="25"/>
          <w:szCs w:val="25"/>
        </w:rPr>
      </w:pPr>
      <w:r w:rsidRPr="00AF207D">
        <w:rPr>
          <w:rFonts w:ascii="Times New Roman" w:hAnsi="Times New Roman" w:cs="Times New Roman"/>
          <w:sz w:val="25"/>
          <w:szCs w:val="25"/>
        </w:rPr>
        <w:t>де     q</w:t>
      </w:r>
      <w:r w:rsidRPr="00AF207D">
        <w:rPr>
          <w:rFonts w:ascii="Times New Roman" w:hAnsi="Times New Roman" w:cs="Times New Roman"/>
          <w:sz w:val="25"/>
          <w:szCs w:val="25"/>
          <w:vertAlign w:val="subscript"/>
        </w:rPr>
        <w:t>госп</w:t>
      </w:r>
      <w:r w:rsidRPr="00AF207D">
        <w:rPr>
          <w:rFonts w:ascii="Times New Roman" w:hAnsi="Times New Roman" w:cs="Times New Roman"/>
          <w:sz w:val="25"/>
          <w:szCs w:val="25"/>
        </w:rPr>
        <w:t xml:space="preserve"> - норматив господарсько-побутового водоспоживання, л/добу;</w:t>
      </w:r>
    </w:p>
    <w:p w:rsidR="00492CF8" w:rsidRPr="00AF207D" w:rsidRDefault="00492CF8" w:rsidP="00492CF8">
      <w:pPr>
        <w:ind w:left="426" w:firstLine="0"/>
        <w:contextualSpacing/>
        <w:rPr>
          <w:rFonts w:ascii="Times New Roman" w:hAnsi="Times New Roman" w:cs="Times New Roman"/>
          <w:sz w:val="25"/>
          <w:szCs w:val="25"/>
        </w:rPr>
      </w:pPr>
      <w:r w:rsidRPr="00AF207D">
        <w:rPr>
          <w:rFonts w:ascii="Times New Roman" w:hAnsi="Times New Roman" w:cs="Times New Roman"/>
          <w:sz w:val="25"/>
          <w:szCs w:val="25"/>
        </w:rPr>
        <w:t>q</w:t>
      </w:r>
      <w:r w:rsidRPr="00AF207D">
        <w:rPr>
          <w:rFonts w:ascii="Times New Roman" w:hAnsi="Times New Roman" w:cs="Times New Roman"/>
          <w:sz w:val="25"/>
          <w:szCs w:val="25"/>
          <w:vertAlign w:val="subscript"/>
        </w:rPr>
        <w:t xml:space="preserve">госп </w:t>
      </w:r>
      <w:r w:rsidRPr="00AF207D">
        <w:rPr>
          <w:rFonts w:ascii="Times New Roman" w:hAnsi="Times New Roman" w:cs="Times New Roman"/>
          <w:sz w:val="25"/>
          <w:szCs w:val="25"/>
        </w:rPr>
        <w:t xml:space="preserve">приймаємо </w:t>
      </w:r>
      <w:r w:rsidR="00C42DD6">
        <w:rPr>
          <w:rFonts w:ascii="Times New Roman" w:hAnsi="Times New Roman" w:cs="Times New Roman"/>
          <w:sz w:val="25"/>
          <w:szCs w:val="25"/>
        </w:rPr>
        <w:t>150</w:t>
      </w:r>
      <w:r w:rsidRPr="00AF207D">
        <w:rPr>
          <w:rFonts w:ascii="Times New Roman" w:hAnsi="Times New Roman" w:cs="Times New Roman"/>
          <w:sz w:val="25"/>
          <w:szCs w:val="25"/>
        </w:rPr>
        <w:t xml:space="preserve"> л/добу для жителів садибної забудови (табл. 1 </w:t>
      </w:r>
      <w:r>
        <w:rPr>
          <w:rFonts w:ascii="Times New Roman" w:hAnsi="Times New Roman" w:cs="Times New Roman"/>
          <w:sz w:val="25"/>
          <w:szCs w:val="25"/>
        </w:rPr>
        <w:t>ДБН В.2.5-</w:t>
      </w:r>
      <w:r w:rsidRPr="005B7B3C">
        <w:rPr>
          <w:rFonts w:ascii="Times New Roman" w:hAnsi="Times New Roman" w:cs="Times New Roman"/>
          <w:sz w:val="25"/>
          <w:szCs w:val="25"/>
        </w:rPr>
        <w:t>74:2013</w:t>
      </w:r>
      <w:r w:rsidRPr="00AF207D">
        <w:rPr>
          <w:rFonts w:ascii="Times New Roman" w:hAnsi="Times New Roman" w:cs="Times New Roman"/>
          <w:sz w:val="25"/>
          <w:szCs w:val="25"/>
        </w:rPr>
        <w:t>,           дод. А, табл. А.1 ДБН В.2.5-64:2012);</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n - розрахункова кількість жителів житлової забудови;</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 xml:space="preserve">n приймаємо </w:t>
      </w:r>
      <w:r>
        <w:rPr>
          <w:rFonts w:ascii="Times New Roman" w:hAnsi="Times New Roman" w:cs="Times New Roman"/>
          <w:sz w:val="25"/>
          <w:szCs w:val="25"/>
        </w:rPr>
        <w:t>9800</w:t>
      </w:r>
      <w:r w:rsidRPr="00AF207D">
        <w:rPr>
          <w:rFonts w:ascii="Times New Roman" w:hAnsi="Times New Roman" w:cs="Times New Roman"/>
          <w:sz w:val="25"/>
          <w:szCs w:val="25"/>
        </w:rPr>
        <w:t xml:space="preserve"> жителів на розрахунковий період;</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1,</w:t>
      </w:r>
      <w:r w:rsidR="008F5E5A">
        <w:rPr>
          <w:rFonts w:ascii="Times New Roman" w:hAnsi="Times New Roman" w:cs="Times New Roman"/>
          <w:sz w:val="25"/>
          <w:szCs w:val="25"/>
        </w:rPr>
        <w:t xml:space="preserve">05 </w:t>
      </w:r>
      <w:r w:rsidRPr="00AF207D">
        <w:rPr>
          <w:rFonts w:ascii="Times New Roman" w:hAnsi="Times New Roman" w:cs="Times New Roman"/>
          <w:sz w:val="25"/>
          <w:szCs w:val="25"/>
        </w:rPr>
        <w:t xml:space="preserve">– коефіцієнт, що враховує </w:t>
      </w:r>
      <w:r w:rsidR="008F5E5A">
        <w:rPr>
          <w:rFonts w:ascii="Times New Roman" w:hAnsi="Times New Roman" w:cs="Times New Roman"/>
          <w:sz w:val="25"/>
          <w:szCs w:val="25"/>
        </w:rPr>
        <w:t>5</w:t>
      </w:r>
      <w:r w:rsidRPr="00AF207D">
        <w:rPr>
          <w:rFonts w:ascii="Times New Roman" w:hAnsi="Times New Roman" w:cs="Times New Roman"/>
          <w:sz w:val="25"/>
          <w:szCs w:val="25"/>
        </w:rPr>
        <w:t>% непередбачених витрат на потреби споживачів</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(прим. 3, табл. 1 п.</w:t>
      </w:r>
      <w:r>
        <w:rPr>
          <w:rFonts w:ascii="Times New Roman" w:hAnsi="Times New Roman" w:cs="Times New Roman"/>
          <w:sz w:val="25"/>
          <w:szCs w:val="25"/>
        </w:rPr>
        <w:t>6</w:t>
      </w:r>
      <w:r w:rsidRPr="00AF207D">
        <w:rPr>
          <w:rFonts w:ascii="Times New Roman" w:hAnsi="Times New Roman" w:cs="Times New Roman"/>
          <w:sz w:val="25"/>
          <w:szCs w:val="25"/>
        </w:rPr>
        <w:t>.</w:t>
      </w:r>
      <w:r>
        <w:rPr>
          <w:rFonts w:ascii="Times New Roman" w:hAnsi="Times New Roman" w:cs="Times New Roman"/>
          <w:sz w:val="25"/>
          <w:szCs w:val="25"/>
        </w:rPr>
        <w:t>1.1</w:t>
      </w:r>
      <w:r w:rsidRPr="00AF207D">
        <w:rPr>
          <w:rFonts w:ascii="Times New Roman" w:hAnsi="Times New Roman" w:cs="Times New Roman"/>
          <w:sz w:val="25"/>
          <w:szCs w:val="25"/>
        </w:rPr>
        <w:t xml:space="preserve"> </w:t>
      </w:r>
      <w:r>
        <w:rPr>
          <w:rFonts w:ascii="Times New Roman" w:hAnsi="Times New Roman" w:cs="Times New Roman"/>
          <w:sz w:val="25"/>
          <w:szCs w:val="25"/>
        </w:rPr>
        <w:t>ДБН В.2.5-</w:t>
      </w:r>
      <w:r w:rsidRPr="005B7B3C">
        <w:rPr>
          <w:rFonts w:ascii="Times New Roman" w:hAnsi="Times New Roman" w:cs="Times New Roman"/>
          <w:sz w:val="25"/>
          <w:szCs w:val="25"/>
        </w:rPr>
        <w:t>74:2013</w:t>
      </w:r>
      <w:r w:rsidRPr="00AF207D">
        <w:rPr>
          <w:rFonts w:ascii="Times New Roman" w:hAnsi="Times New Roman" w:cs="Times New Roman"/>
          <w:sz w:val="25"/>
          <w:szCs w:val="25"/>
        </w:rPr>
        <w:t>);</w:t>
      </w:r>
    </w:p>
    <w:p w:rsidR="00492CF8" w:rsidRPr="00AF207D" w:rsidRDefault="00492CF8" w:rsidP="00492CF8">
      <w:pPr>
        <w:contextualSpacing/>
        <w:rPr>
          <w:rFonts w:ascii="Times New Roman" w:hAnsi="Times New Roman" w:cs="Times New Roman"/>
          <w:sz w:val="25"/>
          <w:szCs w:val="25"/>
        </w:rPr>
      </w:pPr>
      <w:r w:rsidRPr="00AF207D">
        <w:rPr>
          <w:rFonts w:ascii="Times New Roman" w:hAnsi="Times New Roman" w:cs="Times New Roman"/>
          <w:sz w:val="25"/>
          <w:szCs w:val="25"/>
        </w:rPr>
        <w:t xml:space="preserve">Розрахункові обсяги господарсько-побутового водоспоживання на потреби населення             </w:t>
      </w:r>
      <w:r>
        <w:rPr>
          <w:rFonts w:ascii="Times New Roman" w:hAnsi="Times New Roman" w:cs="Times New Roman"/>
          <w:sz w:val="25"/>
          <w:szCs w:val="25"/>
        </w:rPr>
        <w:t>смт Борова</w:t>
      </w:r>
      <w:r w:rsidRPr="00AF207D">
        <w:rPr>
          <w:rFonts w:ascii="Times New Roman" w:hAnsi="Times New Roman" w:cs="Times New Roman"/>
          <w:sz w:val="25"/>
          <w:szCs w:val="25"/>
        </w:rPr>
        <w:t xml:space="preserve"> складуть:</w:t>
      </w:r>
    </w:p>
    <w:p w:rsidR="00492CF8" w:rsidRPr="00AF207D" w:rsidRDefault="00492CF8" w:rsidP="00492CF8">
      <w:pPr>
        <w:ind w:left="785" w:firstLine="0"/>
        <w:contextualSpacing/>
        <w:rPr>
          <w:rFonts w:ascii="Times New Roman" w:hAnsi="Times New Roman" w:cs="Times New Roman"/>
          <w:sz w:val="25"/>
          <w:szCs w:val="25"/>
        </w:rPr>
      </w:pPr>
      <w:r w:rsidRPr="00AF207D">
        <w:rPr>
          <w:rFonts w:ascii="Times New Roman" w:hAnsi="Times New Roman" w:cs="Times New Roman"/>
          <w:sz w:val="25"/>
          <w:szCs w:val="25"/>
          <w:lang w:val="en-US"/>
        </w:rPr>
        <w:t>Q</w:t>
      </w:r>
      <w:r w:rsidRPr="00AF207D">
        <w:rPr>
          <w:rFonts w:ascii="Times New Roman" w:hAnsi="Times New Roman" w:cs="Times New Roman"/>
          <w:sz w:val="25"/>
          <w:szCs w:val="25"/>
          <w:vertAlign w:val="subscript"/>
        </w:rPr>
        <w:t xml:space="preserve">госп </w:t>
      </w:r>
      <w:r w:rsidRPr="00AF207D">
        <w:rPr>
          <w:rFonts w:ascii="Times New Roman" w:hAnsi="Times New Roman" w:cs="Times New Roman"/>
          <w:sz w:val="25"/>
          <w:szCs w:val="25"/>
        </w:rPr>
        <w:t>= (</w:t>
      </w:r>
      <w:r w:rsidR="00C42DD6">
        <w:rPr>
          <w:rFonts w:ascii="Times New Roman" w:hAnsi="Times New Roman" w:cs="Times New Roman"/>
          <w:sz w:val="25"/>
          <w:szCs w:val="25"/>
        </w:rPr>
        <w:t>150</w:t>
      </w:r>
      <w:r w:rsidRPr="00AF207D">
        <w:rPr>
          <w:rFonts w:ascii="Times New Roman" w:hAnsi="Times New Roman" w:cs="Times New Roman"/>
          <w:sz w:val="25"/>
          <w:szCs w:val="25"/>
        </w:rPr>
        <w:t>*</w:t>
      </w:r>
      <w:r>
        <w:rPr>
          <w:rFonts w:ascii="Times New Roman" w:hAnsi="Times New Roman" w:cs="Times New Roman"/>
          <w:sz w:val="25"/>
          <w:szCs w:val="25"/>
        </w:rPr>
        <w:t>9</w:t>
      </w:r>
      <w:r w:rsidR="008F5E5A">
        <w:rPr>
          <w:rFonts w:ascii="Times New Roman" w:hAnsi="Times New Roman" w:cs="Times New Roman"/>
          <w:sz w:val="25"/>
          <w:szCs w:val="25"/>
        </w:rPr>
        <w:t>3</w:t>
      </w:r>
      <w:r>
        <w:rPr>
          <w:rFonts w:ascii="Times New Roman" w:hAnsi="Times New Roman" w:cs="Times New Roman"/>
          <w:sz w:val="25"/>
          <w:szCs w:val="25"/>
        </w:rPr>
        <w:t>00</w:t>
      </w:r>
      <w:r w:rsidR="00C42DD6">
        <w:rPr>
          <w:rFonts w:ascii="Times New Roman" w:hAnsi="Times New Roman" w:cs="Times New Roman"/>
          <w:sz w:val="25"/>
          <w:szCs w:val="25"/>
        </w:rPr>
        <w:t>/1000)*1,</w:t>
      </w:r>
      <w:r w:rsidR="008F5E5A">
        <w:rPr>
          <w:rFonts w:ascii="Times New Roman" w:hAnsi="Times New Roman" w:cs="Times New Roman"/>
          <w:sz w:val="25"/>
          <w:szCs w:val="25"/>
        </w:rPr>
        <w:t>05</w:t>
      </w:r>
      <w:r w:rsidRPr="00AF207D">
        <w:rPr>
          <w:rFonts w:ascii="Times New Roman" w:hAnsi="Times New Roman" w:cs="Times New Roman"/>
          <w:sz w:val="25"/>
          <w:szCs w:val="25"/>
        </w:rPr>
        <w:t>=</w:t>
      </w:r>
      <w:r w:rsidR="008F5E5A">
        <w:rPr>
          <w:rFonts w:ascii="Times New Roman" w:hAnsi="Times New Roman" w:cs="Times New Roman"/>
          <w:sz w:val="25"/>
          <w:szCs w:val="25"/>
        </w:rPr>
        <w:t>1464</w:t>
      </w:r>
      <w:r w:rsidR="00C42DD6">
        <w:rPr>
          <w:rFonts w:ascii="Times New Roman" w:hAnsi="Times New Roman" w:cs="Times New Roman"/>
          <w:sz w:val="25"/>
          <w:szCs w:val="25"/>
        </w:rPr>
        <w:t>,</w:t>
      </w:r>
      <w:r w:rsidR="008F5E5A">
        <w:rPr>
          <w:rFonts w:ascii="Times New Roman" w:hAnsi="Times New Roman" w:cs="Times New Roman"/>
          <w:sz w:val="25"/>
          <w:szCs w:val="25"/>
        </w:rPr>
        <w:t>75</w:t>
      </w:r>
      <w:r w:rsidRPr="00AF207D">
        <w:rPr>
          <w:rFonts w:ascii="Times New Roman" w:hAnsi="Times New Roman" w:cs="Times New Roman"/>
          <w:sz w:val="25"/>
          <w:szCs w:val="25"/>
        </w:rPr>
        <w:t xml:space="preserve"> (м</w:t>
      </w:r>
      <w:r w:rsidRPr="00AF207D">
        <w:rPr>
          <w:rFonts w:ascii="Times New Roman" w:hAnsi="Times New Roman" w:cs="Times New Roman"/>
          <w:sz w:val="25"/>
          <w:szCs w:val="25"/>
          <w:vertAlign w:val="superscript"/>
        </w:rPr>
        <w:t>3</w:t>
      </w:r>
      <w:r w:rsidRPr="00AF207D">
        <w:rPr>
          <w:rFonts w:ascii="Times New Roman" w:hAnsi="Times New Roman" w:cs="Times New Roman"/>
          <w:sz w:val="25"/>
          <w:szCs w:val="25"/>
        </w:rPr>
        <w:t>/добу)</w:t>
      </w:r>
    </w:p>
    <w:p w:rsidR="00492CF8" w:rsidRPr="00AF207D" w:rsidRDefault="00492CF8" w:rsidP="00492CF8">
      <w:pPr>
        <w:ind w:firstLine="426"/>
        <w:contextualSpacing/>
        <w:rPr>
          <w:rFonts w:ascii="Times New Roman" w:hAnsi="Times New Roman" w:cs="Times New Roman"/>
          <w:sz w:val="25"/>
          <w:szCs w:val="25"/>
        </w:rPr>
      </w:pPr>
      <w:r w:rsidRPr="00AF207D">
        <w:rPr>
          <w:rFonts w:ascii="Times New Roman" w:hAnsi="Times New Roman" w:cs="Times New Roman"/>
          <w:sz w:val="25"/>
          <w:szCs w:val="25"/>
        </w:rPr>
        <w:t xml:space="preserve">Для подальших розрахунків приймаємо обсяги господарсько-побутового водоспоживання території, що проектується </w:t>
      </w:r>
      <w:r w:rsidR="00051029">
        <w:rPr>
          <w:rFonts w:ascii="Times New Roman" w:hAnsi="Times New Roman" w:cs="Times New Roman"/>
          <w:sz w:val="25"/>
          <w:szCs w:val="25"/>
        </w:rPr>
        <w:t>1</w:t>
      </w:r>
      <w:r w:rsidR="00E87D9F">
        <w:rPr>
          <w:rFonts w:ascii="Times New Roman" w:hAnsi="Times New Roman" w:cs="Times New Roman"/>
          <w:sz w:val="25"/>
          <w:szCs w:val="25"/>
        </w:rPr>
        <w:t>465</w:t>
      </w:r>
      <w:r w:rsidR="00051029">
        <w:rPr>
          <w:rFonts w:ascii="Times New Roman" w:hAnsi="Times New Roman" w:cs="Times New Roman"/>
          <w:sz w:val="25"/>
          <w:szCs w:val="25"/>
        </w:rPr>
        <w:t>,0</w:t>
      </w:r>
      <w:r w:rsidRPr="00AF207D">
        <w:rPr>
          <w:rFonts w:ascii="Times New Roman" w:hAnsi="Times New Roman" w:cs="Times New Roman"/>
          <w:sz w:val="25"/>
          <w:szCs w:val="25"/>
        </w:rPr>
        <w:t xml:space="preserve"> м</w:t>
      </w:r>
      <w:r w:rsidRPr="00AF207D">
        <w:rPr>
          <w:rFonts w:ascii="Times New Roman" w:hAnsi="Times New Roman" w:cs="Times New Roman"/>
          <w:sz w:val="25"/>
          <w:szCs w:val="25"/>
          <w:vertAlign w:val="superscript"/>
        </w:rPr>
        <w:t>3</w:t>
      </w:r>
      <w:r w:rsidRPr="00AF207D">
        <w:rPr>
          <w:rFonts w:ascii="Times New Roman" w:hAnsi="Times New Roman" w:cs="Times New Roman"/>
          <w:sz w:val="25"/>
          <w:szCs w:val="25"/>
        </w:rPr>
        <w:t>/добу.</w:t>
      </w:r>
    </w:p>
    <w:p w:rsidR="009B57AC" w:rsidRPr="00AF207D" w:rsidRDefault="009B57AC" w:rsidP="009B57AC">
      <w:pPr>
        <w:contextualSpacing/>
        <w:rPr>
          <w:rFonts w:ascii="Times New Roman" w:hAnsi="Times New Roman" w:cs="Times New Roman"/>
          <w:sz w:val="25"/>
          <w:szCs w:val="25"/>
        </w:rPr>
      </w:pPr>
      <w:r w:rsidRPr="00AF207D">
        <w:rPr>
          <w:rFonts w:ascii="Times New Roman" w:hAnsi="Times New Roman" w:cs="Times New Roman"/>
          <w:sz w:val="25"/>
          <w:szCs w:val="25"/>
        </w:rPr>
        <w:t>Поливання території, прилеглої до громадських будівель, здійснюється окремими мережами поливального водопроводу, що можуть використовувати для своїх потреб очищені дощові води. Дані питання розглядаються на наступних стадіях проектування (стадія «Проект» і «Робоча документація»).</w:t>
      </w:r>
    </w:p>
    <w:p w:rsidR="009B57AC" w:rsidRPr="00AF207D" w:rsidRDefault="009B57AC" w:rsidP="009B57AC">
      <w:pPr>
        <w:contextualSpacing/>
        <w:rPr>
          <w:rFonts w:ascii="Times New Roman" w:hAnsi="Times New Roman" w:cs="Times New Roman"/>
          <w:sz w:val="25"/>
          <w:szCs w:val="25"/>
        </w:rPr>
      </w:pPr>
      <w:r w:rsidRPr="00AF207D">
        <w:rPr>
          <w:rFonts w:ascii="Times New Roman" w:hAnsi="Times New Roman" w:cs="Times New Roman"/>
          <w:sz w:val="25"/>
          <w:szCs w:val="25"/>
        </w:rPr>
        <w:t>Розрахунок мереж поливального водопроводу вирішується на наступних стадіях проектування (стадія «Проект» і «Робоча документація»).</w:t>
      </w:r>
    </w:p>
    <w:p w:rsidR="00492CF8" w:rsidRDefault="00353EE9" w:rsidP="00353EE9">
      <w:pPr>
        <w:ind w:left="142" w:firstLine="284"/>
        <w:contextualSpacing/>
        <w:rPr>
          <w:rFonts w:ascii="Times New Roman" w:hAnsi="Times New Roman" w:cs="Times New Roman"/>
          <w:sz w:val="25"/>
          <w:szCs w:val="25"/>
        </w:rPr>
      </w:pPr>
      <w:r w:rsidRPr="00B83B50">
        <w:rPr>
          <w:rFonts w:ascii="Times New Roman" w:hAnsi="Times New Roman" w:cs="Times New Roman"/>
          <w:sz w:val="25"/>
          <w:szCs w:val="25"/>
        </w:rPr>
        <w:lastRenderedPageBreak/>
        <w:t xml:space="preserve">Тобто, існуюча водозабірна станція с потужністю </w:t>
      </w:r>
      <w:r w:rsidR="00E87D9F">
        <w:rPr>
          <w:rFonts w:ascii="Times New Roman" w:hAnsi="Times New Roman" w:cs="Times New Roman"/>
          <w:sz w:val="25"/>
          <w:szCs w:val="25"/>
        </w:rPr>
        <w:t>1500</w:t>
      </w:r>
      <w:r w:rsidRPr="00B83B50">
        <w:rPr>
          <w:rFonts w:ascii="Times New Roman" w:hAnsi="Times New Roman" w:cs="Times New Roman"/>
          <w:sz w:val="25"/>
          <w:szCs w:val="25"/>
        </w:rPr>
        <w:t xml:space="preserve"> (м3/добу) </w:t>
      </w:r>
      <w:r w:rsidR="00E87D9F">
        <w:rPr>
          <w:rFonts w:ascii="Times New Roman" w:hAnsi="Times New Roman" w:cs="Times New Roman"/>
          <w:sz w:val="25"/>
          <w:szCs w:val="25"/>
        </w:rPr>
        <w:t>в повному обсязі</w:t>
      </w:r>
      <w:r w:rsidRPr="00B83B50">
        <w:rPr>
          <w:rFonts w:ascii="Times New Roman" w:hAnsi="Times New Roman" w:cs="Times New Roman"/>
          <w:sz w:val="25"/>
          <w:szCs w:val="25"/>
        </w:rPr>
        <w:t xml:space="preserve"> </w:t>
      </w:r>
      <w:r w:rsidR="00E87D9F">
        <w:rPr>
          <w:rFonts w:ascii="Times New Roman" w:hAnsi="Times New Roman" w:cs="Times New Roman"/>
          <w:sz w:val="25"/>
          <w:szCs w:val="25"/>
        </w:rPr>
        <w:t>в</w:t>
      </w:r>
      <w:r w:rsidRPr="00B83B50">
        <w:rPr>
          <w:rFonts w:ascii="Times New Roman" w:hAnsi="Times New Roman" w:cs="Times New Roman"/>
          <w:sz w:val="25"/>
          <w:szCs w:val="25"/>
        </w:rPr>
        <w:t>змозі забезпечить централізованим водопостачання увесь населений пункт на перспективу.</w:t>
      </w:r>
    </w:p>
    <w:p w:rsidR="00CF4B05" w:rsidRPr="00AF207D" w:rsidRDefault="00CF4B05" w:rsidP="00CF4B05">
      <w:pPr>
        <w:contextualSpacing/>
        <w:rPr>
          <w:rFonts w:ascii="Times New Roman" w:hAnsi="Times New Roman" w:cs="Times New Roman"/>
          <w:sz w:val="25"/>
          <w:szCs w:val="25"/>
        </w:rPr>
      </w:pPr>
      <w:r w:rsidRPr="00AF207D">
        <w:rPr>
          <w:rFonts w:ascii="Times New Roman" w:hAnsi="Times New Roman" w:cs="Times New Roman"/>
          <w:sz w:val="25"/>
          <w:szCs w:val="25"/>
        </w:rPr>
        <w:t>Схему водопостачання прийнято згідно з ДБН В.2.5-74:2013.</w:t>
      </w:r>
    </w:p>
    <w:p w:rsidR="00CF4B05" w:rsidRDefault="00CF4B05" w:rsidP="00CF4B05">
      <w:pPr>
        <w:contextualSpacing/>
        <w:rPr>
          <w:rFonts w:ascii="Times New Roman" w:hAnsi="Times New Roman" w:cs="Times New Roman"/>
          <w:sz w:val="25"/>
          <w:szCs w:val="25"/>
        </w:rPr>
      </w:pPr>
      <w:r w:rsidRPr="00AF207D">
        <w:rPr>
          <w:rFonts w:ascii="Times New Roman" w:hAnsi="Times New Roman" w:cs="Times New Roman"/>
          <w:sz w:val="25"/>
          <w:szCs w:val="25"/>
        </w:rPr>
        <w:t>Водопостачання на виробничі потреби підприємств здійснюється окремими системами водопроводу з застосуванням водозберігаючих технологій.</w:t>
      </w:r>
    </w:p>
    <w:p w:rsidR="00CF4B05" w:rsidRDefault="00CF4B05" w:rsidP="00CF4B05">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На кільцевих водопровідних мережах </w:t>
      </w:r>
      <w:r>
        <w:rPr>
          <w:rFonts w:ascii="Times New Roman" w:hAnsi="Times New Roman" w:cs="Times New Roman"/>
          <w:sz w:val="25"/>
          <w:szCs w:val="25"/>
        </w:rPr>
        <w:t>селища</w:t>
      </w:r>
      <w:r w:rsidRPr="002E4633">
        <w:rPr>
          <w:rFonts w:ascii="Times New Roman" w:hAnsi="Times New Roman" w:cs="Times New Roman"/>
          <w:sz w:val="25"/>
          <w:szCs w:val="25"/>
        </w:rPr>
        <w:t xml:space="preserve"> встановлюються пожежні гідранти </w:t>
      </w:r>
      <w:r>
        <w:rPr>
          <w:rFonts w:ascii="Times New Roman" w:hAnsi="Times New Roman" w:cs="Times New Roman"/>
          <w:sz w:val="25"/>
          <w:szCs w:val="25"/>
        </w:rPr>
        <w:t xml:space="preserve">                     </w:t>
      </w:r>
      <w:r w:rsidRPr="002E4633">
        <w:rPr>
          <w:rFonts w:ascii="Times New Roman" w:hAnsi="Times New Roman" w:cs="Times New Roman"/>
          <w:sz w:val="25"/>
          <w:szCs w:val="25"/>
        </w:rPr>
        <w:t xml:space="preserve">Ø 125мм за ГОСТ 8220-85. Відстань між пожежними гідрантами не перевищує 150 м </w:t>
      </w:r>
      <w:r>
        <w:rPr>
          <w:rFonts w:ascii="Times New Roman" w:hAnsi="Times New Roman" w:cs="Times New Roman"/>
          <w:sz w:val="25"/>
          <w:szCs w:val="25"/>
        </w:rPr>
        <w:t xml:space="preserve">                 </w:t>
      </w:r>
      <w:r w:rsidRPr="002E4633">
        <w:rPr>
          <w:rFonts w:ascii="Times New Roman" w:hAnsi="Times New Roman" w:cs="Times New Roman"/>
          <w:sz w:val="25"/>
          <w:szCs w:val="25"/>
        </w:rPr>
        <w:t>(п. 12.1</w:t>
      </w:r>
      <w:r>
        <w:rPr>
          <w:rFonts w:ascii="Times New Roman" w:hAnsi="Times New Roman" w:cs="Times New Roman"/>
          <w:sz w:val="25"/>
          <w:szCs w:val="25"/>
        </w:rPr>
        <w:t xml:space="preserve">6, </w:t>
      </w:r>
      <w:r w:rsidRPr="002E4633">
        <w:rPr>
          <w:rFonts w:ascii="Times New Roman" w:hAnsi="Times New Roman" w:cs="Times New Roman"/>
          <w:sz w:val="25"/>
          <w:szCs w:val="25"/>
        </w:rPr>
        <w:t>ДБН В.2.5-74:2013).</w:t>
      </w:r>
    </w:p>
    <w:p w:rsidR="00CF4B05" w:rsidRPr="002E4633" w:rsidRDefault="00CF4B05" w:rsidP="00CF4B05">
      <w:pPr>
        <w:contextualSpacing/>
        <w:rPr>
          <w:rFonts w:ascii="Times New Roman" w:hAnsi="Times New Roman" w:cs="Times New Roman"/>
          <w:sz w:val="25"/>
          <w:szCs w:val="25"/>
        </w:rPr>
      </w:pPr>
      <w:r>
        <w:rPr>
          <w:rFonts w:ascii="Times New Roman" w:hAnsi="Times New Roman" w:cs="Times New Roman"/>
          <w:sz w:val="25"/>
          <w:szCs w:val="25"/>
        </w:rPr>
        <w:t>Генеральним планом для забезпечення централізованим водопостачанням усього населеного пункту смт Борова пропонується розміщення водонапірної вежі</w:t>
      </w:r>
      <w:r w:rsidR="0001132C">
        <w:rPr>
          <w:rFonts w:ascii="Times New Roman" w:hAnsi="Times New Roman" w:cs="Times New Roman"/>
          <w:sz w:val="25"/>
          <w:szCs w:val="25"/>
        </w:rPr>
        <w:t xml:space="preserve"> в північній частині населеного пункту, водонапірну вежу</w:t>
      </w:r>
      <w:r w:rsidR="00DD72A2">
        <w:rPr>
          <w:rFonts w:ascii="Times New Roman" w:hAnsi="Times New Roman" w:cs="Times New Roman"/>
          <w:sz w:val="25"/>
          <w:szCs w:val="25"/>
        </w:rPr>
        <w:t xml:space="preserve"> в центральній частині населеного пункту</w:t>
      </w:r>
      <w:r w:rsidR="0001132C">
        <w:rPr>
          <w:rFonts w:ascii="Times New Roman" w:hAnsi="Times New Roman" w:cs="Times New Roman"/>
          <w:sz w:val="25"/>
          <w:szCs w:val="25"/>
        </w:rPr>
        <w:t>, яка зараз не працює реставрувати</w:t>
      </w:r>
      <w:r w:rsidR="00DD72A2">
        <w:rPr>
          <w:rFonts w:ascii="Times New Roman" w:hAnsi="Times New Roman" w:cs="Times New Roman"/>
          <w:sz w:val="25"/>
          <w:szCs w:val="25"/>
        </w:rPr>
        <w:t xml:space="preserve"> та використовувати для забезпечення централізованим водопостачанням східну чатину населеного пункту</w:t>
      </w:r>
      <w:r>
        <w:rPr>
          <w:rFonts w:ascii="Times New Roman" w:hAnsi="Times New Roman" w:cs="Times New Roman"/>
          <w:sz w:val="25"/>
          <w:szCs w:val="25"/>
        </w:rPr>
        <w:t>.</w:t>
      </w:r>
    </w:p>
    <w:p w:rsidR="00CF4B05" w:rsidRPr="002E4633" w:rsidRDefault="00CF4B05" w:rsidP="00CF4B05">
      <w:pPr>
        <w:contextualSpacing/>
        <w:rPr>
          <w:rFonts w:ascii="Times New Roman" w:hAnsi="Times New Roman" w:cs="Times New Roman"/>
          <w:sz w:val="25"/>
          <w:szCs w:val="25"/>
        </w:rPr>
      </w:pPr>
      <w:r w:rsidRPr="00DD72A2">
        <w:rPr>
          <w:rFonts w:ascii="Times New Roman" w:hAnsi="Times New Roman" w:cs="Times New Roman"/>
          <w:sz w:val="25"/>
          <w:szCs w:val="25"/>
        </w:rPr>
        <w:t xml:space="preserve">Загальна протяжність мережі водопроводу, орієнтовно, складе </w:t>
      </w:r>
      <w:r w:rsidR="0001132C" w:rsidRPr="00DD72A2">
        <w:rPr>
          <w:rFonts w:ascii="Times New Roman" w:hAnsi="Times New Roman" w:cs="Times New Roman"/>
          <w:sz w:val="25"/>
          <w:szCs w:val="25"/>
        </w:rPr>
        <w:t>–</w:t>
      </w:r>
      <w:r w:rsidRPr="00DD72A2">
        <w:rPr>
          <w:rFonts w:ascii="Times New Roman" w:hAnsi="Times New Roman" w:cs="Times New Roman"/>
          <w:sz w:val="25"/>
          <w:szCs w:val="25"/>
        </w:rPr>
        <w:t xml:space="preserve"> </w:t>
      </w:r>
      <w:r w:rsidR="00DD72A2">
        <w:rPr>
          <w:rFonts w:ascii="Times New Roman" w:hAnsi="Times New Roman" w:cs="Times New Roman"/>
          <w:sz w:val="25"/>
          <w:szCs w:val="25"/>
        </w:rPr>
        <w:t>83,7</w:t>
      </w:r>
      <w:r w:rsidRPr="00DD72A2">
        <w:rPr>
          <w:rFonts w:ascii="Times New Roman" w:hAnsi="Times New Roman" w:cs="Times New Roman"/>
          <w:sz w:val="25"/>
          <w:szCs w:val="25"/>
        </w:rPr>
        <w:t xml:space="preserve"> км.</w:t>
      </w:r>
    </w:p>
    <w:p w:rsidR="00CF4B05" w:rsidRPr="002E4633" w:rsidRDefault="00CF4B05" w:rsidP="00CF4B05">
      <w:pPr>
        <w:contextualSpacing/>
        <w:rPr>
          <w:rFonts w:ascii="Times New Roman" w:hAnsi="Times New Roman" w:cs="Times New Roman"/>
          <w:b/>
          <w:sz w:val="25"/>
          <w:szCs w:val="25"/>
        </w:rPr>
      </w:pPr>
      <w:r w:rsidRPr="002E4633">
        <w:rPr>
          <w:rFonts w:ascii="Times New Roman" w:hAnsi="Times New Roman" w:cs="Times New Roman"/>
          <w:b/>
          <w:sz w:val="25"/>
          <w:szCs w:val="25"/>
        </w:rPr>
        <w:t>Водовідведення.</w:t>
      </w:r>
    </w:p>
    <w:p w:rsidR="009D513B" w:rsidRPr="009D513B" w:rsidRDefault="00CF4B05" w:rsidP="003455BA">
      <w:pPr>
        <w:contextualSpacing/>
        <w:rPr>
          <w:rFonts w:ascii="Times New Roman" w:hAnsi="Times New Roman" w:cs="Times New Roman"/>
          <w:sz w:val="25"/>
          <w:szCs w:val="25"/>
        </w:rPr>
      </w:pPr>
      <w:r w:rsidRPr="002E4633">
        <w:rPr>
          <w:rFonts w:ascii="Times New Roman" w:hAnsi="Times New Roman" w:cs="Times New Roman"/>
          <w:sz w:val="25"/>
          <w:szCs w:val="25"/>
        </w:rPr>
        <w:t xml:space="preserve">Сучасна схема водовідведення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представляє собою</w:t>
      </w:r>
      <w:r>
        <w:rPr>
          <w:rFonts w:ascii="Times New Roman" w:hAnsi="Times New Roman" w:cs="Times New Roman"/>
          <w:sz w:val="25"/>
          <w:szCs w:val="25"/>
        </w:rPr>
        <w:t xml:space="preserve"> змішану систему, тобто</w:t>
      </w:r>
      <w:r w:rsidRPr="00CF4B05">
        <w:rPr>
          <w:rFonts w:ascii="Times New Roman" w:hAnsi="Times New Roman" w:cs="Times New Roman"/>
          <w:sz w:val="25"/>
          <w:szCs w:val="25"/>
        </w:rPr>
        <w:t xml:space="preserve"> </w:t>
      </w:r>
      <w:r>
        <w:rPr>
          <w:rFonts w:ascii="Times New Roman" w:hAnsi="Times New Roman" w:cs="Times New Roman"/>
          <w:sz w:val="25"/>
          <w:szCs w:val="25"/>
        </w:rPr>
        <w:t xml:space="preserve">на території багатоквартирної житлової забудови, громадського центру та деякі житлові присадибні ділянки охопленні </w:t>
      </w:r>
      <w:r w:rsidR="003455BA">
        <w:rPr>
          <w:rFonts w:ascii="Times New Roman" w:hAnsi="Times New Roman" w:cs="Times New Roman"/>
          <w:sz w:val="25"/>
          <w:szCs w:val="25"/>
        </w:rPr>
        <w:t>централізованим</w:t>
      </w:r>
      <w:r>
        <w:rPr>
          <w:rFonts w:ascii="Times New Roman" w:hAnsi="Times New Roman" w:cs="Times New Roman"/>
          <w:sz w:val="25"/>
          <w:szCs w:val="25"/>
        </w:rPr>
        <w:t xml:space="preserve"> каналізуванням, більшість жителів на присадибних ділянках використовують локальні системи (вигрібні ями). Централізованою каналіза</w:t>
      </w:r>
      <w:r w:rsidR="003455BA">
        <w:rPr>
          <w:rFonts w:ascii="Times New Roman" w:hAnsi="Times New Roman" w:cs="Times New Roman"/>
          <w:sz w:val="25"/>
          <w:szCs w:val="25"/>
        </w:rPr>
        <w:t>цією охоплено 36% населення селища відповідно до даних наданих Борівським комунальним водопровідно-каналізаційним підприємством.</w:t>
      </w:r>
    </w:p>
    <w:p w:rsidR="003455BA" w:rsidRPr="00A856CB" w:rsidRDefault="003455BA" w:rsidP="003455BA">
      <w:pPr>
        <w:contextualSpacing/>
        <w:rPr>
          <w:rFonts w:ascii="Times New Roman" w:hAnsi="Times New Roman" w:cs="Times New Roman"/>
          <w:sz w:val="25"/>
          <w:szCs w:val="25"/>
        </w:rPr>
      </w:pPr>
      <w:r w:rsidRPr="00A856CB">
        <w:rPr>
          <w:rFonts w:ascii="Times New Roman" w:hAnsi="Times New Roman" w:cs="Times New Roman"/>
          <w:sz w:val="25"/>
          <w:szCs w:val="25"/>
        </w:rPr>
        <w:t xml:space="preserve">Розрахункову максимальну добову кількість господарсько-побутових стічних вод від всіх запроектованих </w:t>
      </w:r>
      <w:r>
        <w:rPr>
          <w:rFonts w:ascii="Times New Roman" w:hAnsi="Times New Roman" w:cs="Times New Roman"/>
          <w:sz w:val="25"/>
          <w:szCs w:val="25"/>
        </w:rPr>
        <w:t xml:space="preserve">та існуючих </w:t>
      </w:r>
      <w:r w:rsidRPr="00A856CB">
        <w:rPr>
          <w:rFonts w:ascii="Times New Roman" w:hAnsi="Times New Roman" w:cs="Times New Roman"/>
          <w:sz w:val="25"/>
          <w:szCs w:val="25"/>
        </w:rPr>
        <w:t xml:space="preserve">будівель прийнято рівною розрахунковій максимальній витраті води на господарчо-побутові потреби, тобто </w:t>
      </w:r>
      <w:r>
        <w:rPr>
          <w:rFonts w:ascii="Times New Roman" w:hAnsi="Times New Roman" w:cs="Times New Roman"/>
          <w:sz w:val="25"/>
          <w:szCs w:val="25"/>
        </w:rPr>
        <w:t>1465,0</w:t>
      </w:r>
      <w:r w:rsidRPr="00A856CB">
        <w:rPr>
          <w:rFonts w:ascii="Times New Roman" w:hAnsi="Times New Roman" w:cs="Times New Roman"/>
          <w:sz w:val="25"/>
          <w:szCs w:val="25"/>
        </w:rPr>
        <w:t xml:space="preserve"> м</w:t>
      </w:r>
      <w:r w:rsidRPr="00A856CB">
        <w:rPr>
          <w:rFonts w:ascii="Times New Roman" w:hAnsi="Times New Roman" w:cs="Times New Roman"/>
          <w:sz w:val="25"/>
          <w:szCs w:val="25"/>
          <w:vertAlign w:val="superscript"/>
        </w:rPr>
        <w:t>3</w:t>
      </w:r>
      <w:r w:rsidRPr="00A856CB">
        <w:rPr>
          <w:rFonts w:ascii="Times New Roman" w:hAnsi="Times New Roman" w:cs="Times New Roman"/>
          <w:sz w:val="25"/>
          <w:szCs w:val="25"/>
        </w:rPr>
        <w:t>/добу.</w:t>
      </w:r>
    </w:p>
    <w:p w:rsidR="003455BA" w:rsidRDefault="003455BA" w:rsidP="003455BA">
      <w:pPr>
        <w:contextualSpacing/>
        <w:rPr>
          <w:rFonts w:ascii="Times New Roman" w:hAnsi="Times New Roman" w:cs="Times New Roman"/>
          <w:sz w:val="25"/>
          <w:szCs w:val="25"/>
        </w:rPr>
      </w:pPr>
      <w:r w:rsidRPr="00523F29">
        <w:rPr>
          <w:rFonts w:ascii="Times New Roman" w:hAnsi="Times New Roman" w:cs="Times New Roman"/>
          <w:sz w:val="25"/>
          <w:szCs w:val="25"/>
        </w:rPr>
        <w:t>Стічні води від каналізованих об’єктів та забудови відводяться до КНС, а з них на очисні споруди каналізації, розташованих на сході від селища. Очисні споруди каналізації з біологічною очисткою на аеротенках з проектною продуктивністю 1500 м</w:t>
      </w:r>
      <w:r w:rsidRPr="00523F29">
        <w:rPr>
          <w:rFonts w:ascii="Times New Roman" w:hAnsi="Times New Roman" w:cs="Times New Roman"/>
          <w:sz w:val="25"/>
          <w:szCs w:val="25"/>
          <w:vertAlign w:val="superscript"/>
        </w:rPr>
        <w:t>3</w:t>
      </w:r>
      <w:r w:rsidRPr="00523F29">
        <w:rPr>
          <w:rFonts w:ascii="Times New Roman" w:hAnsi="Times New Roman" w:cs="Times New Roman"/>
          <w:sz w:val="25"/>
          <w:szCs w:val="25"/>
        </w:rPr>
        <w:t>/добу</w:t>
      </w:r>
      <w:r>
        <w:rPr>
          <w:rFonts w:ascii="Times New Roman" w:hAnsi="Times New Roman" w:cs="Times New Roman"/>
          <w:sz w:val="25"/>
          <w:szCs w:val="25"/>
        </w:rPr>
        <w:t xml:space="preserve"> в повному обсязі в змозі забезпечити очистку стічних вод від </w:t>
      </w:r>
      <w:r w:rsidR="008A5EC2">
        <w:rPr>
          <w:rFonts w:ascii="Times New Roman" w:hAnsi="Times New Roman" w:cs="Times New Roman"/>
          <w:sz w:val="25"/>
          <w:szCs w:val="25"/>
        </w:rPr>
        <w:t>смт Борова</w:t>
      </w:r>
      <w:r>
        <w:rPr>
          <w:rFonts w:ascii="Times New Roman" w:hAnsi="Times New Roman" w:cs="Times New Roman"/>
          <w:sz w:val="25"/>
          <w:szCs w:val="25"/>
        </w:rPr>
        <w:t xml:space="preserve"> </w:t>
      </w:r>
      <w:r w:rsidRPr="00523F29">
        <w:rPr>
          <w:rFonts w:ascii="Times New Roman" w:hAnsi="Times New Roman" w:cs="Times New Roman"/>
          <w:sz w:val="25"/>
          <w:szCs w:val="25"/>
        </w:rPr>
        <w:t>.</w:t>
      </w:r>
    </w:p>
    <w:p w:rsidR="00DD72A2" w:rsidRPr="002E4633" w:rsidRDefault="00DD72A2" w:rsidP="00DD72A2">
      <w:pPr>
        <w:contextualSpacing/>
        <w:rPr>
          <w:rFonts w:ascii="Times New Roman" w:hAnsi="Times New Roman" w:cs="Times New Roman"/>
          <w:sz w:val="25"/>
          <w:szCs w:val="25"/>
        </w:rPr>
      </w:pPr>
      <w:r w:rsidRPr="00DD72A2">
        <w:rPr>
          <w:rFonts w:ascii="Times New Roman" w:hAnsi="Times New Roman" w:cs="Times New Roman"/>
          <w:sz w:val="25"/>
          <w:szCs w:val="25"/>
        </w:rPr>
        <w:t xml:space="preserve">Загальна протяжність мережі </w:t>
      </w:r>
      <w:r>
        <w:rPr>
          <w:rFonts w:ascii="Times New Roman" w:hAnsi="Times New Roman" w:cs="Times New Roman"/>
          <w:sz w:val="25"/>
          <w:szCs w:val="25"/>
        </w:rPr>
        <w:t>централізованого каналізування</w:t>
      </w:r>
      <w:r w:rsidRPr="00DD72A2">
        <w:rPr>
          <w:rFonts w:ascii="Times New Roman" w:hAnsi="Times New Roman" w:cs="Times New Roman"/>
          <w:sz w:val="25"/>
          <w:szCs w:val="25"/>
        </w:rPr>
        <w:t xml:space="preserve">, орієнтовно, складе – </w:t>
      </w:r>
      <w:r w:rsidR="00CA7D54">
        <w:rPr>
          <w:rFonts w:ascii="Times New Roman" w:hAnsi="Times New Roman" w:cs="Times New Roman"/>
          <w:sz w:val="25"/>
          <w:szCs w:val="25"/>
        </w:rPr>
        <w:t xml:space="preserve">          </w:t>
      </w:r>
      <w:r w:rsidR="00CA7D54" w:rsidRPr="00CA7D54">
        <w:rPr>
          <w:rFonts w:ascii="Times New Roman" w:hAnsi="Times New Roman" w:cs="Times New Roman"/>
          <w:sz w:val="25"/>
          <w:szCs w:val="25"/>
        </w:rPr>
        <w:t>56,1</w:t>
      </w:r>
      <w:r w:rsidRPr="00CA7D54">
        <w:rPr>
          <w:rFonts w:ascii="Times New Roman" w:hAnsi="Times New Roman" w:cs="Times New Roman"/>
          <w:sz w:val="25"/>
          <w:szCs w:val="25"/>
        </w:rPr>
        <w:t xml:space="preserve"> км.</w:t>
      </w:r>
    </w:p>
    <w:p w:rsidR="003455BA" w:rsidRDefault="003455BA" w:rsidP="003455BA">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Генеральним планом передбачається </w:t>
      </w:r>
      <w:r>
        <w:rPr>
          <w:rFonts w:ascii="Times New Roman" w:hAnsi="Times New Roman" w:cs="Times New Roman"/>
          <w:sz w:val="25"/>
          <w:szCs w:val="25"/>
        </w:rPr>
        <w:t xml:space="preserve">підключення до </w:t>
      </w:r>
      <w:r w:rsidRPr="002E4633">
        <w:rPr>
          <w:rFonts w:ascii="Times New Roman" w:hAnsi="Times New Roman" w:cs="Times New Roman"/>
          <w:sz w:val="25"/>
          <w:szCs w:val="25"/>
        </w:rPr>
        <w:t>централізован</w:t>
      </w:r>
      <w:r>
        <w:rPr>
          <w:rFonts w:ascii="Times New Roman" w:hAnsi="Times New Roman" w:cs="Times New Roman"/>
          <w:sz w:val="25"/>
          <w:szCs w:val="25"/>
        </w:rPr>
        <w:t>ої</w:t>
      </w:r>
      <w:r w:rsidRPr="002E4633">
        <w:rPr>
          <w:rFonts w:ascii="Times New Roman" w:hAnsi="Times New Roman" w:cs="Times New Roman"/>
          <w:sz w:val="25"/>
          <w:szCs w:val="25"/>
        </w:rPr>
        <w:t xml:space="preserve"> каналізаційн</w:t>
      </w:r>
      <w:r>
        <w:rPr>
          <w:rFonts w:ascii="Times New Roman" w:hAnsi="Times New Roman" w:cs="Times New Roman"/>
          <w:sz w:val="25"/>
          <w:szCs w:val="25"/>
        </w:rPr>
        <w:t>ої</w:t>
      </w:r>
      <w:r w:rsidRPr="002E4633">
        <w:rPr>
          <w:rFonts w:ascii="Times New Roman" w:hAnsi="Times New Roman" w:cs="Times New Roman"/>
          <w:sz w:val="25"/>
          <w:szCs w:val="25"/>
        </w:rPr>
        <w:t xml:space="preserve"> мережа</w:t>
      </w:r>
      <w:r>
        <w:rPr>
          <w:rFonts w:ascii="Times New Roman" w:hAnsi="Times New Roman" w:cs="Times New Roman"/>
          <w:sz w:val="25"/>
          <w:szCs w:val="25"/>
        </w:rPr>
        <w:t xml:space="preserve"> </w:t>
      </w:r>
      <w:r w:rsidR="00A00968">
        <w:rPr>
          <w:rFonts w:ascii="Times New Roman" w:hAnsi="Times New Roman" w:cs="Times New Roman"/>
          <w:sz w:val="25"/>
          <w:szCs w:val="25"/>
        </w:rPr>
        <w:t xml:space="preserve">забудованої території </w:t>
      </w:r>
      <w:r>
        <w:rPr>
          <w:rFonts w:ascii="Times New Roman" w:hAnsi="Times New Roman" w:cs="Times New Roman"/>
          <w:sz w:val="25"/>
          <w:szCs w:val="25"/>
        </w:rPr>
        <w:t>населен</w:t>
      </w:r>
      <w:r w:rsidR="00A00968">
        <w:rPr>
          <w:rFonts w:ascii="Times New Roman" w:hAnsi="Times New Roman" w:cs="Times New Roman"/>
          <w:sz w:val="25"/>
          <w:szCs w:val="25"/>
        </w:rPr>
        <w:t>ого</w:t>
      </w:r>
      <w:r>
        <w:rPr>
          <w:rFonts w:ascii="Times New Roman" w:hAnsi="Times New Roman" w:cs="Times New Roman"/>
          <w:sz w:val="25"/>
          <w:szCs w:val="25"/>
        </w:rPr>
        <w:t xml:space="preserve"> пункт</w:t>
      </w:r>
      <w:r w:rsidR="00A00968">
        <w:rPr>
          <w:rFonts w:ascii="Times New Roman" w:hAnsi="Times New Roman" w:cs="Times New Roman"/>
          <w:sz w:val="25"/>
          <w:szCs w:val="25"/>
        </w:rPr>
        <w:t>у де це є доцільним</w:t>
      </w:r>
      <w:r w:rsidRPr="002E4633">
        <w:rPr>
          <w:rFonts w:ascii="Times New Roman" w:hAnsi="Times New Roman" w:cs="Times New Roman"/>
          <w:sz w:val="25"/>
          <w:szCs w:val="25"/>
        </w:rPr>
        <w:t>.</w:t>
      </w:r>
    </w:p>
    <w:p w:rsidR="003455BA" w:rsidRPr="002E4633" w:rsidRDefault="003455BA" w:rsidP="003455BA">
      <w:pPr>
        <w:contextualSpacing/>
        <w:rPr>
          <w:rFonts w:ascii="Times New Roman" w:hAnsi="Times New Roman" w:cs="Times New Roman"/>
          <w:sz w:val="25"/>
          <w:szCs w:val="25"/>
        </w:rPr>
      </w:pPr>
      <w:r w:rsidRPr="002E4633">
        <w:rPr>
          <w:rFonts w:ascii="Times New Roman" w:hAnsi="Times New Roman" w:cs="Times New Roman"/>
          <w:sz w:val="25"/>
          <w:szCs w:val="25"/>
        </w:rPr>
        <w:t>Запропоновані заходи:</w:t>
      </w:r>
    </w:p>
    <w:p w:rsidR="008A5EC2" w:rsidRPr="00F42036" w:rsidRDefault="008A5EC2" w:rsidP="0078203E">
      <w:pPr>
        <w:pStyle w:val="a3"/>
        <w:numPr>
          <w:ilvl w:val="0"/>
          <w:numId w:val="20"/>
        </w:numPr>
        <w:rPr>
          <w:rFonts w:ascii="Times New Roman" w:hAnsi="Times New Roman" w:cs="Times New Roman"/>
          <w:sz w:val="25"/>
          <w:szCs w:val="25"/>
        </w:rPr>
      </w:pPr>
      <w:r w:rsidRPr="00F42036">
        <w:rPr>
          <w:rFonts w:ascii="Times New Roman" w:hAnsi="Times New Roman" w:cs="Times New Roman"/>
          <w:sz w:val="25"/>
          <w:szCs w:val="25"/>
        </w:rPr>
        <w:t>подальший розвиток каналізаційних</w:t>
      </w:r>
      <w:r w:rsidR="00ED2698">
        <w:rPr>
          <w:rFonts w:ascii="Times New Roman" w:hAnsi="Times New Roman" w:cs="Times New Roman"/>
          <w:sz w:val="25"/>
          <w:szCs w:val="25"/>
        </w:rPr>
        <w:t xml:space="preserve"> мереж. </w:t>
      </w:r>
      <w:r w:rsidRPr="00F42036">
        <w:rPr>
          <w:rFonts w:ascii="Times New Roman" w:hAnsi="Times New Roman" w:cs="Times New Roman"/>
          <w:sz w:val="25"/>
          <w:szCs w:val="25"/>
        </w:rPr>
        <w:t>Планується освоїти території населеного пункту централізованою системою мережі каналізації на 100%;</w:t>
      </w:r>
    </w:p>
    <w:p w:rsidR="008A5EC2" w:rsidRPr="00F42036" w:rsidRDefault="008A5EC2" w:rsidP="0078203E">
      <w:pPr>
        <w:pStyle w:val="a3"/>
        <w:numPr>
          <w:ilvl w:val="0"/>
          <w:numId w:val="20"/>
        </w:numPr>
        <w:rPr>
          <w:rFonts w:ascii="Times New Roman" w:hAnsi="Times New Roman" w:cs="Times New Roman"/>
          <w:sz w:val="25"/>
          <w:szCs w:val="25"/>
        </w:rPr>
      </w:pPr>
      <w:r w:rsidRPr="00F42036">
        <w:rPr>
          <w:rFonts w:ascii="Times New Roman" w:hAnsi="Times New Roman" w:cs="Times New Roman"/>
          <w:sz w:val="25"/>
          <w:szCs w:val="25"/>
        </w:rPr>
        <w:t>реконструкція зно</w:t>
      </w:r>
      <w:r>
        <w:rPr>
          <w:rFonts w:ascii="Times New Roman" w:hAnsi="Times New Roman" w:cs="Times New Roman"/>
          <w:sz w:val="25"/>
          <w:szCs w:val="25"/>
        </w:rPr>
        <w:t>шених ділянок мереж каналізації;</w:t>
      </w:r>
    </w:p>
    <w:p w:rsidR="008A5EC2" w:rsidRPr="008A5EC2" w:rsidRDefault="008A5EC2" w:rsidP="0078203E">
      <w:pPr>
        <w:pStyle w:val="a3"/>
        <w:numPr>
          <w:ilvl w:val="0"/>
          <w:numId w:val="20"/>
        </w:numPr>
        <w:rPr>
          <w:rFonts w:ascii="Times New Roman" w:hAnsi="Times New Roman" w:cs="Times New Roman"/>
          <w:sz w:val="25"/>
          <w:szCs w:val="25"/>
        </w:rPr>
      </w:pPr>
      <w:r w:rsidRPr="008A5EC2">
        <w:rPr>
          <w:rFonts w:ascii="Times New Roman" w:hAnsi="Times New Roman" w:cs="Times New Roman"/>
          <w:sz w:val="25"/>
          <w:szCs w:val="25"/>
        </w:rPr>
        <w:lastRenderedPageBreak/>
        <w:t xml:space="preserve">Розміщення території під дві </w:t>
      </w:r>
      <w:r w:rsidR="00ED2698">
        <w:rPr>
          <w:rFonts w:ascii="Times New Roman" w:hAnsi="Times New Roman" w:cs="Times New Roman"/>
          <w:sz w:val="25"/>
          <w:szCs w:val="25"/>
        </w:rPr>
        <w:t xml:space="preserve">проектні </w:t>
      </w:r>
      <w:r w:rsidRPr="008A5EC2">
        <w:rPr>
          <w:rFonts w:ascii="Times New Roman" w:hAnsi="Times New Roman" w:cs="Times New Roman"/>
          <w:sz w:val="25"/>
          <w:szCs w:val="25"/>
        </w:rPr>
        <w:t>КНС потужністю по 20 м3/год кожна для перекачки стічних вод до очисних споруд. Захисна зона від проектних КНС буде становити 20 м, згідно з додатком №12, «Державних санітарних правил планування та забудови населених пунктів», затвердж</w:t>
      </w:r>
      <w:r>
        <w:rPr>
          <w:rFonts w:ascii="Times New Roman" w:hAnsi="Times New Roman" w:cs="Times New Roman"/>
          <w:sz w:val="25"/>
          <w:szCs w:val="25"/>
        </w:rPr>
        <w:t>ених нака</w:t>
      </w:r>
      <w:r w:rsidR="00ED2698">
        <w:rPr>
          <w:rFonts w:ascii="Times New Roman" w:hAnsi="Times New Roman" w:cs="Times New Roman"/>
          <w:sz w:val="25"/>
          <w:szCs w:val="25"/>
        </w:rPr>
        <w:t xml:space="preserve">зом МОЗ України від </w:t>
      </w:r>
      <w:r>
        <w:rPr>
          <w:rFonts w:ascii="Times New Roman" w:hAnsi="Times New Roman" w:cs="Times New Roman"/>
          <w:sz w:val="25"/>
          <w:szCs w:val="25"/>
        </w:rPr>
        <w:t>19.</w:t>
      </w:r>
      <w:r w:rsidRPr="008A5EC2">
        <w:rPr>
          <w:rFonts w:ascii="Times New Roman" w:hAnsi="Times New Roman" w:cs="Times New Roman"/>
          <w:sz w:val="25"/>
          <w:szCs w:val="25"/>
        </w:rPr>
        <w:t>06</w:t>
      </w:r>
      <w:r>
        <w:rPr>
          <w:rFonts w:ascii="Times New Roman" w:hAnsi="Times New Roman" w:cs="Times New Roman"/>
          <w:sz w:val="25"/>
          <w:szCs w:val="25"/>
        </w:rPr>
        <w:t>.</w:t>
      </w:r>
      <w:r w:rsidRPr="008A5EC2">
        <w:rPr>
          <w:rFonts w:ascii="Times New Roman" w:hAnsi="Times New Roman" w:cs="Times New Roman"/>
          <w:sz w:val="25"/>
          <w:szCs w:val="25"/>
        </w:rPr>
        <w:t>1996 р. №173.</w:t>
      </w:r>
    </w:p>
    <w:p w:rsidR="008A5EC2" w:rsidRDefault="00ED2698" w:rsidP="008A5EC2">
      <w:pPr>
        <w:pStyle w:val="a3"/>
        <w:numPr>
          <w:ilvl w:val="0"/>
          <w:numId w:val="5"/>
        </w:numPr>
        <w:rPr>
          <w:rFonts w:ascii="Times New Roman" w:hAnsi="Times New Roman" w:cs="Times New Roman"/>
          <w:sz w:val="25"/>
          <w:szCs w:val="25"/>
        </w:rPr>
      </w:pPr>
      <w:r>
        <w:rPr>
          <w:rFonts w:ascii="Times New Roman" w:hAnsi="Times New Roman" w:cs="Times New Roman"/>
          <w:sz w:val="25"/>
          <w:szCs w:val="25"/>
        </w:rPr>
        <w:t>н</w:t>
      </w:r>
      <w:r w:rsidR="008A5EC2">
        <w:rPr>
          <w:rFonts w:ascii="Times New Roman" w:hAnsi="Times New Roman" w:cs="Times New Roman"/>
          <w:sz w:val="25"/>
          <w:szCs w:val="25"/>
        </w:rPr>
        <w:t xml:space="preserve">а територіях, які не в змозі буде підключити до </w:t>
      </w:r>
      <w:r w:rsidR="008A5EC2" w:rsidRPr="002E4633">
        <w:rPr>
          <w:rFonts w:ascii="Times New Roman" w:hAnsi="Times New Roman" w:cs="Times New Roman"/>
          <w:sz w:val="25"/>
          <w:szCs w:val="25"/>
        </w:rPr>
        <w:t>централізован</w:t>
      </w:r>
      <w:r w:rsidR="008A5EC2">
        <w:rPr>
          <w:rFonts w:ascii="Times New Roman" w:hAnsi="Times New Roman" w:cs="Times New Roman"/>
          <w:sz w:val="25"/>
          <w:szCs w:val="25"/>
        </w:rPr>
        <w:t>ої</w:t>
      </w:r>
      <w:r w:rsidR="008A5EC2" w:rsidRPr="002E4633">
        <w:rPr>
          <w:rFonts w:ascii="Times New Roman" w:hAnsi="Times New Roman" w:cs="Times New Roman"/>
          <w:sz w:val="25"/>
          <w:szCs w:val="25"/>
        </w:rPr>
        <w:t xml:space="preserve"> каналізаційн</w:t>
      </w:r>
      <w:r w:rsidR="008A5EC2">
        <w:rPr>
          <w:rFonts w:ascii="Times New Roman" w:hAnsi="Times New Roman" w:cs="Times New Roman"/>
          <w:sz w:val="25"/>
          <w:szCs w:val="25"/>
        </w:rPr>
        <w:t>ої</w:t>
      </w:r>
      <w:r w:rsidR="008A5EC2" w:rsidRPr="002E4633">
        <w:rPr>
          <w:rFonts w:ascii="Times New Roman" w:hAnsi="Times New Roman" w:cs="Times New Roman"/>
          <w:sz w:val="25"/>
          <w:szCs w:val="25"/>
        </w:rPr>
        <w:t xml:space="preserve"> мереж</w:t>
      </w:r>
      <w:r w:rsidR="008A5EC2">
        <w:rPr>
          <w:rFonts w:ascii="Times New Roman" w:hAnsi="Times New Roman" w:cs="Times New Roman"/>
          <w:sz w:val="25"/>
          <w:szCs w:val="25"/>
        </w:rPr>
        <w:t>і</w:t>
      </w:r>
      <w:r w:rsidR="008A5EC2" w:rsidRPr="00A856CB">
        <w:rPr>
          <w:rFonts w:ascii="Times New Roman" w:hAnsi="Times New Roman" w:cs="Times New Roman"/>
          <w:sz w:val="25"/>
          <w:szCs w:val="25"/>
        </w:rPr>
        <w:t xml:space="preserve">, рекомендується застосувати локальні очисні споруди – комплекси ємностей (септики, тощо), які призначені для очищення побутових, зливових, виробничих стічних вод. Санітарна захисна зона від септику становить 5 м відповідно до </w:t>
      </w:r>
      <w:r w:rsidR="008A5EC2">
        <w:rPr>
          <w:rFonts w:ascii="Times New Roman" w:hAnsi="Times New Roman" w:cs="Times New Roman"/>
          <w:sz w:val="25"/>
          <w:szCs w:val="25"/>
        </w:rPr>
        <w:t xml:space="preserve"> п.17.1.1 </w:t>
      </w:r>
      <w:r w:rsidR="008A5EC2" w:rsidRPr="00A856CB">
        <w:rPr>
          <w:rFonts w:ascii="Times New Roman" w:hAnsi="Times New Roman" w:cs="Times New Roman"/>
          <w:sz w:val="25"/>
          <w:szCs w:val="25"/>
        </w:rPr>
        <w:t xml:space="preserve">таб. </w:t>
      </w:r>
      <w:r w:rsidR="008A5EC2">
        <w:rPr>
          <w:rFonts w:ascii="Times New Roman" w:hAnsi="Times New Roman" w:cs="Times New Roman"/>
          <w:sz w:val="25"/>
          <w:szCs w:val="25"/>
        </w:rPr>
        <w:t>30</w:t>
      </w:r>
      <w:r w:rsidR="008A5EC2" w:rsidRPr="00A856CB">
        <w:rPr>
          <w:rFonts w:ascii="Times New Roman" w:hAnsi="Times New Roman" w:cs="Times New Roman"/>
          <w:sz w:val="25"/>
          <w:szCs w:val="25"/>
        </w:rPr>
        <w:t xml:space="preserve">, прим. 7, </w:t>
      </w:r>
      <w:r w:rsidR="008A5EC2">
        <w:rPr>
          <w:rFonts w:ascii="Times New Roman" w:hAnsi="Times New Roman" w:cs="Times New Roman"/>
          <w:sz w:val="25"/>
          <w:szCs w:val="25"/>
        </w:rPr>
        <w:t>ДБН В.2.5-</w:t>
      </w:r>
      <w:r w:rsidR="008A5EC2" w:rsidRPr="005B7B3C">
        <w:rPr>
          <w:rFonts w:ascii="Times New Roman" w:hAnsi="Times New Roman" w:cs="Times New Roman"/>
          <w:sz w:val="25"/>
          <w:szCs w:val="25"/>
        </w:rPr>
        <w:t>74:2013</w:t>
      </w:r>
      <w:r w:rsidR="008A5EC2">
        <w:rPr>
          <w:rFonts w:ascii="Times New Roman" w:hAnsi="Times New Roman" w:cs="Times New Roman"/>
          <w:sz w:val="25"/>
          <w:szCs w:val="25"/>
        </w:rPr>
        <w:t xml:space="preserve"> «Водопостачання, зовнішні мережі і споруди. Основні положення проектування»</w:t>
      </w:r>
      <w:r w:rsidR="008A5EC2" w:rsidRPr="00A856CB">
        <w:rPr>
          <w:rFonts w:ascii="Times New Roman" w:hAnsi="Times New Roman" w:cs="Times New Roman"/>
          <w:sz w:val="25"/>
          <w:szCs w:val="25"/>
        </w:rPr>
        <w:t xml:space="preserve">. Подальшим етапом є вивезення рідких відходів спеціалізованим підприємством згідно договору. Місце розміщення септиків для громадської та промислової забудови на графічних матеріалах показано орієнтовно. </w:t>
      </w:r>
    </w:p>
    <w:p w:rsidR="00650099" w:rsidRPr="00692C2B" w:rsidRDefault="00650099" w:rsidP="00650099">
      <w:pPr>
        <w:rPr>
          <w:rFonts w:ascii="Times New Roman" w:hAnsi="Times New Roman" w:cs="Times New Roman"/>
          <w:sz w:val="25"/>
          <w:szCs w:val="25"/>
        </w:rPr>
      </w:pPr>
      <w:r w:rsidRPr="00692C2B">
        <w:rPr>
          <w:rFonts w:ascii="Times New Roman" w:hAnsi="Times New Roman" w:cs="Times New Roman"/>
          <w:sz w:val="25"/>
          <w:szCs w:val="25"/>
        </w:rPr>
        <w:t xml:space="preserve">Мережа </w:t>
      </w:r>
      <w:r w:rsidRPr="00DD72A2">
        <w:rPr>
          <w:rFonts w:ascii="Times New Roman" w:hAnsi="Times New Roman" w:cs="Times New Roman"/>
          <w:b/>
          <w:sz w:val="25"/>
          <w:szCs w:val="25"/>
        </w:rPr>
        <w:t>дощової каналізації</w:t>
      </w:r>
      <w:r w:rsidRPr="00692C2B">
        <w:rPr>
          <w:rFonts w:ascii="Times New Roman" w:hAnsi="Times New Roman" w:cs="Times New Roman"/>
          <w:sz w:val="25"/>
          <w:szCs w:val="25"/>
        </w:rPr>
        <w:t xml:space="preserve"> в населеному пункті відсутня.</w:t>
      </w:r>
    </w:p>
    <w:p w:rsidR="00650099" w:rsidRDefault="00650099" w:rsidP="00650099">
      <w:pPr>
        <w:rPr>
          <w:rFonts w:ascii="Times New Roman" w:hAnsi="Times New Roman" w:cs="Times New Roman"/>
          <w:sz w:val="25"/>
          <w:szCs w:val="25"/>
        </w:rPr>
      </w:pPr>
      <w:r w:rsidRPr="00692C2B">
        <w:rPr>
          <w:rFonts w:ascii="Times New Roman" w:hAnsi="Times New Roman" w:cs="Times New Roman"/>
          <w:sz w:val="25"/>
          <w:szCs w:val="25"/>
        </w:rPr>
        <w:t>Генеральним планом передбачається розроблення принципової схеми організації відведення та очищення дощових та талих вод, яка передбачає влаштування повної окремої системи каналізації з влаштуванням перед випусками стоків очисних споруд дощової каналізації. Передбачається територія під розміщення очисних споруд з впровадженням високоефективних передових технологій по очищенню стоків, що дозволить значно зменшити розміри цих споруд та їх санітарно захисні зони. Схема роботи споруд - звичайна. На очисні споруди через ділильні камери подаються найбільш забруднені порції поверхневого стоку. Після очищення всі умовно чисті дощові води скидаються в водні об’єкти</w:t>
      </w:r>
      <w:r w:rsidR="003A1720">
        <w:rPr>
          <w:rFonts w:ascii="Times New Roman" w:hAnsi="Times New Roman" w:cs="Times New Roman"/>
          <w:sz w:val="25"/>
          <w:szCs w:val="25"/>
        </w:rPr>
        <w:t xml:space="preserve"> та на ґрунт за межі населеного пункту</w:t>
      </w:r>
      <w:r w:rsidRPr="00692C2B">
        <w:rPr>
          <w:rFonts w:ascii="Times New Roman" w:hAnsi="Times New Roman" w:cs="Times New Roman"/>
          <w:sz w:val="25"/>
          <w:szCs w:val="25"/>
        </w:rPr>
        <w:t>. Експлуатація, обслуговування і моніторинг таких споруд повинні бути постійними.</w:t>
      </w:r>
    </w:p>
    <w:p w:rsidR="00650099" w:rsidRPr="00692C2B" w:rsidRDefault="00650099" w:rsidP="00650099">
      <w:pPr>
        <w:contextualSpacing/>
        <w:rPr>
          <w:rFonts w:ascii="Times New Roman" w:hAnsi="Times New Roman" w:cs="Times New Roman"/>
          <w:sz w:val="25"/>
          <w:szCs w:val="25"/>
        </w:rPr>
      </w:pPr>
      <w:r w:rsidRPr="00692C2B">
        <w:rPr>
          <w:rFonts w:ascii="Times New Roman" w:hAnsi="Times New Roman" w:cs="Times New Roman"/>
          <w:sz w:val="25"/>
          <w:szCs w:val="25"/>
        </w:rPr>
        <w:t>Запропоновані заходи:</w:t>
      </w:r>
    </w:p>
    <w:p w:rsidR="008A5EC2" w:rsidRDefault="00650099" w:rsidP="0078203E">
      <w:pPr>
        <w:pStyle w:val="a3"/>
        <w:numPr>
          <w:ilvl w:val="0"/>
          <w:numId w:val="20"/>
        </w:numPr>
        <w:rPr>
          <w:rFonts w:ascii="Times New Roman" w:hAnsi="Times New Roman" w:cs="Times New Roman"/>
          <w:sz w:val="25"/>
          <w:szCs w:val="25"/>
        </w:rPr>
      </w:pPr>
      <w:r w:rsidRPr="00692C2B">
        <w:rPr>
          <w:rFonts w:ascii="Times New Roman" w:hAnsi="Times New Roman" w:cs="Times New Roman"/>
          <w:sz w:val="25"/>
          <w:szCs w:val="25"/>
        </w:rPr>
        <w:t>будівництво нових головних та магістральних колекторів до яких підключаються колектори із прилеглих вулиць та мікрорайонів;</w:t>
      </w:r>
    </w:p>
    <w:p w:rsidR="00DD72A2" w:rsidRPr="00692C2B" w:rsidRDefault="00DD72A2" w:rsidP="0078203E">
      <w:pPr>
        <w:pStyle w:val="a3"/>
        <w:numPr>
          <w:ilvl w:val="0"/>
          <w:numId w:val="20"/>
        </w:numPr>
        <w:rPr>
          <w:rFonts w:ascii="Times New Roman" w:hAnsi="Times New Roman" w:cs="Times New Roman"/>
          <w:sz w:val="25"/>
          <w:szCs w:val="25"/>
        </w:rPr>
      </w:pPr>
      <w:r>
        <w:rPr>
          <w:rFonts w:ascii="Times New Roman" w:hAnsi="Times New Roman" w:cs="Times New Roman"/>
          <w:sz w:val="25"/>
          <w:szCs w:val="25"/>
        </w:rPr>
        <w:t>будівництво 4 напірних каналізаційних станцій для відведення дощових і талих вод до очисних споруд;</w:t>
      </w:r>
    </w:p>
    <w:p w:rsidR="00DF7A8C" w:rsidRPr="00692C2B" w:rsidRDefault="00650099" w:rsidP="0078203E">
      <w:pPr>
        <w:pStyle w:val="a3"/>
        <w:numPr>
          <w:ilvl w:val="0"/>
          <w:numId w:val="20"/>
        </w:numPr>
        <w:rPr>
          <w:rFonts w:ascii="Times New Roman" w:hAnsi="Times New Roman" w:cs="Times New Roman"/>
          <w:sz w:val="25"/>
          <w:szCs w:val="25"/>
        </w:rPr>
      </w:pPr>
      <w:r w:rsidRPr="00692C2B">
        <w:rPr>
          <w:rFonts w:ascii="Times New Roman" w:hAnsi="Times New Roman" w:cs="Times New Roman"/>
          <w:sz w:val="25"/>
          <w:szCs w:val="25"/>
        </w:rPr>
        <w:t>будівництво очисних споруд дощової каналізації (пропонується розглянути варіант використання очищених стоків на комунальні потреби для поливу зеленних насаджень та миття твердого покриття);</w:t>
      </w:r>
    </w:p>
    <w:p w:rsidR="00650099" w:rsidRPr="00692C2B" w:rsidRDefault="00650099" w:rsidP="0078203E">
      <w:pPr>
        <w:pStyle w:val="a3"/>
        <w:numPr>
          <w:ilvl w:val="0"/>
          <w:numId w:val="20"/>
        </w:numPr>
        <w:rPr>
          <w:rFonts w:ascii="Times New Roman" w:hAnsi="Times New Roman" w:cs="Times New Roman"/>
          <w:sz w:val="25"/>
          <w:szCs w:val="25"/>
        </w:rPr>
      </w:pPr>
      <w:r w:rsidRPr="00692C2B">
        <w:rPr>
          <w:rFonts w:ascii="Times New Roman" w:hAnsi="Times New Roman" w:cs="Times New Roman"/>
          <w:sz w:val="25"/>
          <w:szCs w:val="25"/>
        </w:rPr>
        <w:t>обладнання дощоприймальних колодязів змінними сміттєутримуючими модулями.</w:t>
      </w:r>
    </w:p>
    <w:p w:rsidR="00DD72A2" w:rsidRPr="00DD72A2" w:rsidRDefault="00DD72A2" w:rsidP="00DD72A2">
      <w:pPr>
        <w:rPr>
          <w:rFonts w:ascii="Times New Roman" w:hAnsi="Times New Roman" w:cs="Times New Roman"/>
          <w:sz w:val="25"/>
          <w:szCs w:val="25"/>
        </w:rPr>
      </w:pPr>
      <w:r>
        <w:rPr>
          <w:rFonts w:ascii="Times New Roman" w:hAnsi="Times New Roman" w:cs="Times New Roman"/>
          <w:sz w:val="25"/>
          <w:szCs w:val="25"/>
        </w:rPr>
        <w:t>П</w:t>
      </w:r>
      <w:r w:rsidRPr="00DD72A2">
        <w:rPr>
          <w:rFonts w:ascii="Times New Roman" w:hAnsi="Times New Roman" w:cs="Times New Roman"/>
          <w:sz w:val="25"/>
          <w:szCs w:val="25"/>
        </w:rPr>
        <w:t xml:space="preserve">ротяжність </w:t>
      </w:r>
      <w:r>
        <w:rPr>
          <w:rFonts w:ascii="Times New Roman" w:hAnsi="Times New Roman" w:cs="Times New Roman"/>
          <w:sz w:val="25"/>
          <w:szCs w:val="25"/>
        </w:rPr>
        <w:t xml:space="preserve">напірної </w:t>
      </w:r>
      <w:r w:rsidRPr="00DD72A2">
        <w:rPr>
          <w:rFonts w:ascii="Times New Roman" w:hAnsi="Times New Roman" w:cs="Times New Roman"/>
          <w:sz w:val="25"/>
          <w:szCs w:val="25"/>
        </w:rPr>
        <w:t xml:space="preserve">мережі </w:t>
      </w:r>
      <w:r>
        <w:rPr>
          <w:rFonts w:ascii="Times New Roman" w:hAnsi="Times New Roman" w:cs="Times New Roman"/>
          <w:sz w:val="25"/>
          <w:szCs w:val="25"/>
        </w:rPr>
        <w:t>дощової каналізації</w:t>
      </w:r>
      <w:r w:rsidRPr="00DD72A2">
        <w:rPr>
          <w:rFonts w:ascii="Times New Roman" w:hAnsi="Times New Roman" w:cs="Times New Roman"/>
          <w:sz w:val="25"/>
          <w:szCs w:val="25"/>
        </w:rPr>
        <w:t xml:space="preserve">, орієнтовно, складе – </w:t>
      </w:r>
      <w:r>
        <w:rPr>
          <w:rFonts w:ascii="Times New Roman" w:hAnsi="Times New Roman" w:cs="Times New Roman"/>
          <w:sz w:val="25"/>
          <w:szCs w:val="25"/>
        </w:rPr>
        <w:t>6,0</w:t>
      </w:r>
      <w:r w:rsidRPr="00DD72A2">
        <w:rPr>
          <w:rFonts w:ascii="Times New Roman" w:hAnsi="Times New Roman" w:cs="Times New Roman"/>
          <w:sz w:val="25"/>
          <w:szCs w:val="25"/>
        </w:rPr>
        <w:t xml:space="preserve"> км.</w:t>
      </w:r>
      <w:r>
        <w:rPr>
          <w:rFonts w:ascii="Times New Roman" w:hAnsi="Times New Roman" w:cs="Times New Roman"/>
          <w:sz w:val="25"/>
          <w:szCs w:val="25"/>
        </w:rPr>
        <w:t>, самопливної – 26,9 км.</w:t>
      </w:r>
    </w:p>
    <w:p w:rsidR="00650099" w:rsidRPr="00692C2B" w:rsidRDefault="00650099" w:rsidP="00650099">
      <w:pPr>
        <w:ind w:firstLine="426"/>
        <w:contextualSpacing/>
        <w:rPr>
          <w:rFonts w:ascii="Times New Roman" w:hAnsi="Times New Roman" w:cs="Times New Roman"/>
          <w:sz w:val="25"/>
          <w:szCs w:val="25"/>
        </w:rPr>
      </w:pPr>
      <w:r w:rsidRPr="00692C2B">
        <w:rPr>
          <w:rFonts w:ascii="Times New Roman" w:hAnsi="Times New Roman" w:cs="Times New Roman"/>
          <w:sz w:val="25"/>
          <w:szCs w:val="25"/>
        </w:rPr>
        <w:t xml:space="preserve">Для територій промислових, автотранспортних підприємств, комунально-складських зон, автостоянок, гаражів, ринків та інших джерел забруднення, необхідне створення локальних відомчих систем відведення й очищення поверхневих і дощових вод різного ступеня </w:t>
      </w:r>
      <w:r w:rsidRPr="00692C2B">
        <w:rPr>
          <w:rFonts w:ascii="Times New Roman" w:hAnsi="Times New Roman" w:cs="Times New Roman"/>
          <w:sz w:val="25"/>
          <w:szCs w:val="25"/>
        </w:rPr>
        <w:lastRenderedPageBreak/>
        <w:t>складності в залежності від особливостей функціонального використання територій і водозбірної площі, з максимальною можливістю оборотного використання очищених дощових стоків. В разі неможливості оборотного використання стоків для виробничих потреб або поливу території, вони скидаються до селищн</w:t>
      </w:r>
      <w:r w:rsidR="00692C2B" w:rsidRPr="00692C2B">
        <w:rPr>
          <w:rFonts w:ascii="Times New Roman" w:hAnsi="Times New Roman" w:cs="Times New Roman"/>
          <w:sz w:val="25"/>
          <w:szCs w:val="25"/>
        </w:rPr>
        <w:t>ої</w:t>
      </w:r>
      <w:r w:rsidRPr="00692C2B">
        <w:rPr>
          <w:rFonts w:ascii="Times New Roman" w:hAnsi="Times New Roman" w:cs="Times New Roman"/>
          <w:sz w:val="25"/>
          <w:szCs w:val="25"/>
        </w:rPr>
        <w:t xml:space="preserve"> мережі дощової каналізації з подальшим доочищенням на очисних спорудах.</w:t>
      </w:r>
    </w:p>
    <w:p w:rsidR="00692C2B" w:rsidRPr="002E4633" w:rsidRDefault="00692C2B" w:rsidP="00692C2B">
      <w:pPr>
        <w:contextualSpacing/>
        <w:rPr>
          <w:rFonts w:ascii="Times New Roman" w:hAnsi="Times New Roman" w:cs="Times New Roman"/>
          <w:b/>
          <w:sz w:val="25"/>
          <w:szCs w:val="25"/>
        </w:rPr>
      </w:pPr>
      <w:r w:rsidRPr="002E4633">
        <w:rPr>
          <w:rFonts w:ascii="Times New Roman" w:hAnsi="Times New Roman" w:cs="Times New Roman"/>
          <w:b/>
          <w:sz w:val="25"/>
          <w:szCs w:val="25"/>
        </w:rPr>
        <w:t>Тепло- і газопостачання.</w:t>
      </w:r>
    </w:p>
    <w:p w:rsidR="00692C2B" w:rsidRPr="002E4633" w:rsidRDefault="00692C2B" w:rsidP="00692C2B">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 xml:space="preserve">Опалення та гаряче водопостачання садибних житлових будинків, </w:t>
      </w:r>
      <w:r>
        <w:rPr>
          <w:rFonts w:ascii="Times New Roman" w:hAnsi="Times New Roman" w:cs="Times New Roman"/>
          <w:sz w:val="25"/>
          <w:szCs w:val="25"/>
        </w:rPr>
        <w:t xml:space="preserve">існуючих та </w:t>
      </w:r>
      <w:r w:rsidRPr="002E4633">
        <w:rPr>
          <w:rFonts w:ascii="Times New Roman" w:hAnsi="Times New Roman" w:cs="Times New Roman"/>
          <w:sz w:val="25"/>
          <w:szCs w:val="25"/>
        </w:rPr>
        <w:t>що проектуються, передбачено індивідуально від автономних побутових теплогенераторів, які розміщуються в кухнях або у відокремлених приміщеннях, відповідно до ДБН, та працюють на газовому, твердому паливі або альтернативних видах опалення.</w:t>
      </w:r>
    </w:p>
    <w:p w:rsidR="00692C2B" w:rsidRPr="002E4633" w:rsidRDefault="00692C2B" w:rsidP="00692C2B">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Опалення, вентиляція та гаряче водопостачання громадських будівель</w:t>
      </w:r>
      <w:r>
        <w:rPr>
          <w:rFonts w:ascii="Times New Roman" w:hAnsi="Times New Roman" w:cs="Times New Roman"/>
          <w:sz w:val="25"/>
          <w:szCs w:val="25"/>
        </w:rPr>
        <w:t xml:space="preserve"> та багатоквартирної житлової забудови передбачаються </w:t>
      </w:r>
      <w:r w:rsidRPr="00692C2B">
        <w:rPr>
          <w:rFonts w:ascii="Times New Roman" w:hAnsi="Times New Roman" w:cs="Times New Roman"/>
          <w:sz w:val="25"/>
          <w:szCs w:val="25"/>
        </w:rPr>
        <w:t>централізоване від котельнь</w:t>
      </w:r>
      <w:r w:rsidR="00FB5267">
        <w:rPr>
          <w:rFonts w:ascii="Times New Roman" w:hAnsi="Times New Roman" w:cs="Times New Roman"/>
          <w:sz w:val="25"/>
          <w:szCs w:val="25"/>
        </w:rPr>
        <w:t xml:space="preserve"> №1 з котлами КВГ 6,5 (2 робочі 1 резервний)</w:t>
      </w:r>
      <w:r w:rsidRPr="00692C2B">
        <w:rPr>
          <w:rFonts w:ascii="Times New Roman" w:hAnsi="Times New Roman" w:cs="Times New Roman"/>
          <w:sz w:val="25"/>
          <w:szCs w:val="25"/>
        </w:rPr>
        <w:t xml:space="preserve"> на газовому паливі</w:t>
      </w:r>
      <w:r w:rsidRPr="002E4633">
        <w:rPr>
          <w:rFonts w:ascii="Times New Roman" w:hAnsi="Times New Roman" w:cs="Times New Roman"/>
          <w:sz w:val="25"/>
          <w:szCs w:val="25"/>
        </w:rPr>
        <w:t>.</w:t>
      </w:r>
      <w:r>
        <w:rPr>
          <w:rFonts w:ascii="Times New Roman" w:hAnsi="Times New Roman" w:cs="Times New Roman"/>
          <w:sz w:val="25"/>
          <w:szCs w:val="25"/>
        </w:rPr>
        <w:t xml:space="preserve"> </w:t>
      </w:r>
    </w:p>
    <w:p w:rsidR="000807E9" w:rsidRDefault="00692C2B" w:rsidP="00FB5267">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Згідно вихідних даних  газифікація </w:t>
      </w:r>
      <w:r w:rsidR="00FB5267">
        <w:rPr>
          <w:rFonts w:ascii="Times New Roman" w:hAnsi="Times New Roman" w:cs="Times New Roman"/>
          <w:sz w:val="25"/>
          <w:szCs w:val="25"/>
        </w:rPr>
        <w:t>смт Борова</w:t>
      </w:r>
      <w:r w:rsidRPr="002E4633">
        <w:rPr>
          <w:rFonts w:ascii="Times New Roman" w:hAnsi="Times New Roman" w:cs="Times New Roman"/>
          <w:sz w:val="25"/>
          <w:szCs w:val="25"/>
        </w:rPr>
        <w:t xml:space="preserve"> забезпечена в повному обсязі. </w:t>
      </w:r>
      <w:r w:rsidR="000807E9">
        <w:rPr>
          <w:rFonts w:ascii="Times New Roman" w:hAnsi="Times New Roman" w:cs="Times New Roman"/>
          <w:sz w:val="25"/>
          <w:szCs w:val="25"/>
        </w:rPr>
        <w:t xml:space="preserve">Питання газозабезпечення в населеному пункті находиться і підпорядкуванні </w:t>
      </w:r>
      <w:r w:rsidR="000807E9" w:rsidRPr="000807E9">
        <w:rPr>
          <w:rFonts w:ascii="Times New Roman" w:hAnsi="Times New Roman" w:cs="Times New Roman"/>
          <w:sz w:val="25"/>
          <w:szCs w:val="25"/>
        </w:rPr>
        <w:t>ТОВ «Харківгаз збут» Куп’янський ВР</w:t>
      </w:r>
      <w:r w:rsidR="000807E9">
        <w:rPr>
          <w:rFonts w:ascii="Times New Roman" w:hAnsi="Times New Roman" w:cs="Times New Roman"/>
          <w:sz w:val="25"/>
          <w:szCs w:val="25"/>
        </w:rPr>
        <w:t xml:space="preserve">. </w:t>
      </w:r>
    </w:p>
    <w:p w:rsidR="00FB5267" w:rsidRDefault="00692C2B" w:rsidP="00FB5267">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На території населеного пункту існують такі джерела газопостачання: </w:t>
      </w:r>
    </w:p>
    <w:p w:rsidR="00FB5267" w:rsidRPr="00CA7D54" w:rsidRDefault="00FB5267" w:rsidP="0078203E">
      <w:pPr>
        <w:pStyle w:val="a3"/>
        <w:numPr>
          <w:ilvl w:val="0"/>
          <w:numId w:val="23"/>
        </w:numPr>
        <w:rPr>
          <w:rFonts w:ascii="Times New Roman" w:hAnsi="Times New Roman" w:cs="Times New Roman"/>
          <w:sz w:val="25"/>
          <w:szCs w:val="25"/>
        </w:rPr>
      </w:pPr>
      <w:r w:rsidRPr="00CA7D54">
        <w:rPr>
          <w:rFonts w:ascii="Times New Roman" w:hAnsi="Times New Roman" w:cs="Times New Roman"/>
          <w:sz w:val="25"/>
          <w:szCs w:val="25"/>
        </w:rPr>
        <w:t xml:space="preserve">Протяжність газової мережі – існуюча </w:t>
      </w:r>
      <w:r w:rsidR="00CA7D54" w:rsidRPr="00CA7D54">
        <w:rPr>
          <w:rFonts w:ascii="Times New Roman" w:hAnsi="Times New Roman" w:cs="Times New Roman"/>
          <w:sz w:val="25"/>
          <w:szCs w:val="25"/>
        </w:rPr>
        <w:t>63,7</w:t>
      </w:r>
      <w:r w:rsidRPr="00CA7D54">
        <w:rPr>
          <w:rFonts w:ascii="Times New Roman" w:hAnsi="Times New Roman" w:cs="Times New Roman"/>
          <w:sz w:val="25"/>
          <w:szCs w:val="25"/>
        </w:rPr>
        <w:t xml:space="preserve"> км, проектна – </w:t>
      </w:r>
      <w:r w:rsidR="00CA7D54" w:rsidRPr="00CA7D54">
        <w:rPr>
          <w:rFonts w:ascii="Times New Roman" w:hAnsi="Times New Roman" w:cs="Times New Roman"/>
          <w:sz w:val="25"/>
          <w:szCs w:val="25"/>
        </w:rPr>
        <w:t>4,9</w:t>
      </w:r>
      <w:r w:rsidRPr="00CA7D54">
        <w:rPr>
          <w:rFonts w:ascii="Times New Roman" w:hAnsi="Times New Roman" w:cs="Times New Roman"/>
          <w:sz w:val="25"/>
          <w:szCs w:val="25"/>
        </w:rPr>
        <w:t xml:space="preserve">, всього газопровуду за генеральним планом – </w:t>
      </w:r>
      <w:r w:rsidR="00CA7D54" w:rsidRPr="00CA7D54">
        <w:rPr>
          <w:rFonts w:ascii="Times New Roman" w:hAnsi="Times New Roman" w:cs="Times New Roman"/>
          <w:sz w:val="25"/>
          <w:szCs w:val="25"/>
        </w:rPr>
        <w:t>68,6 км</w:t>
      </w:r>
      <w:r w:rsidRPr="00CA7D54">
        <w:rPr>
          <w:rFonts w:ascii="Times New Roman" w:hAnsi="Times New Roman" w:cs="Times New Roman"/>
          <w:sz w:val="25"/>
          <w:szCs w:val="25"/>
        </w:rPr>
        <w:t xml:space="preserve">. </w:t>
      </w:r>
    </w:p>
    <w:p w:rsidR="00FB5267" w:rsidRPr="00CA7D54" w:rsidRDefault="00FB5267" w:rsidP="0078203E">
      <w:pPr>
        <w:pStyle w:val="a3"/>
        <w:numPr>
          <w:ilvl w:val="0"/>
          <w:numId w:val="23"/>
        </w:numPr>
        <w:rPr>
          <w:rFonts w:ascii="Times New Roman" w:hAnsi="Times New Roman" w:cs="Times New Roman"/>
          <w:sz w:val="25"/>
          <w:szCs w:val="25"/>
        </w:rPr>
      </w:pPr>
      <w:r w:rsidRPr="00CA7D54">
        <w:rPr>
          <w:rFonts w:ascii="Times New Roman" w:hAnsi="Times New Roman" w:cs="Times New Roman"/>
          <w:sz w:val="25"/>
          <w:szCs w:val="25"/>
        </w:rPr>
        <w:t>Головні споруди газопостачання – ГРП – 3 шт.</w:t>
      </w:r>
    </w:p>
    <w:p w:rsidR="00DF7A8C" w:rsidRDefault="00FB5267" w:rsidP="00FB5267">
      <w:pPr>
        <w:ind w:firstLine="426"/>
        <w:contextualSpacing/>
        <w:rPr>
          <w:rFonts w:ascii="Times New Roman" w:hAnsi="Times New Roman" w:cs="Times New Roman"/>
          <w:sz w:val="25"/>
          <w:szCs w:val="25"/>
        </w:rPr>
      </w:pPr>
      <w:r>
        <w:rPr>
          <w:rFonts w:ascii="Times New Roman" w:hAnsi="Times New Roman" w:cs="Times New Roman"/>
          <w:sz w:val="25"/>
          <w:szCs w:val="25"/>
        </w:rPr>
        <w:t>Генеральним планом передбачається підключення до газопостачання проектних житлових присадибних ділянок.</w:t>
      </w:r>
    </w:p>
    <w:p w:rsidR="00002D37" w:rsidRPr="002E4633" w:rsidRDefault="00002D37" w:rsidP="00002D37">
      <w:pPr>
        <w:contextualSpacing/>
        <w:rPr>
          <w:rFonts w:ascii="Times New Roman" w:hAnsi="Times New Roman" w:cs="Times New Roman"/>
          <w:b/>
          <w:sz w:val="25"/>
          <w:szCs w:val="25"/>
        </w:rPr>
      </w:pPr>
      <w:r w:rsidRPr="002E4633">
        <w:rPr>
          <w:rFonts w:ascii="Times New Roman" w:hAnsi="Times New Roman" w:cs="Times New Roman"/>
          <w:b/>
          <w:sz w:val="25"/>
          <w:szCs w:val="25"/>
        </w:rPr>
        <w:t>Електропостачання.</w:t>
      </w:r>
    </w:p>
    <w:p w:rsidR="00002D37" w:rsidRPr="000807E9" w:rsidRDefault="00002D37" w:rsidP="00002D37">
      <w:pPr>
        <w:ind w:firstLine="426"/>
        <w:contextualSpacing/>
        <w:rPr>
          <w:rFonts w:ascii="Times New Roman" w:hAnsi="Times New Roman" w:cs="Times New Roman"/>
          <w:sz w:val="25"/>
          <w:szCs w:val="25"/>
        </w:rPr>
      </w:pPr>
      <w:r w:rsidRPr="000807E9">
        <w:rPr>
          <w:rFonts w:ascii="Times New Roman" w:hAnsi="Times New Roman" w:cs="Times New Roman"/>
          <w:sz w:val="25"/>
          <w:szCs w:val="25"/>
        </w:rPr>
        <w:t xml:space="preserve">Питання електропостачання знаходиться у підпорядкуванні АТ «Харківобленерго» </w:t>
      </w:r>
      <w:r w:rsidR="000807E9" w:rsidRPr="000807E9">
        <w:rPr>
          <w:rFonts w:ascii="Times New Roman" w:hAnsi="Times New Roman" w:cs="Times New Roman"/>
          <w:sz w:val="25"/>
          <w:szCs w:val="25"/>
        </w:rPr>
        <w:t>Борівське РВЕ</w:t>
      </w:r>
      <w:r w:rsidRPr="000807E9">
        <w:rPr>
          <w:rFonts w:ascii="Times New Roman" w:hAnsi="Times New Roman" w:cs="Times New Roman"/>
          <w:sz w:val="25"/>
          <w:szCs w:val="25"/>
        </w:rPr>
        <w:t>.  Споживачі с</w:t>
      </w:r>
      <w:r w:rsidR="000807E9" w:rsidRPr="000807E9">
        <w:rPr>
          <w:rFonts w:ascii="Times New Roman" w:hAnsi="Times New Roman" w:cs="Times New Roman"/>
          <w:sz w:val="25"/>
          <w:szCs w:val="25"/>
        </w:rPr>
        <w:t>елища</w:t>
      </w:r>
      <w:r w:rsidRPr="000807E9">
        <w:rPr>
          <w:rFonts w:ascii="Times New Roman" w:hAnsi="Times New Roman" w:cs="Times New Roman"/>
          <w:sz w:val="25"/>
          <w:szCs w:val="25"/>
        </w:rPr>
        <w:t xml:space="preserve"> отримують електроенергію по мережам 10, 35 кВ та 0,4 кВ, які виконані повітряними лініями від трансформаторних підстанцій ТП – 35,10/0,4 кВ.</w:t>
      </w:r>
    </w:p>
    <w:p w:rsidR="00002D37" w:rsidRPr="000807E9" w:rsidRDefault="00002D37" w:rsidP="00002D37">
      <w:pPr>
        <w:contextualSpacing/>
        <w:rPr>
          <w:rFonts w:ascii="Times New Roman" w:hAnsi="Times New Roman" w:cs="Times New Roman"/>
          <w:sz w:val="25"/>
          <w:szCs w:val="25"/>
        </w:rPr>
      </w:pPr>
      <w:r w:rsidRPr="000807E9">
        <w:rPr>
          <w:rFonts w:ascii="Times New Roman" w:hAnsi="Times New Roman" w:cs="Times New Roman"/>
          <w:sz w:val="25"/>
          <w:szCs w:val="25"/>
        </w:rPr>
        <w:t xml:space="preserve">За інформацією </w:t>
      </w:r>
      <w:r w:rsidR="000807E9" w:rsidRPr="000807E9">
        <w:rPr>
          <w:rFonts w:ascii="Times New Roman" w:hAnsi="Times New Roman" w:cs="Times New Roman"/>
          <w:sz w:val="25"/>
          <w:szCs w:val="25"/>
        </w:rPr>
        <w:t xml:space="preserve">селищної ради </w:t>
      </w:r>
      <w:r w:rsidR="00CA7D54">
        <w:rPr>
          <w:rFonts w:ascii="Times New Roman" w:hAnsi="Times New Roman" w:cs="Times New Roman"/>
          <w:sz w:val="25"/>
          <w:szCs w:val="25"/>
        </w:rPr>
        <w:t xml:space="preserve">на території села розташовано </w:t>
      </w:r>
      <w:r w:rsidR="000807E9">
        <w:rPr>
          <w:rFonts w:ascii="Times New Roman" w:hAnsi="Times New Roman" w:cs="Times New Roman"/>
          <w:sz w:val="25"/>
          <w:szCs w:val="25"/>
        </w:rPr>
        <w:t>38</w:t>
      </w:r>
      <w:r w:rsidRPr="000807E9">
        <w:rPr>
          <w:rFonts w:ascii="Times New Roman" w:hAnsi="Times New Roman" w:cs="Times New Roman"/>
          <w:sz w:val="25"/>
          <w:szCs w:val="25"/>
        </w:rPr>
        <w:t xml:space="preserve"> ТП та 1 електропідстанція.</w:t>
      </w:r>
    </w:p>
    <w:p w:rsidR="00002D37" w:rsidRPr="000807E9" w:rsidRDefault="00002D37" w:rsidP="00002D37">
      <w:pPr>
        <w:contextualSpacing/>
        <w:rPr>
          <w:rFonts w:ascii="Times New Roman" w:hAnsi="Times New Roman" w:cs="Times New Roman"/>
          <w:sz w:val="25"/>
          <w:szCs w:val="25"/>
        </w:rPr>
      </w:pPr>
      <w:r w:rsidRPr="000807E9">
        <w:rPr>
          <w:rFonts w:ascii="Times New Roman" w:hAnsi="Times New Roman" w:cs="Times New Roman"/>
          <w:sz w:val="25"/>
          <w:szCs w:val="25"/>
        </w:rPr>
        <w:t xml:space="preserve">Розрахунок перспективного споживання електроенергії та максимальних навантажень для потреб </w:t>
      </w:r>
      <w:r w:rsidR="000807E9" w:rsidRPr="000807E9">
        <w:rPr>
          <w:rFonts w:ascii="Times New Roman" w:hAnsi="Times New Roman" w:cs="Times New Roman"/>
          <w:sz w:val="25"/>
          <w:szCs w:val="25"/>
        </w:rPr>
        <w:t>смт Борова</w:t>
      </w:r>
      <w:r w:rsidRPr="000807E9">
        <w:rPr>
          <w:rFonts w:ascii="Times New Roman" w:hAnsi="Times New Roman" w:cs="Times New Roman"/>
          <w:sz w:val="25"/>
          <w:szCs w:val="25"/>
        </w:rPr>
        <w:t xml:space="preserve"> на розрахунковий строк будівництва для комунально-побутових та господарських споживачів виконується згідно </w:t>
      </w:r>
      <w:r w:rsidR="008B6992">
        <w:rPr>
          <w:rFonts w:ascii="Times New Roman" w:hAnsi="Times New Roman" w:cs="Times New Roman"/>
          <w:sz w:val="25"/>
          <w:szCs w:val="25"/>
        </w:rPr>
        <w:t>ДБН Б.2.2-12:2019</w:t>
      </w:r>
      <w:r w:rsidRPr="000807E9">
        <w:rPr>
          <w:rFonts w:ascii="Times New Roman" w:hAnsi="Times New Roman" w:cs="Times New Roman"/>
          <w:sz w:val="25"/>
          <w:szCs w:val="25"/>
        </w:rPr>
        <w:t xml:space="preserve"> «Планування і забудова територій» за узагальненими показниками споживання електроенергії. Закладена у містобудівній документації забезпеченість населення </w:t>
      </w:r>
      <w:r w:rsidR="000807E9" w:rsidRPr="000807E9">
        <w:rPr>
          <w:rFonts w:ascii="Times New Roman" w:hAnsi="Times New Roman" w:cs="Times New Roman"/>
          <w:sz w:val="25"/>
          <w:szCs w:val="25"/>
        </w:rPr>
        <w:t>селища</w:t>
      </w:r>
      <w:r w:rsidRPr="000807E9">
        <w:rPr>
          <w:rFonts w:ascii="Times New Roman" w:hAnsi="Times New Roman" w:cs="Times New Roman"/>
          <w:sz w:val="25"/>
          <w:szCs w:val="25"/>
        </w:rPr>
        <w:t xml:space="preserve"> житловою площею на період існуючого стану та на розрахунковий період передбачає для мешканців більший рівень комфорту, що приведе до збільшення споживання на 1 людину в рік. Розрахунок перспективного споживання електроенергії та максимальних навантажень на період розрахункового строку виконується згідно з таб. 11.4  </w:t>
      </w:r>
      <w:r w:rsidR="008B6992">
        <w:rPr>
          <w:rFonts w:ascii="Times New Roman" w:hAnsi="Times New Roman" w:cs="Times New Roman"/>
          <w:sz w:val="25"/>
          <w:szCs w:val="25"/>
        </w:rPr>
        <w:t>ДБН Б.2.2-12:2019</w:t>
      </w:r>
      <w:r w:rsidRPr="000807E9">
        <w:rPr>
          <w:rFonts w:ascii="Times New Roman" w:hAnsi="Times New Roman" w:cs="Times New Roman"/>
          <w:sz w:val="25"/>
          <w:szCs w:val="25"/>
        </w:rPr>
        <w:t xml:space="preserve"> «Планування і </w:t>
      </w:r>
      <w:r w:rsidRPr="000807E9">
        <w:rPr>
          <w:rFonts w:ascii="Times New Roman" w:hAnsi="Times New Roman" w:cs="Times New Roman"/>
          <w:sz w:val="25"/>
          <w:szCs w:val="25"/>
        </w:rPr>
        <w:lastRenderedPageBreak/>
        <w:t>забудова територій» з врахування досягненого на теперішній час споживання електроенергії та приймається з розрахунку питомої норми, 950 кВт год на 1 мешканця в рік:</w:t>
      </w:r>
    </w:p>
    <w:p w:rsidR="00002D37" w:rsidRPr="002A70AC" w:rsidRDefault="002A70AC" w:rsidP="00002D37">
      <w:pPr>
        <w:contextualSpacing/>
        <w:rPr>
          <w:rFonts w:ascii="Times New Roman" w:hAnsi="Times New Roman" w:cs="Times New Roman"/>
          <w:sz w:val="25"/>
          <w:szCs w:val="25"/>
        </w:rPr>
      </w:pPr>
      <w:r w:rsidRPr="002A70AC">
        <w:rPr>
          <w:rFonts w:ascii="Times New Roman" w:hAnsi="Times New Roman" w:cs="Times New Roman"/>
          <w:sz w:val="25"/>
          <w:szCs w:val="25"/>
        </w:rPr>
        <w:t>9300</w:t>
      </w:r>
      <w:r w:rsidR="00002D37" w:rsidRPr="002A70AC">
        <w:rPr>
          <w:rFonts w:ascii="Times New Roman" w:hAnsi="Times New Roman" w:cs="Times New Roman"/>
          <w:sz w:val="25"/>
          <w:szCs w:val="25"/>
        </w:rPr>
        <w:t xml:space="preserve">*950 = </w:t>
      </w:r>
      <w:r w:rsidRPr="002A70AC">
        <w:rPr>
          <w:rFonts w:ascii="Times New Roman" w:hAnsi="Times New Roman" w:cs="Times New Roman"/>
          <w:sz w:val="25"/>
          <w:szCs w:val="25"/>
        </w:rPr>
        <w:t>8,835</w:t>
      </w:r>
      <w:r w:rsidR="00002D37" w:rsidRPr="002A70AC">
        <w:rPr>
          <w:rFonts w:ascii="Times New Roman" w:hAnsi="Times New Roman" w:cs="Times New Roman"/>
          <w:sz w:val="25"/>
          <w:szCs w:val="25"/>
        </w:rPr>
        <w:t xml:space="preserve"> млн. кВт. Год/Рік</w:t>
      </w:r>
    </w:p>
    <w:p w:rsidR="00002D37" w:rsidRPr="002A70AC" w:rsidRDefault="00002D37" w:rsidP="00002D37">
      <w:pPr>
        <w:contextualSpacing/>
        <w:rPr>
          <w:rFonts w:ascii="Times New Roman" w:hAnsi="Times New Roman" w:cs="Times New Roman"/>
          <w:sz w:val="25"/>
          <w:szCs w:val="25"/>
        </w:rPr>
      </w:pPr>
      <w:r w:rsidRPr="002A70AC">
        <w:rPr>
          <w:rFonts w:ascii="Times New Roman" w:hAnsi="Times New Roman" w:cs="Times New Roman"/>
          <w:sz w:val="25"/>
          <w:szCs w:val="25"/>
        </w:rPr>
        <w:t xml:space="preserve">Приймаємо </w:t>
      </w:r>
      <w:r w:rsidR="002A70AC" w:rsidRPr="002A70AC">
        <w:rPr>
          <w:rFonts w:ascii="Times New Roman" w:hAnsi="Times New Roman" w:cs="Times New Roman"/>
          <w:sz w:val="25"/>
          <w:szCs w:val="25"/>
        </w:rPr>
        <w:t>8,835</w:t>
      </w:r>
      <w:r w:rsidRPr="002A70AC">
        <w:rPr>
          <w:rFonts w:ascii="Times New Roman" w:hAnsi="Times New Roman" w:cs="Times New Roman"/>
          <w:sz w:val="25"/>
          <w:szCs w:val="25"/>
        </w:rPr>
        <w:t xml:space="preserve"> млн. кВт. Год/Рік при річній кількості годин використання максимуму навантаження 4100 годин.</w:t>
      </w:r>
    </w:p>
    <w:p w:rsidR="00002D37" w:rsidRPr="002A70AC" w:rsidRDefault="00002D37" w:rsidP="00002D37">
      <w:pPr>
        <w:contextualSpacing/>
        <w:rPr>
          <w:rFonts w:ascii="Times New Roman" w:hAnsi="Times New Roman" w:cs="Times New Roman"/>
          <w:sz w:val="25"/>
          <w:szCs w:val="25"/>
        </w:rPr>
      </w:pPr>
      <w:r w:rsidRPr="002A70AC">
        <w:rPr>
          <w:rFonts w:ascii="Times New Roman" w:hAnsi="Times New Roman" w:cs="Times New Roman"/>
          <w:sz w:val="25"/>
          <w:szCs w:val="25"/>
        </w:rPr>
        <w:t>Заходи, розроблені генпланом для проектних територій. У зв’язку з  подальшим розвитком населеного пункту, необхідно передбачити реконструкцію та подальший розвиток системи електропостачання з відповідними заходами:</w:t>
      </w:r>
    </w:p>
    <w:p w:rsidR="00002D37" w:rsidRPr="002A70AC" w:rsidRDefault="00002D37" w:rsidP="0078203E">
      <w:pPr>
        <w:pStyle w:val="a3"/>
        <w:numPr>
          <w:ilvl w:val="0"/>
          <w:numId w:val="22"/>
        </w:numPr>
        <w:rPr>
          <w:rFonts w:ascii="Times New Roman" w:hAnsi="Times New Roman" w:cs="Times New Roman"/>
          <w:sz w:val="25"/>
          <w:szCs w:val="25"/>
        </w:rPr>
      </w:pPr>
      <w:r w:rsidRPr="002A70AC">
        <w:rPr>
          <w:rFonts w:ascii="Times New Roman" w:hAnsi="Times New Roman" w:cs="Times New Roman"/>
          <w:sz w:val="25"/>
          <w:szCs w:val="25"/>
        </w:rPr>
        <w:t>будівництво трансформаторних підстанцій різної потужності;</w:t>
      </w:r>
    </w:p>
    <w:p w:rsidR="00002D37" w:rsidRPr="002A70AC" w:rsidRDefault="00002D37" w:rsidP="0078203E">
      <w:pPr>
        <w:pStyle w:val="a3"/>
        <w:numPr>
          <w:ilvl w:val="0"/>
          <w:numId w:val="22"/>
        </w:numPr>
        <w:rPr>
          <w:rFonts w:ascii="Times New Roman" w:hAnsi="Times New Roman" w:cs="Times New Roman"/>
          <w:sz w:val="25"/>
          <w:szCs w:val="25"/>
        </w:rPr>
      </w:pPr>
      <w:r w:rsidRPr="002A70AC">
        <w:rPr>
          <w:rFonts w:ascii="Times New Roman" w:hAnsi="Times New Roman" w:cs="Times New Roman"/>
          <w:sz w:val="25"/>
          <w:szCs w:val="25"/>
        </w:rPr>
        <w:t>будівництво нових мереж електропостачання.</w:t>
      </w:r>
    </w:p>
    <w:p w:rsidR="00002D37" w:rsidRDefault="00002D37" w:rsidP="00002D37">
      <w:pPr>
        <w:contextualSpacing/>
        <w:rPr>
          <w:rFonts w:ascii="Times New Roman" w:hAnsi="Times New Roman" w:cs="Times New Roman"/>
          <w:sz w:val="25"/>
          <w:szCs w:val="25"/>
        </w:rPr>
      </w:pPr>
      <w:r w:rsidRPr="002A70AC">
        <w:rPr>
          <w:rFonts w:ascii="Times New Roman" w:hAnsi="Times New Roman" w:cs="Times New Roman"/>
          <w:sz w:val="25"/>
          <w:szCs w:val="25"/>
        </w:rPr>
        <w:t>Розробити проект внутрішньої електричної мережі з урахуванням надання кожному споживачу житлового будинку, що будується, розрахункової потужності для забезпечення електропостачання загальних систем життєдіяльності.</w:t>
      </w:r>
    </w:p>
    <w:p w:rsidR="002A70AC" w:rsidRDefault="002A70AC" w:rsidP="00002D37">
      <w:pPr>
        <w:contextualSpacing/>
        <w:rPr>
          <w:rFonts w:ascii="Times New Roman" w:hAnsi="Times New Roman" w:cs="Times New Roman"/>
          <w:sz w:val="25"/>
          <w:szCs w:val="25"/>
        </w:rPr>
      </w:pPr>
      <w:r>
        <w:rPr>
          <w:rFonts w:ascii="Times New Roman" w:hAnsi="Times New Roman" w:cs="Times New Roman"/>
          <w:sz w:val="25"/>
          <w:szCs w:val="25"/>
        </w:rPr>
        <w:t xml:space="preserve">Згідно </w:t>
      </w:r>
      <w:r w:rsidRPr="002A70AC">
        <w:rPr>
          <w:rFonts w:ascii="Times New Roman" w:hAnsi="Times New Roman" w:cs="Times New Roman"/>
          <w:sz w:val="25"/>
          <w:szCs w:val="25"/>
        </w:rPr>
        <w:t xml:space="preserve">до вимог п. 11.3.8 ДБН </w:t>
      </w:r>
      <w:r w:rsidR="00EC1DE0">
        <w:rPr>
          <w:rFonts w:ascii="Times New Roman" w:hAnsi="Times New Roman" w:cs="Times New Roman"/>
          <w:sz w:val="25"/>
          <w:szCs w:val="25"/>
        </w:rPr>
        <w:t>Б</w:t>
      </w:r>
      <w:r w:rsidRPr="002A70AC">
        <w:rPr>
          <w:rFonts w:ascii="Times New Roman" w:hAnsi="Times New Roman" w:cs="Times New Roman"/>
          <w:sz w:val="25"/>
          <w:szCs w:val="25"/>
        </w:rPr>
        <w:t>.</w:t>
      </w:r>
      <w:r w:rsidR="00EC1DE0">
        <w:rPr>
          <w:rFonts w:ascii="Times New Roman" w:hAnsi="Times New Roman" w:cs="Times New Roman"/>
          <w:sz w:val="25"/>
          <w:szCs w:val="25"/>
        </w:rPr>
        <w:t xml:space="preserve">2.2-12:2019 </w:t>
      </w:r>
      <w:r w:rsidRPr="002A70AC">
        <w:rPr>
          <w:rFonts w:ascii="Times New Roman" w:hAnsi="Times New Roman" w:cs="Times New Roman"/>
          <w:sz w:val="25"/>
          <w:szCs w:val="25"/>
        </w:rPr>
        <w:t>«П</w:t>
      </w:r>
      <w:r>
        <w:rPr>
          <w:rFonts w:ascii="Times New Roman" w:hAnsi="Times New Roman" w:cs="Times New Roman"/>
          <w:sz w:val="25"/>
          <w:szCs w:val="25"/>
        </w:rPr>
        <w:t xml:space="preserve">ланування і забудова територій» генеральним планом передбачається  перекладення ЛЕП, які проходять по території с/г підприємств та, які </w:t>
      </w:r>
      <w:r w:rsidRPr="002A70AC">
        <w:rPr>
          <w:rFonts w:ascii="Times New Roman" w:hAnsi="Times New Roman" w:cs="Times New Roman"/>
          <w:sz w:val="25"/>
          <w:szCs w:val="25"/>
        </w:rPr>
        <w:t>є складовими загальних електричних систем</w:t>
      </w:r>
      <w:r>
        <w:rPr>
          <w:rFonts w:ascii="Times New Roman" w:hAnsi="Times New Roman" w:cs="Times New Roman"/>
          <w:sz w:val="25"/>
          <w:szCs w:val="25"/>
        </w:rPr>
        <w:t xml:space="preserve"> за межі цих підприємств.</w:t>
      </w:r>
    </w:p>
    <w:p w:rsidR="002A70AC" w:rsidRPr="002A70AC" w:rsidRDefault="002A70AC" w:rsidP="00002D37">
      <w:pPr>
        <w:contextualSpacing/>
        <w:rPr>
          <w:rFonts w:ascii="Times New Roman" w:hAnsi="Times New Roman" w:cs="Times New Roman"/>
          <w:sz w:val="25"/>
          <w:szCs w:val="25"/>
        </w:rPr>
      </w:pPr>
      <w:r>
        <w:rPr>
          <w:rFonts w:ascii="Times New Roman" w:hAnsi="Times New Roman" w:cs="Times New Roman"/>
          <w:sz w:val="25"/>
          <w:szCs w:val="25"/>
        </w:rPr>
        <w:t>Також, генеральним планом пропонується ЛЕП 110 кВ, яка проходить по сельбищній території не витримуючи охоронних зон до житлової садибної забудови</w:t>
      </w:r>
      <w:r w:rsidR="00484A5A">
        <w:rPr>
          <w:rFonts w:ascii="Times New Roman" w:hAnsi="Times New Roman" w:cs="Times New Roman"/>
          <w:sz w:val="25"/>
          <w:szCs w:val="25"/>
        </w:rPr>
        <w:t xml:space="preserve"> прокласти під грунт, що дасть змогу зменшити охоронну зону від ЛЕП 110 кВ.</w:t>
      </w:r>
    </w:p>
    <w:p w:rsidR="00484A5A" w:rsidRPr="002E4633" w:rsidRDefault="00484A5A" w:rsidP="00484A5A">
      <w:pPr>
        <w:contextualSpacing/>
        <w:rPr>
          <w:rFonts w:ascii="Times New Roman" w:hAnsi="Times New Roman" w:cs="Times New Roman"/>
          <w:b/>
          <w:sz w:val="25"/>
          <w:szCs w:val="25"/>
        </w:rPr>
      </w:pPr>
      <w:r w:rsidRPr="002E4633">
        <w:rPr>
          <w:rFonts w:ascii="Times New Roman" w:hAnsi="Times New Roman" w:cs="Times New Roman"/>
          <w:b/>
          <w:sz w:val="25"/>
          <w:szCs w:val="25"/>
        </w:rPr>
        <w:t>Санітарна очистка території.</w:t>
      </w:r>
    </w:p>
    <w:p w:rsidR="00484A5A" w:rsidRPr="002E4633" w:rsidRDefault="00484A5A" w:rsidP="00484A5A">
      <w:pPr>
        <w:contextualSpacing/>
        <w:rPr>
          <w:rFonts w:ascii="Times New Roman" w:hAnsi="Times New Roman" w:cs="Times New Roman"/>
          <w:sz w:val="25"/>
          <w:szCs w:val="25"/>
        </w:rPr>
      </w:pPr>
      <w:r w:rsidRPr="002E4633">
        <w:rPr>
          <w:rFonts w:ascii="Times New Roman" w:hAnsi="Times New Roman" w:cs="Times New Roman"/>
          <w:sz w:val="25"/>
          <w:szCs w:val="25"/>
        </w:rPr>
        <w:t xml:space="preserve">Генеральним планом в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запланована планова система очистки</w:t>
      </w:r>
      <w:r w:rsidR="00BA7EB8" w:rsidRPr="00BA7EB8">
        <w:t xml:space="preserve"> </w:t>
      </w:r>
      <w:r w:rsidR="00BA7EB8" w:rsidRPr="00BA7EB8">
        <w:rPr>
          <w:rFonts w:ascii="Times New Roman" w:hAnsi="Times New Roman" w:cs="Times New Roman"/>
          <w:sz w:val="25"/>
          <w:szCs w:val="25"/>
        </w:rPr>
        <w:t>відповідно до вимог Державних санітарних норм та правил утримання територій населених місць, затверджених наказом Міністерства охорони здоров’я України від 17 березня 2011 року № 145, зареєстрованих в Міністерстві юстиції України 05 квітня 2011 року за № 457/1919</w:t>
      </w:r>
      <w:r w:rsidR="00BA7EB8">
        <w:rPr>
          <w:rFonts w:ascii="Times New Roman" w:hAnsi="Times New Roman" w:cs="Times New Roman"/>
          <w:sz w:val="25"/>
          <w:szCs w:val="25"/>
        </w:rPr>
        <w:t>5, та інших актів законодавства</w:t>
      </w:r>
      <w:r w:rsidRPr="002E4633">
        <w:rPr>
          <w:rFonts w:ascii="Times New Roman" w:hAnsi="Times New Roman" w:cs="Times New Roman"/>
          <w:sz w:val="25"/>
          <w:szCs w:val="25"/>
        </w:rPr>
        <w:t>. На розрахунковий період вивезення відходів передбачається одним сміттєвозом 1 раз на добу (</w:t>
      </w:r>
      <w:r w:rsidR="008B6992">
        <w:rPr>
          <w:rFonts w:ascii="Times New Roman" w:hAnsi="Times New Roman" w:cs="Times New Roman"/>
          <w:sz w:val="25"/>
          <w:szCs w:val="25"/>
        </w:rPr>
        <w:t>ДБН Б.2.2-12:2019</w:t>
      </w:r>
      <w:r w:rsidRPr="007E7F41">
        <w:rPr>
          <w:rFonts w:ascii="Times New Roman" w:hAnsi="Times New Roman" w:cs="Times New Roman"/>
          <w:sz w:val="25"/>
          <w:szCs w:val="25"/>
        </w:rPr>
        <w:t xml:space="preserve"> </w:t>
      </w:r>
      <w:r>
        <w:rPr>
          <w:rFonts w:ascii="Times New Roman" w:hAnsi="Times New Roman" w:cs="Times New Roman"/>
          <w:sz w:val="25"/>
          <w:szCs w:val="25"/>
        </w:rPr>
        <w:t>«</w:t>
      </w:r>
      <w:r w:rsidRPr="007E7F41">
        <w:rPr>
          <w:rFonts w:ascii="Times New Roman" w:hAnsi="Times New Roman" w:cs="Times New Roman"/>
          <w:sz w:val="25"/>
          <w:szCs w:val="25"/>
        </w:rPr>
        <w:t>Планування і забудова територій</w:t>
      </w:r>
      <w:r>
        <w:rPr>
          <w:rFonts w:ascii="Times New Roman" w:hAnsi="Times New Roman" w:cs="Times New Roman"/>
          <w:sz w:val="25"/>
          <w:szCs w:val="25"/>
        </w:rPr>
        <w:t>»</w:t>
      </w:r>
      <w:r w:rsidRPr="002E4633">
        <w:rPr>
          <w:rFonts w:ascii="Times New Roman" w:hAnsi="Times New Roman" w:cs="Times New Roman"/>
          <w:sz w:val="25"/>
          <w:szCs w:val="25"/>
        </w:rPr>
        <w:t xml:space="preserve">, п. </w:t>
      </w:r>
      <w:r>
        <w:rPr>
          <w:rFonts w:ascii="Times New Roman" w:hAnsi="Times New Roman" w:cs="Times New Roman"/>
          <w:sz w:val="25"/>
          <w:szCs w:val="25"/>
        </w:rPr>
        <w:t>11.2.1, таб. 11.2</w:t>
      </w:r>
      <w:r w:rsidRPr="002E4633">
        <w:rPr>
          <w:rFonts w:ascii="Times New Roman" w:hAnsi="Times New Roman" w:cs="Times New Roman"/>
          <w:sz w:val="25"/>
          <w:szCs w:val="25"/>
        </w:rPr>
        <w:t>).  При нормі сухих відходів – 0,30 т на 1-го мешканця за рік, загальна кількість сміття становить:</w:t>
      </w:r>
    </w:p>
    <w:p w:rsidR="00484A5A" w:rsidRPr="002E4633" w:rsidRDefault="00484A5A" w:rsidP="00484A5A">
      <w:pPr>
        <w:contextualSpacing/>
        <w:rPr>
          <w:rFonts w:ascii="Times New Roman" w:hAnsi="Times New Roman" w:cs="Times New Roman"/>
          <w:sz w:val="25"/>
          <w:szCs w:val="25"/>
        </w:rPr>
      </w:pPr>
      <w:r w:rsidRPr="002E4633">
        <w:rPr>
          <w:rFonts w:ascii="Times New Roman" w:hAnsi="Times New Roman" w:cs="Times New Roman"/>
          <w:sz w:val="25"/>
          <w:szCs w:val="25"/>
        </w:rPr>
        <w:t xml:space="preserve">Розрахунковий період – </w:t>
      </w:r>
      <w:r>
        <w:rPr>
          <w:rFonts w:ascii="Times New Roman" w:hAnsi="Times New Roman" w:cs="Times New Roman"/>
          <w:sz w:val="25"/>
          <w:szCs w:val="25"/>
        </w:rPr>
        <w:t>9300</w:t>
      </w:r>
      <w:r w:rsidRPr="002E4633">
        <w:rPr>
          <w:rFonts w:ascii="Times New Roman" w:hAnsi="Times New Roman" w:cs="Times New Roman"/>
          <w:sz w:val="25"/>
          <w:szCs w:val="25"/>
        </w:rPr>
        <w:t xml:space="preserve">  х 0,30 = </w:t>
      </w:r>
      <w:r>
        <w:rPr>
          <w:rFonts w:ascii="Times New Roman" w:hAnsi="Times New Roman" w:cs="Times New Roman"/>
          <w:sz w:val="25"/>
          <w:szCs w:val="25"/>
        </w:rPr>
        <w:t>2790</w:t>
      </w:r>
      <w:r w:rsidRPr="002E4633">
        <w:rPr>
          <w:rFonts w:ascii="Times New Roman" w:hAnsi="Times New Roman" w:cs="Times New Roman"/>
          <w:sz w:val="25"/>
          <w:szCs w:val="25"/>
        </w:rPr>
        <w:t>,</w:t>
      </w:r>
      <w:r>
        <w:rPr>
          <w:rFonts w:ascii="Times New Roman" w:hAnsi="Times New Roman" w:cs="Times New Roman"/>
          <w:sz w:val="25"/>
          <w:szCs w:val="25"/>
        </w:rPr>
        <w:t>0</w:t>
      </w:r>
      <w:r w:rsidRPr="002E4633">
        <w:rPr>
          <w:rFonts w:ascii="Times New Roman" w:hAnsi="Times New Roman" w:cs="Times New Roman"/>
          <w:sz w:val="25"/>
          <w:szCs w:val="25"/>
        </w:rPr>
        <w:t xml:space="preserve"> т/рік.</w:t>
      </w:r>
    </w:p>
    <w:p w:rsidR="00484A5A" w:rsidRPr="002E4633" w:rsidRDefault="00484A5A" w:rsidP="00484A5A">
      <w:pPr>
        <w:contextualSpacing/>
        <w:rPr>
          <w:rFonts w:ascii="Times New Roman" w:hAnsi="Times New Roman" w:cs="Times New Roman"/>
          <w:sz w:val="25"/>
          <w:szCs w:val="25"/>
        </w:rPr>
      </w:pPr>
      <w:r w:rsidRPr="002E4633">
        <w:rPr>
          <w:rFonts w:ascii="Times New Roman" w:hAnsi="Times New Roman" w:cs="Times New Roman"/>
          <w:sz w:val="25"/>
          <w:szCs w:val="25"/>
        </w:rPr>
        <w:t>Площа земельної ділянки сміттєзвалища при нормі 0,05 га на 1000 т відходів на рік</w:t>
      </w:r>
      <w:r>
        <w:rPr>
          <w:rFonts w:ascii="Times New Roman" w:hAnsi="Times New Roman" w:cs="Times New Roman"/>
          <w:sz w:val="25"/>
          <w:szCs w:val="25"/>
        </w:rPr>
        <w:t xml:space="preserve"> </w:t>
      </w:r>
      <w:r w:rsidRPr="002E4633">
        <w:rPr>
          <w:rFonts w:ascii="Times New Roman" w:hAnsi="Times New Roman" w:cs="Times New Roman"/>
          <w:sz w:val="25"/>
          <w:szCs w:val="25"/>
        </w:rPr>
        <w:t>складе:</w:t>
      </w:r>
    </w:p>
    <w:p w:rsidR="00484A5A" w:rsidRPr="002E4633" w:rsidRDefault="00484A5A" w:rsidP="00484A5A">
      <w:pPr>
        <w:contextualSpacing/>
        <w:rPr>
          <w:rFonts w:ascii="Times New Roman" w:hAnsi="Times New Roman" w:cs="Times New Roman"/>
          <w:sz w:val="25"/>
          <w:szCs w:val="25"/>
        </w:rPr>
      </w:pPr>
      <w:r w:rsidRPr="002E4633">
        <w:rPr>
          <w:rFonts w:ascii="Times New Roman" w:hAnsi="Times New Roman" w:cs="Times New Roman"/>
          <w:sz w:val="25"/>
          <w:szCs w:val="25"/>
        </w:rPr>
        <w:t xml:space="preserve">Розрахунковий період – 0,05 х </w:t>
      </w:r>
      <w:r>
        <w:rPr>
          <w:rFonts w:ascii="Times New Roman" w:hAnsi="Times New Roman" w:cs="Times New Roman"/>
          <w:sz w:val="25"/>
          <w:szCs w:val="25"/>
        </w:rPr>
        <w:t>2,790</w:t>
      </w:r>
      <w:r w:rsidRPr="002E4633">
        <w:rPr>
          <w:rFonts w:ascii="Times New Roman" w:hAnsi="Times New Roman" w:cs="Times New Roman"/>
          <w:sz w:val="25"/>
          <w:szCs w:val="25"/>
        </w:rPr>
        <w:t xml:space="preserve"> = 0,</w:t>
      </w:r>
      <w:r>
        <w:rPr>
          <w:rFonts w:ascii="Times New Roman" w:hAnsi="Times New Roman" w:cs="Times New Roman"/>
          <w:sz w:val="25"/>
          <w:szCs w:val="25"/>
        </w:rPr>
        <w:t>14</w:t>
      </w:r>
      <w:r w:rsidRPr="002E4633">
        <w:rPr>
          <w:rFonts w:ascii="Times New Roman" w:hAnsi="Times New Roman" w:cs="Times New Roman"/>
          <w:sz w:val="25"/>
          <w:szCs w:val="25"/>
        </w:rPr>
        <w:t>га.</w:t>
      </w:r>
    </w:p>
    <w:p w:rsidR="00484A5A" w:rsidRDefault="00484A5A" w:rsidP="00484A5A">
      <w:pPr>
        <w:contextualSpacing/>
        <w:rPr>
          <w:rFonts w:ascii="Times New Roman" w:hAnsi="Times New Roman" w:cs="Times New Roman"/>
          <w:sz w:val="25"/>
          <w:szCs w:val="25"/>
        </w:rPr>
      </w:pPr>
      <w:r w:rsidRPr="002E4633">
        <w:rPr>
          <w:rFonts w:ascii="Times New Roman" w:hAnsi="Times New Roman" w:cs="Times New Roman"/>
          <w:sz w:val="25"/>
          <w:szCs w:val="25"/>
        </w:rPr>
        <w:t>Періодичне вивезення сміття здійснюється у місця, які погодж</w:t>
      </w:r>
      <w:r>
        <w:rPr>
          <w:rFonts w:ascii="Times New Roman" w:hAnsi="Times New Roman" w:cs="Times New Roman"/>
          <w:sz w:val="25"/>
          <w:szCs w:val="25"/>
        </w:rPr>
        <w:t>ені</w:t>
      </w:r>
      <w:r w:rsidRPr="002E4633">
        <w:rPr>
          <w:rFonts w:ascii="Times New Roman" w:hAnsi="Times New Roman" w:cs="Times New Roman"/>
          <w:sz w:val="25"/>
          <w:szCs w:val="25"/>
        </w:rPr>
        <w:t xml:space="preserve"> </w:t>
      </w:r>
      <w:r>
        <w:rPr>
          <w:rFonts w:ascii="Times New Roman" w:hAnsi="Times New Roman" w:cs="Times New Roman"/>
          <w:sz w:val="25"/>
          <w:szCs w:val="25"/>
        </w:rPr>
        <w:t>у відповідності до встановленого законодавства</w:t>
      </w:r>
      <w:r w:rsidRPr="002E4633">
        <w:rPr>
          <w:rFonts w:ascii="Times New Roman" w:hAnsi="Times New Roman" w:cs="Times New Roman"/>
          <w:sz w:val="25"/>
          <w:szCs w:val="25"/>
        </w:rPr>
        <w:t xml:space="preserve">. Питання утилізації сміття також в майбутньому може бути вирішено згідно рішень схеми планування територій </w:t>
      </w:r>
      <w:r>
        <w:rPr>
          <w:rFonts w:ascii="Times New Roman" w:hAnsi="Times New Roman" w:cs="Times New Roman"/>
          <w:sz w:val="25"/>
          <w:szCs w:val="25"/>
        </w:rPr>
        <w:t>Борівського</w:t>
      </w:r>
      <w:r w:rsidRPr="002E4633">
        <w:rPr>
          <w:rFonts w:ascii="Times New Roman" w:hAnsi="Times New Roman" w:cs="Times New Roman"/>
          <w:sz w:val="25"/>
          <w:szCs w:val="25"/>
        </w:rPr>
        <w:t xml:space="preserve"> району. Вивезення, для утилізації твердих побутових відходів, здійснюється спеціалізованою організацією відповідно до договору</w:t>
      </w:r>
      <w:r w:rsidRPr="00C62147">
        <w:t xml:space="preserve"> </w:t>
      </w:r>
      <w:r w:rsidRPr="00C62147">
        <w:rPr>
          <w:rFonts w:ascii="Times New Roman" w:hAnsi="Times New Roman" w:cs="Times New Roman"/>
          <w:sz w:val="25"/>
          <w:szCs w:val="25"/>
        </w:rPr>
        <w:t xml:space="preserve">на </w:t>
      </w:r>
      <w:r>
        <w:rPr>
          <w:rFonts w:ascii="Times New Roman" w:hAnsi="Times New Roman" w:cs="Times New Roman"/>
          <w:sz w:val="25"/>
          <w:szCs w:val="25"/>
        </w:rPr>
        <w:t>звалище</w:t>
      </w:r>
      <w:r w:rsidRPr="00C62147">
        <w:rPr>
          <w:rFonts w:ascii="Times New Roman" w:hAnsi="Times New Roman" w:cs="Times New Roman"/>
          <w:sz w:val="25"/>
          <w:szCs w:val="25"/>
        </w:rPr>
        <w:t xml:space="preserve"> </w:t>
      </w:r>
      <w:r>
        <w:rPr>
          <w:rFonts w:ascii="Times New Roman" w:hAnsi="Times New Roman" w:cs="Times New Roman"/>
          <w:sz w:val="25"/>
          <w:szCs w:val="25"/>
        </w:rPr>
        <w:t>ТПВ за межами населених пунктів на території</w:t>
      </w:r>
      <w:r w:rsidRPr="00C62147">
        <w:rPr>
          <w:rFonts w:ascii="Times New Roman" w:hAnsi="Times New Roman" w:cs="Times New Roman"/>
          <w:sz w:val="25"/>
          <w:szCs w:val="25"/>
        </w:rPr>
        <w:t xml:space="preserve"> </w:t>
      </w:r>
      <w:r>
        <w:rPr>
          <w:rFonts w:ascii="Times New Roman" w:hAnsi="Times New Roman" w:cs="Times New Roman"/>
          <w:sz w:val="25"/>
          <w:szCs w:val="25"/>
        </w:rPr>
        <w:t>Борівської селищної ради</w:t>
      </w:r>
      <w:r w:rsidR="00E41965">
        <w:rPr>
          <w:rFonts w:ascii="Times New Roman" w:hAnsi="Times New Roman" w:cs="Times New Roman"/>
          <w:sz w:val="25"/>
          <w:szCs w:val="25"/>
        </w:rPr>
        <w:t xml:space="preserve"> </w:t>
      </w:r>
      <w:r w:rsidR="00E41965" w:rsidRPr="00C62147">
        <w:rPr>
          <w:rFonts w:ascii="Times New Roman" w:hAnsi="Times New Roman" w:cs="Times New Roman"/>
          <w:sz w:val="25"/>
          <w:szCs w:val="25"/>
        </w:rPr>
        <w:t>поблизу</w:t>
      </w:r>
      <w:r w:rsidR="00E41965">
        <w:rPr>
          <w:rFonts w:ascii="Times New Roman" w:hAnsi="Times New Roman" w:cs="Times New Roman"/>
          <w:sz w:val="25"/>
          <w:szCs w:val="25"/>
        </w:rPr>
        <w:t xml:space="preserve"> смт Борова</w:t>
      </w:r>
      <w:r>
        <w:rPr>
          <w:rFonts w:ascii="Times New Roman" w:hAnsi="Times New Roman" w:cs="Times New Roman"/>
          <w:sz w:val="25"/>
          <w:szCs w:val="25"/>
        </w:rPr>
        <w:t xml:space="preserve">, яке знаходиться на балансі </w:t>
      </w:r>
      <w:r w:rsidR="00E41965">
        <w:rPr>
          <w:rFonts w:ascii="Times New Roman" w:hAnsi="Times New Roman" w:cs="Times New Roman"/>
          <w:sz w:val="25"/>
          <w:szCs w:val="25"/>
        </w:rPr>
        <w:t>КП</w:t>
      </w:r>
      <w:r w:rsidR="00E41965" w:rsidRPr="00E41965">
        <w:rPr>
          <w:rFonts w:ascii="Times New Roman" w:hAnsi="Times New Roman" w:cs="Times New Roman"/>
          <w:sz w:val="25"/>
          <w:szCs w:val="25"/>
        </w:rPr>
        <w:t xml:space="preserve"> "Житлово-комунальне господарство " Борівської селищної ради</w:t>
      </w:r>
      <w:r>
        <w:rPr>
          <w:rFonts w:ascii="Times New Roman" w:hAnsi="Times New Roman" w:cs="Times New Roman"/>
          <w:sz w:val="25"/>
          <w:szCs w:val="25"/>
        </w:rPr>
        <w:t xml:space="preserve">, орієнтовна площа ділянки </w:t>
      </w:r>
      <w:r w:rsidR="00E41965">
        <w:rPr>
          <w:rFonts w:ascii="Times New Roman" w:hAnsi="Times New Roman" w:cs="Times New Roman"/>
          <w:sz w:val="25"/>
          <w:szCs w:val="25"/>
        </w:rPr>
        <w:t>3,9</w:t>
      </w:r>
      <w:r>
        <w:rPr>
          <w:rFonts w:ascii="Times New Roman" w:hAnsi="Times New Roman" w:cs="Times New Roman"/>
          <w:sz w:val="25"/>
          <w:szCs w:val="25"/>
        </w:rPr>
        <w:t xml:space="preserve"> га</w:t>
      </w:r>
      <w:r w:rsidRPr="002E4633">
        <w:rPr>
          <w:rFonts w:ascii="Times New Roman" w:hAnsi="Times New Roman" w:cs="Times New Roman"/>
          <w:sz w:val="25"/>
          <w:szCs w:val="25"/>
        </w:rPr>
        <w:t>.</w:t>
      </w:r>
      <w:r>
        <w:rPr>
          <w:rFonts w:ascii="Times New Roman" w:hAnsi="Times New Roman" w:cs="Times New Roman"/>
          <w:sz w:val="25"/>
          <w:szCs w:val="25"/>
        </w:rPr>
        <w:t xml:space="preserve"> </w:t>
      </w:r>
    </w:p>
    <w:p w:rsidR="00E41965" w:rsidRDefault="00E41965" w:rsidP="00484A5A">
      <w:pPr>
        <w:contextualSpacing/>
        <w:rPr>
          <w:rFonts w:ascii="Times New Roman" w:hAnsi="Times New Roman" w:cs="Times New Roman"/>
          <w:sz w:val="25"/>
          <w:szCs w:val="25"/>
        </w:rPr>
      </w:pPr>
    </w:p>
    <w:p w:rsidR="004E2C5D" w:rsidRDefault="004E2C5D" w:rsidP="00484A5A">
      <w:pPr>
        <w:contextualSpacing/>
        <w:rPr>
          <w:rFonts w:ascii="Times New Roman" w:hAnsi="Times New Roman" w:cs="Times New Roman"/>
          <w:sz w:val="25"/>
          <w:szCs w:val="25"/>
        </w:rPr>
      </w:pPr>
    </w:p>
    <w:p w:rsidR="00E41965" w:rsidRPr="002E4633" w:rsidRDefault="00E41965" w:rsidP="00E41965">
      <w:pPr>
        <w:contextualSpacing/>
        <w:jc w:val="center"/>
        <w:rPr>
          <w:rFonts w:ascii="Times New Roman" w:hAnsi="Times New Roman" w:cs="Times New Roman"/>
          <w:b/>
          <w:sz w:val="28"/>
          <w:szCs w:val="24"/>
        </w:rPr>
      </w:pPr>
      <w:r w:rsidRPr="002E4633">
        <w:rPr>
          <w:rFonts w:ascii="Times New Roman" w:hAnsi="Times New Roman" w:cs="Times New Roman"/>
          <w:b/>
          <w:sz w:val="28"/>
          <w:szCs w:val="24"/>
        </w:rPr>
        <w:t>6. Заходи з інженерної підготовки та захисту території.</w:t>
      </w:r>
    </w:p>
    <w:p w:rsidR="00E41965" w:rsidRPr="002E4633" w:rsidRDefault="00E41965" w:rsidP="00E41965">
      <w:pPr>
        <w:contextualSpacing/>
        <w:jc w:val="center"/>
        <w:rPr>
          <w:rFonts w:ascii="Times New Roman" w:hAnsi="Times New Roman" w:cs="Times New Roman"/>
          <w:b/>
          <w:sz w:val="28"/>
          <w:szCs w:val="24"/>
        </w:rPr>
      </w:pPr>
    </w:p>
    <w:p w:rsidR="00E41965" w:rsidRPr="002E4633" w:rsidRDefault="00E41965" w:rsidP="00E41965">
      <w:pPr>
        <w:contextualSpacing/>
        <w:rPr>
          <w:rFonts w:ascii="Times New Roman" w:hAnsi="Times New Roman" w:cs="Times New Roman"/>
          <w:sz w:val="25"/>
          <w:szCs w:val="25"/>
        </w:rPr>
      </w:pPr>
      <w:r w:rsidRPr="002E4633">
        <w:rPr>
          <w:rFonts w:ascii="Times New Roman" w:hAnsi="Times New Roman" w:cs="Times New Roman"/>
          <w:sz w:val="25"/>
          <w:szCs w:val="25"/>
        </w:rPr>
        <w:t xml:space="preserve">Схема інженерного підготовлення території </w:t>
      </w:r>
      <w:r>
        <w:rPr>
          <w:rFonts w:ascii="Times New Roman" w:hAnsi="Times New Roman" w:cs="Times New Roman"/>
          <w:sz w:val="25"/>
          <w:szCs w:val="25"/>
        </w:rPr>
        <w:t>смт Борова</w:t>
      </w:r>
      <w:r w:rsidRPr="002E4633">
        <w:rPr>
          <w:rFonts w:ascii="Times New Roman" w:hAnsi="Times New Roman" w:cs="Times New Roman"/>
          <w:sz w:val="25"/>
          <w:szCs w:val="25"/>
        </w:rPr>
        <w:t xml:space="preserve"> розроблена на основі генерального плану се</w:t>
      </w:r>
      <w:r>
        <w:rPr>
          <w:rFonts w:ascii="Times New Roman" w:hAnsi="Times New Roman" w:cs="Times New Roman"/>
          <w:sz w:val="25"/>
          <w:szCs w:val="25"/>
        </w:rPr>
        <w:t>лища</w:t>
      </w:r>
      <w:r w:rsidRPr="002E4633">
        <w:rPr>
          <w:rFonts w:ascii="Times New Roman" w:hAnsi="Times New Roman" w:cs="Times New Roman"/>
          <w:sz w:val="25"/>
          <w:szCs w:val="25"/>
        </w:rPr>
        <w:t xml:space="preserve"> та за матеріалами топографічного знімання. Система висот - Балтійська, суцільні горизонталі проведені через 1,0 м.</w:t>
      </w:r>
    </w:p>
    <w:p w:rsidR="00E41965" w:rsidRPr="002E4633" w:rsidRDefault="00E41965" w:rsidP="00E41965">
      <w:pPr>
        <w:contextualSpacing/>
        <w:rPr>
          <w:rFonts w:ascii="Times New Roman" w:hAnsi="Times New Roman" w:cs="Times New Roman"/>
          <w:sz w:val="25"/>
          <w:szCs w:val="25"/>
        </w:rPr>
      </w:pPr>
      <w:r w:rsidRPr="002E4633">
        <w:rPr>
          <w:rFonts w:ascii="Times New Roman" w:hAnsi="Times New Roman" w:cs="Times New Roman"/>
          <w:sz w:val="25"/>
          <w:szCs w:val="25"/>
        </w:rPr>
        <w:t>Схема вертикального планування вулиць намічена в ув’язці з рельєфом місцевості, з існуючою забудовою та існуючим дорожнім покриттям.</w:t>
      </w:r>
    </w:p>
    <w:p w:rsidR="00E41965" w:rsidRPr="002E4633" w:rsidRDefault="00E41965" w:rsidP="00E41965">
      <w:pPr>
        <w:contextualSpacing/>
        <w:rPr>
          <w:rFonts w:ascii="Times New Roman" w:hAnsi="Times New Roman" w:cs="Times New Roman"/>
          <w:sz w:val="25"/>
          <w:szCs w:val="25"/>
        </w:rPr>
      </w:pPr>
      <w:r w:rsidRPr="002E4633">
        <w:rPr>
          <w:rFonts w:ascii="Times New Roman" w:hAnsi="Times New Roman" w:cs="Times New Roman"/>
          <w:sz w:val="25"/>
          <w:szCs w:val="25"/>
        </w:rPr>
        <w:t>Території на яких планується забудова знаходяться вище заплави річки, мають природні ухили поверхні, що забезпечують поверхневий стік у бік заплави.</w:t>
      </w:r>
    </w:p>
    <w:p w:rsidR="00E41965" w:rsidRPr="002E4633" w:rsidRDefault="00E41965" w:rsidP="00E41965">
      <w:pPr>
        <w:contextualSpacing/>
        <w:rPr>
          <w:rFonts w:ascii="Times New Roman" w:hAnsi="Times New Roman" w:cs="Times New Roman"/>
          <w:sz w:val="25"/>
          <w:szCs w:val="25"/>
        </w:rPr>
      </w:pPr>
      <w:r w:rsidRPr="002E4633">
        <w:rPr>
          <w:rFonts w:ascii="Times New Roman" w:hAnsi="Times New Roman" w:cs="Times New Roman"/>
          <w:sz w:val="25"/>
          <w:szCs w:val="25"/>
        </w:rPr>
        <w:t>Проектні мінімальні схили прийняті - 3%, максимальні - 70%.</w:t>
      </w:r>
    </w:p>
    <w:p w:rsidR="00E41965" w:rsidRPr="002E4633" w:rsidRDefault="00E41965" w:rsidP="00E41965">
      <w:pPr>
        <w:contextualSpacing/>
        <w:rPr>
          <w:rFonts w:ascii="Times New Roman" w:hAnsi="Times New Roman" w:cs="Times New Roman"/>
          <w:sz w:val="25"/>
          <w:szCs w:val="25"/>
        </w:rPr>
      </w:pPr>
      <w:r w:rsidRPr="002E4633">
        <w:rPr>
          <w:rFonts w:ascii="Times New Roman" w:hAnsi="Times New Roman" w:cs="Times New Roman"/>
          <w:sz w:val="25"/>
          <w:szCs w:val="25"/>
        </w:rPr>
        <w:lastRenderedPageBreak/>
        <w:t>Поперечні ухили проїзної частини вулиць прийняті - 2%.</w:t>
      </w:r>
    </w:p>
    <w:p w:rsidR="00E41965" w:rsidRPr="002E4633" w:rsidRDefault="00E41965" w:rsidP="00E41965">
      <w:pPr>
        <w:contextualSpacing/>
        <w:rPr>
          <w:rFonts w:ascii="Times New Roman" w:hAnsi="Times New Roman" w:cs="Times New Roman"/>
          <w:sz w:val="25"/>
          <w:szCs w:val="25"/>
        </w:rPr>
      </w:pPr>
      <w:r w:rsidRPr="002E4633">
        <w:rPr>
          <w:rFonts w:ascii="Times New Roman" w:hAnsi="Times New Roman" w:cs="Times New Roman"/>
          <w:sz w:val="25"/>
          <w:szCs w:val="25"/>
        </w:rPr>
        <w:t>На ділянках запланованої і перспективної забудови (в ув’язці з існуючою) необхідно влаштовувати вертикальне планування з метою ліквідації безстічних ділянок та забезпечення нормативних, стосовно водовідведення, ухилів.</w:t>
      </w:r>
    </w:p>
    <w:p w:rsidR="00E41965" w:rsidRPr="002E4633" w:rsidRDefault="00E41965" w:rsidP="00E41965">
      <w:pPr>
        <w:contextualSpacing/>
        <w:rPr>
          <w:rFonts w:ascii="Times New Roman" w:hAnsi="Times New Roman" w:cs="Times New Roman"/>
          <w:sz w:val="25"/>
          <w:szCs w:val="25"/>
        </w:rPr>
      </w:pPr>
      <w:r w:rsidRPr="002E4633">
        <w:rPr>
          <w:rFonts w:ascii="Times New Roman" w:hAnsi="Times New Roman" w:cs="Times New Roman"/>
          <w:sz w:val="25"/>
          <w:szCs w:val="25"/>
        </w:rPr>
        <w:t>Відведення поверхневих вод з територій кварталів індивідуальної забудови пропонується</w:t>
      </w:r>
      <w:r>
        <w:rPr>
          <w:rFonts w:ascii="Times New Roman" w:hAnsi="Times New Roman" w:cs="Times New Roman"/>
          <w:sz w:val="25"/>
          <w:szCs w:val="25"/>
        </w:rPr>
        <w:t xml:space="preserve"> комбінованою системою:</w:t>
      </w:r>
      <w:r w:rsidRPr="002E4633">
        <w:rPr>
          <w:rFonts w:ascii="Times New Roman" w:hAnsi="Times New Roman" w:cs="Times New Roman"/>
          <w:sz w:val="25"/>
          <w:szCs w:val="25"/>
        </w:rPr>
        <w:t xml:space="preserve"> відкритою водовідвідною мережею з влаштуванням труб в місцях пересічення їх з вулицями та проїздами</w:t>
      </w:r>
      <w:r>
        <w:rPr>
          <w:rFonts w:ascii="Times New Roman" w:hAnsi="Times New Roman" w:cs="Times New Roman"/>
          <w:sz w:val="25"/>
          <w:szCs w:val="25"/>
        </w:rPr>
        <w:t xml:space="preserve"> та закритою дощовою каналізацією по колекторам до локальних очисних споруд дощової каналізації</w:t>
      </w:r>
      <w:r w:rsidRPr="002E4633">
        <w:rPr>
          <w:rFonts w:ascii="Times New Roman" w:hAnsi="Times New Roman" w:cs="Times New Roman"/>
          <w:sz w:val="25"/>
          <w:szCs w:val="25"/>
        </w:rPr>
        <w:t>.</w:t>
      </w:r>
    </w:p>
    <w:p w:rsidR="00E41965" w:rsidRPr="002E4633" w:rsidRDefault="00E41965" w:rsidP="00E41965">
      <w:pPr>
        <w:contextualSpacing/>
        <w:rPr>
          <w:rFonts w:ascii="Times New Roman" w:hAnsi="Times New Roman" w:cs="Times New Roman"/>
          <w:sz w:val="25"/>
          <w:szCs w:val="25"/>
        </w:rPr>
      </w:pPr>
      <w:r>
        <w:rPr>
          <w:rFonts w:ascii="Times New Roman" w:hAnsi="Times New Roman" w:cs="Times New Roman"/>
          <w:sz w:val="25"/>
          <w:szCs w:val="25"/>
        </w:rPr>
        <w:t xml:space="preserve">Місце </w:t>
      </w:r>
      <w:r w:rsidRPr="001B3AA4">
        <w:rPr>
          <w:rFonts w:ascii="Times New Roman" w:hAnsi="Times New Roman" w:cs="Times New Roman"/>
          <w:sz w:val="25"/>
          <w:szCs w:val="25"/>
        </w:rPr>
        <w:t>розташування очисних споруд зливової каналізації</w:t>
      </w:r>
      <w:r>
        <w:rPr>
          <w:rFonts w:ascii="Times New Roman" w:hAnsi="Times New Roman" w:cs="Times New Roman"/>
          <w:sz w:val="25"/>
          <w:szCs w:val="25"/>
        </w:rPr>
        <w:t xml:space="preserve"> на с/г підприємстві буде вирішене на наступній стадії проектування при розробці детального плану цієї території.</w:t>
      </w:r>
    </w:p>
    <w:p w:rsidR="00E41965" w:rsidRPr="002E4633" w:rsidRDefault="00E41965" w:rsidP="00E41965">
      <w:pPr>
        <w:contextualSpacing/>
        <w:rPr>
          <w:rFonts w:ascii="Times New Roman" w:hAnsi="Times New Roman" w:cs="Times New Roman"/>
          <w:sz w:val="25"/>
          <w:szCs w:val="25"/>
        </w:rPr>
      </w:pPr>
      <w:r w:rsidRPr="002E4633">
        <w:rPr>
          <w:rFonts w:ascii="Times New Roman" w:hAnsi="Times New Roman" w:cs="Times New Roman"/>
          <w:sz w:val="25"/>
          <w:szCs w:val="25"/>
        </w:rPr>
        <w:t>Покриття для проїзної частини магістральних вулиць, призначених для транспортного зв’язку промислового району з центральною частиною с</w:t>
      </w:r>
      <w:r>
        <w:rPr>
          <w:rFonts w:ascii="Times New Roman" w:hAnsi="Times New Roman" w:cs="Times New Roman"/>
          <w:sz w:val="25"/>
          <w:szCs w:val="25"/>
        </w:rPr>
        <w:t>елища</w:t>
      </w:r>
      <w:r w:rsidRPr="002E4633">
        <w:rPr>
          <w:rFonts w:ascii="Times New Roman" w:hAnsi="Times New Roman" w:cs="Times New Roman"/>
          <w:sz w:val="25"/>
          <w:szCs w:val="25"/>
        </w:rPr>
        <w:t xml:space="preserve"> та житловими районами – двошарове асфальтове покриття по основі з щебню кам’яних порід на природній піщаній основі.</w:t>
      </w:r>
    </w:p>
    <w:p w:rsidR="00E41965" w:rsidRPr="002E4633" w:rsidRDefault="00E41965" w:rsidP="00E41965">
      <w:pPr>
        <w:contextualSpacing/>
        <w:rPr>
          <w:rFonts w:ascii="Times New Roman" w:hAnsi="Times New Roman" w:cs="Times New Roman"/>
          <w:sz w:val="25"/>
          <w:szCs w:val="25"/>
        </w:rPr>
      </w:pPr>
      <w:r w:rsidRPr="002E4633">
        <w:rPr>
          <w:rFonts w:ascii="Times New Roman" w:hAnsi="Times New Roman" w:cs="Times New Roman"/>
          <w:sz w:val="25"/>
          <w:szCs w:val="25"/>
        </w:rPr>
        <w:t>Для житлових вулиць використовують одношарове асфальтобетонне покриття із щебню кам’яних порід.</w:t>
      </w:r>
    </w:p>
    <w:p w:rsidR="00E41965" w:rsidRDefault="00E41965" w:rsidP="00E41965">
      <w:pPr>
        <w:contextualSpacing/>
        <w:rPr>
          <w:rFonts w:ascii="Times New Roman" w:hAnsi="Times New Roman" w:cs="Times New Roman"/>
          <w:sz w:val="25"/>
          <w:szCs w:val="25"/>
        </w:rPr>
      </w:pPr>
      <w:r w:rsidRPr="002E4633">
        <w:rPr>
          <w:rFonts w:ascii="Times New Roman" w:hAnsi="Times New Roman" w:cs="Times New Roman"/>
          <w:sz w:val="25"/>
          <w:szCs w:val="25"/>
        </w:rPr>
        <w:t>По краях проїзної частини запроектовано влаштування бетонних бортових каменів, по краях тротуарів.</w:t>
      </w:r>
    </w:p>
    <w:p w:rsidR="00E41965" w:rsidRDefault="00E41965" w:rsidP="00E41965">
      <w:pPr>
        <w:contextualSpacing/>
        <w:rPr>
          <w:rFonts w:ascii="Times New Roman" w:hAnsi="Times New Roman" w:cs="Times New Roman"/>
          <w:sz w:val="25"/>
          <w:szCs w:val="25"/>
        </w:rPr>
      </w:pPr>
      <w:r>
        <w:rPr>
          <w:rFonts w:ascii="Times New Roman" w:hAnsi="Times New Roman" w:cs="Times New Roman"/>
          <w:sz w:val="25"/>
          <w:szCs w:val="25"/>
        </w:rPr>
        <w:t xml:space="preserve">Для осушення заболоченої ділянки території біля р. Борова пропонується улаштування системи дренажів. </w:t>
      </w:r>
    </w:p>
    <w:p w:rsidR="00E41965" w:rsidRDefault="00E41965" w:rsidP="00534B06">
      <w:pPr>
        <w:contextualSpacing/>
        <w:rPr>
          <w:rFonts w:ascii="Times New Roman" w:hAnsi="Times New Roman" w:cs="Times New Roman"/>
          <w:sz w:val="25"/>
          <w:szCs w:val="25"/>
        </w:rPr>
      </w:pPr>
      <w:r>
        <w:rPr>
          <w:rFonts w:ascii="Times New Roman" w:hAnsi="Times New Roman" w:cs="Times New Roman"/>
          <w:sz w:val="25"/>
          <w:szCs w:val="25"/>
        </w:rPr>
        <w:t>Території, які потрапляють під підтоплення у весняний період від талих вод р. Борова</w:t>
      </w:r>
      <w:r w:rsidR="00534B06">
        <w:rPr>
          <w:rFonts w:ascii="Times New Roman" w:hAnsi="Times New Roman" w:cs="Times New Roman"/>
          <w:sz w:val="25"/>
          <w:szCs w:val="25"/>
        </w:rPr>
        <w:t xml:space="preserve"> потребує комплекс заходів по захисту від підтоплення</w:t>
      </w:r>
      <w:r w:rsidR="00534B06" w:rsidRPr="00534B06">
        <w:rPr>
          <w:rFonts w:ascii="Times New Roman" w:hAnsi="Times New Roman" w:cs="Times New Roman"/>
          <w:sz w:val="25"/>
          <w:szCs w:val="25"/>
        </w:rPr>
        <w:t>.</w:t>
      </w:r>
      <w:r w:rsidR="00534B06">
        <w:rPr>
          <w:rFonts w:ascii="Times New Roman" w:hAnsi="Times New Roman" w:cs="Times New Roman"/>
          <w:sz w:val="25"/>
          <w:szCs w:val="25"/>
        </w:rPr>
        <w:t xml:space="preserve">  Передбачається:</w:t>
      </w:r>
    </w:p>
    <w:p w:rsidR="00534B06" w:rsidRDefault="00534B06" w:rsidP="0078203E">
      <w:pPr>
        <w:pStyle w:val="a3"/>
        <w:numPr>
          <w:ilvl w:val="0"/>
          <w:numId w:val="21"/>
        </w:numPr>
        <w:ind w:left="1134"/>
        <w:rPr>
          <w:rFonts w:ascii="Times New Roman" w:hAnsi="Times New Roman" w:cs="Times New Roman"/>
          <w:sz w:val="25"/>
          <w:szCs w:val="25"/>
        </w:rPr>
      </w:pPr>
      <w:r w:rsidRPr="00534B06">
        <w:rPr>
          <w:rFonts w:ascii="Times New Roman" w:hAnsi="Times New Roman" w:cs="Times New Roman"/>
          <w:sz w:val="25"/>
          <w:szCs w:val="25"/>
        </w:rPr>
        <w:t xml:space="preserve">впровадження комплексного  підходу  до  розв'язання  проблеми </w:t>
      </w:r>
      <w:r w:rsidRPr="007719D3">
        <w:rPr>
          <w:rFonts w:ascii="Times New Roman" w:hAnsi="Times New Roman" w:cs="Times New Roman"/>
          <w:sz w:val="25"/>
          <w:szCs w:val="25"/>
        </w:rPr>
        <w:t>ліквідації наслідків підтоплення,  будівництво систем  інженерного захисту  з одночасним виконанням за</w:t>
      </w:r>
      <w:r w:rsidR="007719D3">
        <w:rPr>
          <w:rFonts w:ascii="Times New Roman" w:hAnsi="Times New Roman" w:cs="Times New Roman"/>
          <w:sz w:val="25"/>
          <w:szCs w:val="25"/>
        </w:rPr>
        <w:t xml:space="preserve">ходів запобіжного характеру,  а </w:t>
      </w:r>
      <w:r w:rsidRPr="007719D3">
        <w:rPr>
          <w:rFonts w:ascii="Times New Roman" w:hAnsi="Times New Roman" w:cs="Times New Roman"/>
          <w:sz w:val="25"/>
          <w:szCs w:val="25"/>
        </w:rPr>
        <w:t>саме:   зменшення   втрат   води,    упорядкування    поверхневого водовідводу,    відновлення    функціонування    природних   дрен, раціональне використання підземних вод, у тому числі дренажних</w:t>
      </w:r>
      <w:r w:rsidR="007719D3">
        <w:rPr>
          <w:rFonts w:ascii="Times New Roman" w:hAnsi="Times New Roman" w:cs="Times New Roman"/>
          <w:sz w:val="25"/>
          <w:szCs w:val="25"/>
        </w:rPr>
        <w:t>.</w:t>
      </w:r>
    </w:p>
    <w:p w:rsidR="00C30CFD" w:rsidRDefault="00C30CFD" w:rsidP="00C30CFD">
      <w:pPr>
        <w:pStyle w:val="a3"/>
        <w:numPr>
          <w:ilvl w:val="0"/>
          <w:numId w:val="21"/>
        </w:numPr>
        <w:ind w:left="1134"/>
        <w:rPr>
          <w:rFonts w:ascii="Times New Roman" w:hAnsi="Times New Roman" w:cs="Times New Roman"/>
          <w:sz w:val="25"/>
          <w:szCs w:val="25"/>
        </w:rPr>
      </w:pPr>
      <w:r>
        <w:rPr>
          <w:rFonts w:ascii="Times New Roman" w:hAnsi="Times New Roman" w:cs="Times New Roman"/>
          <w:sz w:val="25"/>
          <w:szCs w:val="25"/>
        </w:rPr>
        <w:t>з</w:t>
      </w:r>
      <w:r w:rsidRPr="00C30CFD">
        <w:rPr>
          <w:rFonts w:ascii="Times New Roman" w:hAnsi="Times New Roman" w:cs="Times New Roman"/>
          <w:sz w:val="25"/>
          <w:szCs w:val="25"/>
        </w:rPr>
        <w:t>ахист територіїї від підтоплення</w:t>
      </w:r>
      <w:r>
        <w:rPr>
          <w:rFonts w:ascii="Times New Roman" w:hAnsi="Times New Roman" w:cs="Times New Roman"/>
          <w:sz w:val="25"/>
          <w:szCs w:val="25"/>
        </w:rPr>
        <w:t xml:space="preserve"> проводити методом дренірування</w:t>
      </w:r>
      <w:r w:rsidRPr="00C30CFD">
        <w:rPr>
          <w:rFonts w:ascii="Times New Roman" w:hAnsi="Times New Roman" w:cs="Times New Roman"/>
          <w:sz w:val="25"/>
          <w:szCs w:val="25"/>
        </w:rPr>
        <w:t>,</w:t>
      </w:r>
      <w:r>
        <w:rPr>
          <w:rFonts w:ascii="Times New Roman" w:hAnsi="Times New Roman" w:cs="Times New Roman"/>
          <w:sz w:val="25"/>
          <w:szCs w:val="25"/>
        </w:rPr>
        <w:t xml:space="preserve"> </w:t>
      </w:r>
      <w:r w:rsidRPr="00C30CFD">
        <w:rPr>
          <w:rFonts w:ascii="Times New Roman" w:hAnsi="Times New Roman" w:cs="Times New Roman"/>
          <w:sz w:val="25"/>
          <w:szCs w:val="25"/>
        </w:rPr>
        <w:t>підвищення відміток території, підсипкою території, заглиблення водойм. В</w:t>
      </w:r>
      <w:r>
        <w:rPr>
          <w:rFonts w:ascii="Times New Roman" w:hAnsi="Times New Roman" w:cs="Times New Roman"/>
          <w:sz w:val="25"/>
          <w:szCs w:val="25"/>
        </w:rPr>
        <w:t xml:space="preserve"> </w:t>
      </w:r>
      <w:r w:rsidRPr="00C30CFD">
        <w:rPr>
          <w:rFonts w:ascii="Times New Roman" w:hAnsi="Times New Roman" w:cs="Times New Roman"/>
          <w:sz w:val="25"/>
          <w:szCs w:val="25"/>
        </w:rPr>
        <w:t>садибній забудові необхідна ліквідація поглинаючих колодязів і вигрібних ям на ділянках підтоплення.</w:t>
      </w:r>
    </w:p>
    <w:p w:rsidR="004E2C5D" w:rsidRPr="00C30CFD" w:rsidRDefault="004E2C5D" w:rsidP="004E2C5D">
      <w:pPr>
        <w:pStyle w:val="a3"/>
        <w:ind w:left="1134" w:firstLine="0"/>
        <w:rPr>
          <w:rFonts w:ascii="Times New Roman" w:hAnsi="Times New Roman" w:cs="Times New Roman"/>
          <w:sz w:val="25"/>
          <w:szCs w:val="25"/>
        </w:rPr>
      </w:pPr>
    </w:p>
    <w:p w:rsidR="0051098C" w:rsidRPr="002E4633" w:rsidRDefault="004E2C5D" w:rsidP="0051098C">
      <w:pPr>
        <w:ind w:firstLine="0"/>
        <w:contextualSpacing/>
        <w:jc w:val="center"/>
        <w:rPr>
          <w:rFonts w:ascii="Times New Roman" w:hAnsi="Times New Roman" w:cs="Times New Roman"/>
          <w:b/>
          <w:sz w:val="28"/>
          <w:szCs w:val="24"/>
        </w:rPr>
      </w:pPr>
      <w:r>
        <w:rPr>
          <w:rFonts w:ascii="Times New Roman" w:hAnsi="Times New Roman" w:cs="Times New Roman"/>
          <w:b/>
          <w:sz w:val="28"/>
          <w:szCs w:val="24"/>
        </w:rPr>
        <w:t>7</w:t>
      </w:r>
      <w:r w:rsidR="0051098C" w:rsidRPr="006F1768">
        <w:rPr>
          <w:rFonts w:ascii="Times New Roman" w:hAnsi="Times New Roman" w:cs="Times New Roman"/>
          <w:b/>
          <w:sz w:val="28"/>
          <w:szCs w:val="24"/>
        </w:rPr>
        <w:t>. Пропозиції щодо збереження та охорони пам’яток культурної спадщини, території, що мають статус історико-культурного призначення</w:t>
      </w:r>
      <w:r w:rsidR="0051098C" w:rsidRPr="002E4633">
        <w:rPr>
          <w:rFonts w:ascii="Times New Roman" w:hAnsi="Times New Roman" w:cs="Times New Roman"/>
          <w:b/>
          <w:sz w:val="28"/>
          <w:szCs w:val="24"/>
        </w:rPr>
        <w:t>.</w:t>
      </w:r>
    </w:p>
    <w:p w:rsidR="0051098C" w:rsidRDefault="0051098C" w:rsidP="0051098C">
      <w:pPr>
        <w:ind w:firstLine="0"/>
        <w:jc w:val="center"/>
        <w:rPr>
          <w:rFonts w:ascii="Times New Roman" w:hAnsi="Times New Roman" w:cs="Times New Roman"/>
          <w:b/>
          <w:sz w:val="28"/>
          <w:szCs w:val="24"/>
        </w:rPr>
      </w:pPr>
    </w:p>
    <w:p w:rsidR="0051098C" w:rsidRPr="006476D1" w:rsidRDefault="0051098C" w:rsidP="0051098C">
      <w:pPr>
        <w:ind w:firstLine="426"/>
        <w:rPr>
          <w:rFonts w:ascii="Times New Roman" w:hAnsi="Times New Roman" w:cs="Times New Roman"/>
          <w:sz w:val="25"/>
          <w:szCs w:val="25"/>
        </w:rPr>
      </w:pPr>
      <w:r w:rsidRPr="00E634D4">
        <w:rPr>
          <w:rFonts w:ascii="Times New Roman" w:hAnsi="Times New Roman" w:cs="Times New Roman"/>
          <w:sz w:val="25"/>
          <w:szCs w:val="25"/>
        </w:rPr>
        <w:t xml:space="preserve">Закон України «Про охорону культурної спадщини», визначає необхідність здійснення охоронних заходів щодо пам’яток місцевого значення та їх територій та зон охорони для </w:t>
      </w:r>
      <w:r w:rsidRPr="006476D1">
        <w:rPr>
          <w:rFonts w:ascii="Times New Roman" w:hAnsi="Times New Roman" w:cs="Times New Roman"/>
          <w:sz w:val="25"/>
          <w:szCs w:val="25"/>
        </w:rPr>
        <w:t>забезпечення збереження схоронності об’єктів.</w:t>
      </w:r>
    </w:p>
    <w:p w:rsidR="0051098C" w:rsidRPr="006476D1" w:rsidRDefault="0051098C" w:rsidP="0051098C">
      <w:pPr>
        <w:ind w:firstLine="426"/>
        <w:rPr>
          <w:rFonts w:ascii="Times New Roman" w:hAnsi="Times New Roman" w:cs="Times New Roman"/>
          <w:sz w:val="25"/>
          <w:szCs w:val="25"/>
        </w:rPr>
      </w:pPr>
      <w:r w:rsidRPr="006476D1">
        <w:rPr>
          <w:rFonts w:ascii="Times New Roman" w:hAnsi="Times New Roman" w:cs="Times New Roman"/>
          <w:sz w:val="25"/>
          <w:szCs w:val="25"/>
        </w:rPr>
        <w:t xml:space="preserve">Згідно даним Департаменту культури і туризму Харківської області </w:t>
      </w:r>
      <w:r w:rsidR="006476D1" w:rsidRPr="006476D1">
        <w:rPr>
          <w:rFonts w:ascii="Times New Roman" w:hAnsi="Times New Roman" w:cs="Times New Roman"/>
          <w:sz w:val="25"/>
          <w:szCs w:val="25"/>
        </w:rPr>
        <w:t xml:space="preserve">та даних наданих замовником – Борівською селищною радою </w:t>
      </w:r>
      <w:r w:rsidRPr="006476D1">
        <w:rPr>
          <w:rFonts w:ascii="Times New Roman" w:hAnsi="Times New Roman" w:cs="Times New Roman"/>
          <w:sz w:val="25"/>
          <w:szCs w:val="25"/>
        </w:rPr>
        <w:t xml:space="preserve">на території </w:t>
      </w:r>
      <w:r w:rsidR="006476D1" w:rsidRPr="006476D1">
        <w:rPr>
          <w:rFonts w:ascii="Times New Roman" w:hAnsi="Times New Roman" w:cs="Times New Roman"/>
          <w:sz w:val="25"/>
          <w:szCs w:val="25"/>
        </w:rPr>
        <w:t>смт Борова</w:t>
      </w:r>
      <w:r w:rsidRPr="006476D1">
        <w:rPr>
          <w:rFonts w:ascii="Times New Roman" w:hAnsi="Times New Roman" w:cs="Times New Roman"/>
          <w:sz w:val="25"/>
          <w:szCs w:val="25"/>
        </w:rPr>
        <w:t xml:space="preserve"> розташовано:</w:t>
      </w:r>
    </w:p>
    <w:p w:rsidR="00D04966" w:rsidRDefault="0051098C" w:rsidP="0078203E">
      <w:pPr>
        <w:pStyle w:val="a3"/>
        <w:numPr>
          <w:ilvl w:val="0"/>
          <w:numId w:val="6"/>
        </w:numPr>
        <w:ind w:left="851" w:hanging="142"/>
        <w:rPr>
          <w:rFonts w:ascii="Times New Roman" w:hAnsi="Times New Roman" w:cs="Times New Roman"/>
          <w:sz w:val="25"/>
          <w:szCs w:val="25"/>
        </w:rPr>
      </w:pPr>
      <w:r w:rsidRPr="006476D1">
        <w:rPr>
          <w:rFonts w:ascii="Times New Roman" w:hAnsi="Times New Roman" w:cs="Times New Roman"/>
          <w:sz w:val="25"/>
          <w:szCs w:val="25"/>
        </w:rPr>
        <w:t xml:space="preserve"> </w:t>
      </w:r>
      <w:r w:rsidR="00D04966" w:rsidRPr="0026761E">
        <w:rPr>
          <w:rFonts w:ascii="Times New Roman" w:hAnsi="Times New Roman" w:cs="Times New Roman"/>
          <w:sz w:val="25"/>
          <w:szCs w:val="25"/>
        </w:rPr>
        <w:t>пам’яток археології місцевого значення</w:t>
      </w:r>
      <w:r w:rsidR="00D04966">
        <w:rPr>
          <w:rFonts w:ascii="Times New Roman" w:hAnsi="Times New Roman" w:cs="Times New Roman"/>
          <w:sz w:val="25"/>
          <w:szCs w:val="25"/>
        </w:rPr>
        <w:t xml:space="preserve"> – курганна група (3) (взята на облік рішенням виконавчого комітету Харківської обласної ради депутатів трудящих віл 25.01.1972р., №61, охор. №499; охоронна зона – 50м. навколо кожного з насипів (рішення виконавчого комітету Харківської обласної ради народних депутатів від 23.01.1984 р., №33); </w:t>
      </w:r>
    </w:p>
    <w:p w:rsidR="00D04966" w:rsidRDefault="00D04966" w:rsidP="00D04966">
      <w:pPr>
        <w:pStyle w:val="a3"/>
        <w:numPr>
          <w:ilvl w:val="0"/>
          <w:numId w:val="6"/>
        </w:numPr>
        <w:ind w:left="851" w:hanging="142"/>
        <w:rPr>
          <w:rFonts w:ascii="Times New Roman" w:hAnsi="Times New Roman" w:cs="Times New Roman"/>
          <w:sz w:val="25"/>
          <w:szCs w:val="25"/>
        </w:rPr>
      </w:pPr>
      <w:r w:rsidRPr="0026761E">
        <w:rPr>
          <w:rFonts w:ascii="Times New Roman" w:hAnsi="Times New Roman" w:cs="Times New Roman"/>
          <w:sz w:val="25"/>
          <w:szCs w:val="25"/>
        </w:rPr>
        <w:t>пам’яток археології місцевого значення</w:t>
      </w:r>
      <w:r>
        <w:rPr>
          <w:rFonts w:ascii="Times New Roman" w:hAnsi="Times New Roman" w:cs="Times New Roman"/>
          <w:sz w:val="25"/>
          <w:szCs w:val="25"/>
        </w:rPr>
        <w:t xml:space="preserve"> – Два кургани (взята на облік рішенням виконавчого комітету Харківської обласної ради депутатів трудящих віл 25.01.1972р., №61, охор. №500; охоронна зона – 50м. навколо кожного з насипів (рішення виконавчого комітету Харківської обласної ради народних депутатів від                23.01.1984 р., №33); </w:t>
      </w:r>
    </w:p>
    <w:p w:rsidR="0051098C" w:rsidRPr="00D04966" w:rsidRDefault="006476D1" w:rsidP="00D04966">
      <w:pPr>
        <w:pStyle w:val="a3"/>
        <w:numPr>
          <w:ilvl w:val="0"/>
          <w:numId w:val="6"/>
        </w:numPr>
        <w:ind w:left="851" w:hanging="142"/>
        <w:rPr>
          <w:rFonts w:ascii="Times New Roman" w:hAnsi="Times New Roman" w:cs="Times New Roman"/>
          <w:sz w:val="25"/>
          <w:szCs w:val="25"/>
        </w:rPr>
      </w:pPr>
      <w:r w:rsidRPr="00D04966">
        <w:rPr>
          <w:rFonts w:ascii="Times New Roman" w:hAnsi="Times New Roman" w:cs="Times New Roman"/>
          <w:sz w:val="25"/>
          <w:szCs w:val="25"/>
        </w:rPr>
        <w:t>пам’ятк</w:t>
      </w:r>
      <w:r w:rsidR="00D04966">
        <w:rPr>
          <w:rFonts w:ascii="Times New Roman" w:hAnsi="Times New Roman" w:cs="Times New Roman"/>
          <w:sz w:val="25"/>
          <w:szCs w:val="25"/>
        </w:rPr>
        <w:t xml:space="preserve">а історії місцевого значення – </w:t>
      </w:r>
      <w:r w:rsidRPr="00D04966">
        <w:rPr>
          <w:rFonts w:ascii="Times New Roman" w:hAnsi="Times New Roman" w:cs="Times New Roman"/>
          <w:sz w:val="25"/>
          <w:szCs w:val="25"/>
        </w:rPr>
        <w:t>Братська могила</w:t>
      </w:r>
      <w:r w:rsidR="00D04966">
        <w:rPr>
          <w:rFonts w:ascii="Times New Roman" w:hAnsi="Times New Roman" w:cs="Times New Roman"/>
          <w:sz w:val="25"/>
          <w:szCs w:val="25"/>
        </w:rPr>
        <w:t xml:space="preserve"> (</w:t>
      </w:r>
      <w:r w:rsidR="00DC67FF">
        <w:rPr>
          <w:rFonts w:ascii="Times New Roman" w:hAnsi="Times New Roman" w:cs="Times New Roman"/>
          <w:sz w:val="25"/>
          <w:szCs w:val="25"/>
        </w:rPr>
        <w:t>взята на облік р</w:t>
      </w:r>
      <w:r w:rsidR="00DC67FF" w:rsidRPr="00D04966">
        <w:rPr>
          <w:rFonts w:ascii="Times New Roman" w:hAnsi="Times New Roman" w:cs="Times New Roman"/>
          <w:sz w:val="25"/>
          <w:szCs w:val="25"/>
        </w:rPr>
        <w:t>ішення</w:t>
      </w:r>
      <w:r w:rsidR="00DC67FF">
        <w:rPr>
          <w:rFonts w:ascii="Times New Roman" w:hAnsi="Times New Roman" w:cs="Times New Roman"/>
          <w:sz w:val="25"/>
          <w:szCs w:val="25"/>
        </w:rPr>
        <w:t>м</w:t>
      </w:r>
      <w:r w:rsidR="00DC67FF" w:rsidRPr="00D04966">
        <w:rPr>
          <w:rFonts w:ascii="Times New Roman" w:hAnsi="Times New Roman" w:cs="Times New Roman"/>
          <w:sz w:val="25"/>
          <w:szCs w:val="25"/>
        </w:rPr>
        <w:t xml:space="preserve"> виконавчого комітету Харківської обласної ради депутатів трудящих №61 від 25.01.1972 р.</w:t>
      </w:r>
      <w:r w:rsidRPr="00D04966">
        <w:rPr>
          <w:rFonts w:ascii="Times New Roman" w:hAnsi="Times New Roman" w:cs="Times New Roman"/>
          <w:sz w:val="25"/>
          <w:szCs w:val="25"/>
        </w:rPr>
        <w:t>, охоронний №502,</w:t>
      </w:r>
      <w:r w:rsidR="00DC67FF">
        <w:rPr>
          <w:rFonts w:ascii="Times New Roman" w:hAnsi="Times New Roman" w:cs="Times New Roman"/>
          <w:sz w:val="25"/>
          <w:szCs w:val="25"/>
        </w:rPr>
        <w:t xml:space="preserve"> охоронну зону не встановлено</w:t>
      </w:r>
      <w:r w:rsidRPr="00D04966">
        <w:rPr>
          <w:rFonts w:ascii="Times New Roman" w:hAnsi="Times New Roman" w:cs="Times New Roman"/>
          <w:sz w:val="25"/>
          <w:szCs w:val="25"/>
        </w:rPr>
        <w:t>;</w:t>
      </w:r>
    </w:p>
    <w:p w:rsidR="006476D1" w:rsidRPr="0026761E" w:rsidRDefault="00DC67FF" w:rsidP="0078203E">
      <w:pPr>
        <w:pStyle w:val="a3"/>
        <w:numPr>
          <w:ilvl w:val="0"/>
          <w:numId w:val="6"/>
        </w:numPr>
        <w:ind w:left="851" w:hanging="142"/>
        <w:rPr>
          <w:rFonts w:ascii="Times New Roman" w:hAnsi="Times New Roman" w:cs="Times New Roman"/>
          <w:sz w:val="25"/>
          <w:szCs w:val="25"/>
        </w:rPr>
      </w:pPr>
      <w:r w:rsidRPr="00D04966">
        <w:rPr>
          <w:rFonts w:ascii="Times New Roman" w:hAnsi="Times New Roman" w:cs="Times New Roman"/>
          <w:sz w:val="25"/>
          <w:szCs w:val="25"/>
        </w:rPr>
        <w:t>пам’ятк</w:t>
      </w:r>
      <w:r>
        <w:rPr>
          <w:rFonts w:ascii="Times New Roman" w:hAnsi="Times New Roman" w:cs="Times New Roman"/>
          <w:sz w:val="25"/>
          <w:szCs w:val="25"/>
        </w:rPr>
        <w:t xml:space="preserve">а історії місцевого значення – </w:t>
      </w:r>
      <w:r w:rsidR="006476D1" w:rsidRPr="0026761E">
        <w:rPr>
          <w:rFonts w:ascii="Times New Roman" w:hAnsi="Times New Roman" w:cs="Times New Roman"/>
          <w:sz w:val="25"/>
          <w:szCs w:val="25"/>
        </w:rPr>
        <w:t xml:space="preserve">Пам’ятник Герою Радянського Союзу В. С. Колеснику, </w:t>
      </w:r>
      <w:r>
        <w:rPr>
          <w:rFonts w:ascii="Times New Roman" w:hAnsi="Times New Roman" w:cs="Times New Roman"/>
          <w:sz w:val="25"/>
          <w:szCs w:val="25"/>
        </w:rPr>
        <w:t>взята на облік р</w:t>
      </w:r>
      <w:r w:rsidRPr="0026761E">
        <w:rPr>
          <w:rFonts w:ascii="Times New Roman" w:hAnsi="Times New Roman" w:cs="Times New Roman"/>
          <w:sz w:val="25"/>
          <w:szCs w:val="25"/>
        </w:rPr>
        <w:t>ішення</w:t>
      </w:r>
      <w:r>
        <w:rPr>
          <w:rFonts w:ascii="Times New Roman" w:hAnsi="Times New Roman" w:cs="Times New Roman"/>
          <w:sz w:val="25"/>
          <w:szCs w:val="25"/>
        </w:rPr>
        <w:t>м</w:t>
      </w:r>
      <w:r w:rsidRPr="0026761E">
        <w:rPr>
          <w:rFonts w:ascii="Times New Roman" w:hAnsi="Times New Roman" w:cs="Times New Roman"/>
          <w:sz w:val="25"/>
          <w:szCs w:val="25"/>
        </w:rPr>
        <w:t xml:space="preserve"> виконавчого комітету Харківської обласної ради депутатів трудящих №61 від 25.01.1972 р.</w:t>
      </w:r>
      <w:r w:rsidR="006476D1" w:rsidRPr="0026761E">
        <w:rPr>
          <w:rFonts w:ascii="Times New Roman" w:hAnsi="Times New Roman" w:cs="Times New Roman"/>
          <w:sz w:val="25"/>
          <w:szCs w:val="25"/>
        </w:rPr>
        <w:t>, охоронний №519,</w:t>
      </w:r>
      <w:r>
        <w:rPr>
          <w:rFonts w:ascii="Times New Roman" w:hAnsi="Times New Roman" w:cs="Times New Roman"/>
          <w:sz w:val="25"/>
          <w:szCs w:val="25"/>
        </w:rPr>
        <w:t>охоронну зону не встановлено</w:t>
      </w:r>
      <w:r w:rsidR="006476D1" w:rsidRPr="0026761E">
        <w:rPr>
          <w:rFonts w:ascii="Times New Roman" w:hAnsi="Times New Roman" w:cs="Times New Roman"/>
          <w:sz w:val="25"/>
          <w:szCs w:val="25"/>
        </w:rPr>
        <w:t>);</w:t>
      </w:r>
    </w:p>
    <w:p w:rsidR="00DC67FF" w:rsidRDefault="006476D1" w:rsidP="006476D1">
      <w:pPr>
        <w:pStyle w:val="a3"/>
        <w:numPr>
          <w:ilvl w:val="0"/>
          <w:numId w:val="6"/>
        </w:numPr>
        <w:ind w:left="851" w:hanging="142"/>
        <w:rPr>
          <w:rFonts w:ascii="Times New Roman" w:hAnsi="Times New Roman" w:cs="Times New Roman"/>
          <w:sz w:val="25"/>
          <w:szCs w:val="25"/>
        </w:rPr>
      </w:pPr>
      <w:r w:rsidRPr="0026761E">
        <w:rPr>
          <w:rFonts w:ascii="Times New Roman" w:hAnsi="Times New Roman" w:cs="Times New Roman"/>
          <w:sz w:val="25"/>
          <w:szCs w:val="25"/>
        </w:rPr>
        <w:t>5 пам’яток археології місцевого значення та 4 об’єкта археологічної спадщини (поселення).</w:t>
      </w:r>
    </w:p>
    <w:p w:rsidR="0051098C" w:rsidRPr="00DC67FF" w:rsidRDefault="0051098C" w:rsidP="00DC67FF">
      <w:pPr>
        <w:rPr>
          <w:rFonts w:ascii="Times New Roman" w:hAnsi="Times New Roman" w:cs="Times New Roman"/>
          <w:sz w:val="25"/>
          <w:szCs w:val="25"/>
        </w:rPr>
      </w:pPr>
      <w:r w:rsidRPr="00DC67FF">
        <w:rPr>
          <w:rFonts w:ascii="Times New Roman" w:hAnsi="Times New Roman" w:cs="Times New Roman"/>
          <w:sz w:val="25"/>
          <w:szCs w:val="25"/>
        </w:rPr>
        <w:t>Території пам’яток культурної спадщини – це земельні ділянки пам’ятки в її історичних та природних межах.</w:t>
      </w:r>
    </w:p>
    <w:p w:rsidR="0051098C" w:rsidRDefault="0051098C" w:rsidP="0051098C">
      <w:pPr>
        <w:rPr>
          <w:rFonts w:ascii="Times New Roman" w:hAnsi="Times New Roman" w:cs="Times New Roman"/>
          <w:sz w:val="25"/>
          <w:szCs w:val="25"/>
        </w:rPr>
      </w:pPr>
      <w:r w:rsidRPr="006476D1">
        <w:rPr>
          <w:rFonts w:ascii="Times New Roman" w:hAnsi="Times New Roman" w:cs="Times New Roman"/>
          <w:sz w:val="25"/>
          <w:szCs w:val="25"/>
        </w:rPr>
        <w:t>На графічній частині, орієнтовно, нанесен</w:t>
      </w:r>
      <w:r w:rsidR="006476D1" w:rsidRPr="006476D1">
        <w:rPr>
          <w:rFonts w:ascii="Times New Roman" w:hAnsi="Times New Roman" w:cs="Times New Roman"/>
          <w:sz w:val="25"/>
          <w:szCs w:val="25"/>
        </w:rPr>
        <w:t>і</w:t>
      </w:r>
      <w:r w:rsidRPr="006476D1">
        <w:rPr>
          <w:rFonts w:ascii="Times New Roman" w:hAnsi="Times New Roman" w:cs="Times New Roman"/>
          <w:sz w:val="25"/>
          <w:szCs w:val="25"/>
        </w:rPr>
        <w:t xml:space="preserve"> місц</w:t>
      </w:r>
      <w:r w:rsidR="006476D1" w:rsidRPr="006476D1">
        <w:rPr>
          <w:rFonts w:ascii="Times New Roman" w:hAnsi="Times New Roman" w:cs="Times New Roman"/>
          <w:sz w:val="25"/>
          <w:szCs w:val="25"/>
        </w:rPr>
        <w:t>я</w:t>
      </w:r>
      <w:r w:rsidRPr="006476D1">
        <w:rPr>
          <w:rFonts w:ascii="Times New Roman" w:hAnsi="Times New Roman" w:cs="Times New Roman"/>
          <w:sz w:val="25"/>
          <w:szCs w:val="25"/>
        </w:rPr>
        <w:t xml:space="preserve"> розміщення об’єкт</w:t>
      </w:r>
      <w:r w:rsidR="006476D1" w:rsidRPr="006476D1">
        <w:rPr>
          <w:rFonts w:ascii="Times New Roman" w:hAnsi="Times New Roman" w:cs="Times New Roman"/>
          <w:sz w:val="25"/>
          <w:szCs w:val="25"/>
        </w:rPr>
        <w:t>ів</w:t>
      </w:r>
      <w:r w:rsidRPr="006476D1">
        <w:rPr>
          <w:rFonts w:ascii="Times New Roman" w:hAnsi="Times New Roman" w:cs="Times New Roman"/>
          <w:sz w:val="25"/>
          <w:szCs w:val="25"/>
        </w:rPr>
        <w:t xml:space="preserve"> ар</w:t>
      </w:r>
      <w:r w:rsidR="00DC67FF">
        <w:rPr>
          <w:rFonts w:ascii="Times New Roman" w:hAnsi="Times New Roman" w:cs="Times New Roman"/>
          <w:sz w:val="25"/>
          <w:szCs w:val="25"/>
        </w:rPr>
        <w:t xml:space="preserve">хеологічної спадщини – </w:t>
      </w:r>
      <w:r w:rsidR="006476D1">
        <w:rPr>
          <w:rFonts w:ascii="Times New Roman" w:hAnsi="Times New Roman" w:cs="Times New Roman"/>
          <w:sz w:val="25"/>
          <w:szCs w:val="25"/>
        </w:rPr>
        <w:t>кургани</w:t>
      </w:r>
      <w:r w:rsidRPr="006476D1">
        <w:rPr>
          <w:rFonts w:ascii="Times New Roman" w:hAnsi="Times New Roman" w:cs="Times New Roman"/>
          <w:sz w:val="25"/>
          <w:szCs w:val="25"/>
        </w:rPr>
        <w:t>. Умови і обмеження забудови земельної ділянок повинні відповідати вимогам щодо охорони культурної спадщини відповідно до ЗУ «Про охорону культурної спадщини». Будівельні, меліоративні, шляхові та інші роботи, що можуть призвести до руйнування, знищення чи пошкодження об’єктів культурної спадщини, проводяться тільки після повного дослідження цих об'єктів за рахунок коштів замовників зазначених робіт (ч. 1 ст. 37 ЗУ «Про охорону культурної спадщини»)</w:t>
      </w:r>
      <w:r w:rsidR="00EC1DE0">
        <w:rPr>
          <w:rFonts w:ascii="Times New Roman" w:hAnsi="Times New Roman" w:cs="Times New Roman"/>
          <w:sz w:val="25"/>
          <w:szCs w:val="25"/>
        </w:rPr>
        <w:t>.</w:t>
      </w:r>
    </w:p>
    <w:p w:rsidR="00EC1DE0" w:rsidRPr="006476D1" w:rsidRDefault="00EC1DE0" w:rsidP="0051098C">
      <w:pPr>
        <w:rPr>
          <w:rFonts w:ascii="Times New Roman" w:hAnsi="Times New Roman" w:cs="Times New Roman"/>
          <w:sz w:val="25"/>
          <w:szCs w:val="25"/>
        </w:rPr>
      </w:pPr>
      <w:r w:rsidRPr="00EC1DE0">
        <w:rPr>
          <w:rFonts w:ascii="Times New Roman" w:hAnsi="Times New Roman" w:cs="Times New Roman"/>
          <w:sz w:val="25"/>
          <w:szCs w:val="25"/>
        </w:rPr>
        <w:t>Юридичні і фізичні особи, дії або бездіяльність яких завдали шкоди археологічній спадщині, несуть відповідальність відп</w:t>
      </w:r>
      <w:r>
        <w:rPr>
          <w:rFonts w:ascii="Times New Roman" w:hAnsi="Times New Roman" w:cs="Times New Roman"/>
          <w:sz w:val="25"/>
          <w:szCs w:val="25"/>
        </w:rPr>
        <w:t xml:space="preserve">овідно до законодавства України </w:t>
      </w:r>
      <w:r w:rsidRPr="006476D1">
        <w:rPr>
          <w:rFonts w:ascii="Times New Roman" w:hAnsi="Times New Roman" w:cs="Times New Roman"/>
          <w:sz w:val="25"/>
          <w:szCs w:val="25"/>
        </w:rPr>
        <w:t>(ст. 2</w:t>
      </w:r>
      <w:r>
        <w:rPr>
          <w:rFonts w:ascii="Times New Roman" w:hAnsi="Times New Roman" w:cs="Times New Roman"/>
          <w:sz w:val="25"/>
          <w:szCs w:val="25"/>
        </w:rPr>
        <w:t>2</w:t>
      </w:r>
      <w:r w:rsidRPr="006476D1">
        <w:rPr>
          <w:rFonts w:ascii="Times New Roman" w:hAnsi="Times New Roman" w:cs="Times New Roman"/>
          <w:sz w:val="25"/>
          <w:szCs w:val="25"/>
        </w:rPr>
        <w:t xml:space="preserve"> Закону України «</w:t>
      </w:r>
      <w:r w:rsidRPr="00EC1DE0">
        <w:rPr>
          <w:rFonts w:ascii="Times New Roman" w:hAnsi="Times New Roman" w:cs="Times New Roman"/>
          <w:sz w:val="25"/>
          <w:szCs w:val="25"/>
        </w:rPr>
        <w:t>Про охорону археологічної спадщини</w:t>
      </w:r>
      <w:r w:rsidRPr="006476D1">
        <w:rPr>
          <w:rFonts w:ascii="Times New Roman" w:hAnsi="Times New Roman" w:cs="Times New Roman"/>
          <w:sz w:val="25"/>
          <w:szCs w:val="25"/>
        </w:rPr>
        <w:t>»).</w:t>
      </w:r>
    </w:p>
    <w:p w:rsidR="0051098C" w:rsidRPr="006476D1" w:rsidRDefault="0051098C" w:rsidP="0051098C">
      <w:pPr>
        <w:contextualSpacing/>
        <w:rPr>
          <w:rFonts w:ascii="Times New Roman" w:hAnsi="Times New Roman" w:cs="Times New Roman"/>
          <w:sz w:val="25"/>
          <w:szCs w:val="25"/>
        </w:rPr>
      </w:pPr>
      <w:r w:rsidRPr="006476D1">
        <w:rPr>
          <w:rFonts w:ascii="Times New Roman" w:hAnsi="Times New Roman" w:cs="Times New Roman"/>
          <w:sz w:val="25"/>
          <w:szCs w:val="25"/>
        </w:rPr>
        <w:lastRenderedPageBreak/>
        <w:t>На фізичну або юридичну особу, діяльність якої негативно позначається на стані пам’ятки (створює загрозу знищення, руйнування, пошкодження, спотворення пам’ятки), покладається обов’язок вжити заходів, погоджених з відповідним органом охорони культурної спадщини, для запобігання такій загрозі та підтримання пам’ятки в належному стані за власні кошти (ст. 29 Закону України «Про охорону культурної спадщини»).</w:t>
      </w:r>
    </w:p>
    <w:p w:rsidR="0051098C" w:rsidRPr="006476D1" w:rsidRDefault="0051098C" w:rsidP="0051098C">
      <w:pPr>
        <w:contextualSpacing/>
        <w:rPr>
          <w:rFonts w:ascii="Times New Roman" w:hAnsi="Times New Roman" w:cs="Times New Roman"/>
          <w:sz w:val="25"/>
          <w:szCs w:val="25"/>
        </w:rPr>
      </w:pPr>
      <w:r w:rsidRPr="006476D1">
        <w:rPr>
          <w:rFonts w:ascii="Times New Roman" w:hAnsi="Times New Roman" w:cs="Times New Roman"/>
          <w:sz w:val="25"/>
          <w:szCs w:val="25"/>
        </w:rPr>
        <w:t>Юридичні та фізичні особи зобов’язані забезпечити збереженість пам’яток на землях, якими вони користуються, та укласти з органами охорони культурної спадщини охоронні договори (ст. 25 Закону України «Про охорону культурної спадщини»).</w:t>
      </w:r>
    </w:p>
    <w:p w:rsidR="0051098C" w:rsidRPr="006476D1" w:rsidRDefault="0051098C" w:rsidP="0051098C">
      <w:pPr>
        <w:contextualSpacing/>
        <w:rPr>
          <w:rFonts w:ascii="Times New Roman" w:hAnsi="Times New Roman" w:cs="Times New Roman"/>
          <w:sz w:val="25"/>
          <w:szCs w:val="25"/>
        </w:rPr>
      </w:pPr>
      <w:r w:rsidRPr="006476D1">
        <w:rPr>
          <w:rFonts w:ascii="Times New Roman" w:hAnsi="Times New Roman" w:cs="Times New Roman"/>
          <w:sz w:val="25"/>
          <w:szCs w:val="25"/>
        </w:rPr>
        <w:t>Заборонено змінювати призначення пам’ятки, її частин та елементів, робити написи, позначки на ній, на її території та в її охоронній зоні без дозволу органу охорони культурної спадщини (ст. 24 Закону України «Про охорону культурної спадщини»).</w:t>
      </w:r>
    </w:p>
    <w:p w:rsidR="0051098C" w:rsidRPr="006476D1" w:rsidRDefault="0051098C" w:rsidP="0051098C">
      <w:pPr>
        <w:contextualSpacing/>
        <w:rPr>
          <w:rFonts w:ascii="Times New Roman" w:hAnsi="Times New Roman" w:cs="Times New Roman"/>
          <w:sz w:val="25"/>
          <w:szCs w:val="25"/>
        </w:rPr>
      </w:pPr>
      <w:r w:rsidRPr="006476D1">
        <w:rPr>
          <w:rFonts w:ascii="Times New Roman" w:hAnsi="Times New Roman" w:cs="Times New Roman"/>
          <w:sz w:val="25"/>
          <w:szCs w:val="25"/>
        </w:rPr>
        <w:t>Будівельні, меліоративні, шляхові та інші роботи, що можуть призвести до руйнування, знищення чи пошкодження об’єктів культурної спадщини, проводяться тільки після повного дослідження цих об'єктів за рахунок коштів замовників зазначених робіт (ч. 1 ст. 37 Закону України «Про охорону культурної спадщини»).</w:t>
      </w:r>
    </w:p>
    <w:p w:rsidR="0051098C" w:rsidRPr="006476D1" w:rsidRDefault="0051098C" w:rsidP="0051098C">
      <w:pPr>
        <w:contextualSpacing/>
        <w:rPr>
          <w:rFonts w:ascii="Times New Roman" w:hAnsi="Times New Roman" w:cs="Times New Roman"/>
          <w:sz w:val="25"/>
          <w:szCs w:val="25"/>
        </w:rPr>
      </w:pPr>
      <w:r w:rsidRPr="006476D1">
        <w:rPr>
          <w:rFonts w:ascii="Times New Roman" w:hAnsi="Times New Roman" w:cs="Times New Roman"/>
          <w:sz w:val="25"/>
          <w:szCs w:val="25"/>
        </w:rPr>
        <w:t>Якщо під час проведення будь-яких земляних робіт виявлено знахідку археологічного або історичного характеру, виконавець робіт зобов'язаний зупинити їх подальше ведення і протягом однієї доби повідомити про це відповідний орган виконавчої влади у сфері охорони культурної спадщини та орган місцевого самоврядування, на території якого проводяться земляні роботи (ст. 36 Закону України «Про охорону культурної спадщини»).</w:t>
      </w:r>
    </w:p>
    <w:p w:rsidR="0051098C" w:rsidRPr="0090560D" w:rsidRDefault="0051098C" w:rsidP="0051098C">
      <w:pPr>
        <w:contextualSpacing/>
        <w:rPr>
          <w:rFonts w:ascii="Times New Roman" w:hAnsi="Times New Roman" w:cs="Times New Roman"/>
          <w:sz w:val="25"/>
          <w:szCs w:val="25"/>
        </w:rPr>
      </w:pPr>
      <w:r w:rsidRPr="0090560D">
        <w:rPr>
          <w:rFonts w:ascii="Times New Roman" w:hAnsi="Times New Roman" w:cs="Times New Roman"/>
          <w:sz w:val="25"/>
          <w:szCs w:val="25"/>
        </w:rPr>
        <w:t>У межах території пам’ят</w:t>
      </w:r>
      <w:r w:rsidR="006476D1" w:rsidRPr="0090560D">
        <w:rPr>
          <w:rFonts w:ascii="Times New Roman" w:hAnsi="Times New Roman" w:cs="Times New Roman"/>
          <w:sz w:val="25"/>
          <w:szCs w:val="25"/>
        </w:rPr>
        <w:t>ок</w:t>
      </w:r>
      <w:r w:rsidR="001C00D0" w:rsidRPr="0090560D">
        <w:rPr>
          <w:rFonts w:ascii="Times New Roman" w:hAnsi="Times New Roman" w:cs="Times New Roman"/>
          <w:sz w:val="25"/>
          <w:szCs w:val="25"/>
        </w:rPr>
        <w:t xml:space="preserve"> охоронний №519 та №502</w:t>
      </w:r>
      <w:r w:rsidRPr="0090560D">
        <w:rPr>
          <w:rFonts w:ascii="Times New Roman" w:hAnsi="Times New Roman" w:cs="Times New Roman"/>
          <w:sz w:val="25"/>
          <w:szCs w:val="25"/>
        </w:rPr>
        <w:t xml:space="preserve"> встановлюється єдиний режим використання, що відповідає наступним вимогам:</w:t>
      </w:r>
    </w:p>
    <w:p w:rsidR="0051098C" w:rsidRPr="0090560D" w:rsidRDefault="0051098C" w:rsidP="0078203E">
      <w:pPr>
        <w:pStyle w:val="a3"/>
        <w:numPr>
          <w:ilvl w:val="0"/>
          <w:numId w:val="24"/>
        </w:numPr>
        <w:rPr>
          <w:rFonts w:ascii="Times New Roman" w:hAnsi="Times New Roman" w:cs="Times New Roman"/>
          <w:sz w:val="25"/>
          <w:szCs w:val="25"/>
        </w:rPr>
      </w:pPr>
      <w:r w:rsidRPr="0090560D">
        <w:rPr>
          <w:rFonts w:ascii="Times New Roman" w:hAnsi="Times New Roman" w:cs="Times New Roman"/>
          <w:sz w:val="25"/>
          <w:szCs w:val="25"/>
        </w:rPr>
        <w:t>заборонено змінювати призначення пам’ятки, її частин та елементів, робити написи, позначки на ній, на її території без дозволу відповідного органу охорони культурної спадщини;</w:t>
      </w:r>
    </w:p>
    <w:p w:rsidR="0051098C" w:rsidRPr="0090560D" w:rsidRDefault="0051098C" w:rsidP="0078203E">
      <w:pPr>
        <w:pStyle w:val="a3"/>
        <w:numPr>
          <w:ilvl w:val="0"/>
          <w:numId w:val="24"/>
        </w:numPr>
        <w:rPr>
          <w:rFonts w:ascii="Times New Roman" w:hAnsi="Times New Roman" w:cs="Times New Roman"/>
          <w:sz w:val="25"/>
          <w:szCs w:val="25"/>
        </w:rPr>
      </w:pPr>
      <w:r w:rsidRPr="0090560D">
        <w:rPr>
          <w:rFonts w:ascii="Times New Roman" w:hAnsi="Times New Roman" w:cs="Times New Roman"/>
          <w:sz w:val="25"/>
          <w:szCs w:val="25"/>
        </w:rPr>
        <w:t>заборонено розміщення на пам’ятках та їх території реклами, рекламних щитів, що не відносяться безпосередньо до пам’ятки, інших споруд, що змінюють візуальне сприйняття пам’ятки та заважають її огляду;</w:t>
      </w:r>
    </w:p>
    <w:p w:rsidR="0051098C" w:rsidRPr="0090560D" w:rsidRDefault="0051098C" w:rsidP="0078203E">
      <w:pPr>
        <w:pStyle w:val="a3"/>
        <w:numPr>
          <w:ilvl w:val="0"/>
          <w:numId w:val="24"/>
        </w:numPr>
        <w:rPr>
          <w:rFonts w:ascii="Times New Roman" w:hAnsi="Times New Roman" w:cs="Times New Roman"/>
          <w:sz w:val="25"/>
          <w:szCs w:val="25"/>
        </w:rPr>
      </w:pPr>
      <w:r w:rsidRPr="0090560D">
        <w:rPr>
          <w:rFonts w:ascii="Times New Roman" w:hAnsi="Times New Roman" w:cs="Times New Roman"/>
          <w:sz w:val="25"/>
          <w:szCs w:val="25"/>
        </w:rPr>
        <w:t>заборонено проводити ремонтні роботи на пам’ятці, її частині та елементах, на її території без дозволу відповідного органу охорони культурної спадщини;</w:t>
      </w:r>
    </w:p>
    <w:p w:rsidR="0051098C" w:rsidRPr="0090560D" w:rsidRDefault="0051098C" w:rsidP="0078203E">
      <w:pPr>
        <w:pStyle w:val="a3"/>
        <w:numPr>
          <w:ilvl w:val="0"/>
          <w:numId w:val="24"/>
        </w:numPr>
        <w:rPr>
          <w:rFonts w:ascii="Times New Roman" w:hAnsi="Times New Roman" w:cs="Times New Roman"/>
          <w:sz w:val="25"/>
          <w:szCs w:val="25"/>
        </w:rPr>
      </w:pPr>
      <w:r w:rsidRPr="0090560D">
        <w:rPr>
          <w:rFonts w:ascii="Times New Roman" w:hAnsi="Times New Roman" w:cs="Times New Roman"/>
          <w:sz w:val="25"/>
          <w:szCs w:val="25"/>
        </w:rPr>
        <w:t>дозволяється здійснювати роботи із благоустрою та озеленення території;</w:t>
      </w:r>
    </w:p>
    <w:p w:rsidR="0051098C" w:rsidRPr="0090560D" w:rsidRDefault="0051098C" w:rsidP="0078203E">
      <w:pPr>
        <w:pStyle w:val="a3"/>
        <w:numPr>
          <w:ilvl w:val="0"/>
          <w:numId w:val="24"/>
        </w:numPr>
        <w:rPr>
          <w:rFonts w:ascii="Times New Roman" w:hAnsi="Times New Roman" w:cs="Times New Roman"/>
          <w:sz w:val="25"/>
          <w:szCs w:val="25"/>
        </w:rPr>
      </w:pPr>
      <w:r w:rsidRPr="0090560D">
        <w:rPr>
          <w:rFonts w:ascii="Times New Roman" w:hAnsi="Times New Roman" w:cs="Times New Roman"/>
          <w:sz w:val="25"/>
          <w:szCs w:val="25"/>
        </w:rPr>
        <w:t>дозволяється прокладання та обслуговування інженерних мереж за умови дотримання трас уже існуючих комунікацій, а також глибини їх залягання;</w:t>
      </w:r>
    </w:p>
    <w:p w:rsidR="0051098C" w:rsidRPr="0090560D" w:rsidRDefault="0051098C" w:rsidP="0078203E">
      <w:pPr>
        <w:pStyle w:val="a3"/>
        <w:numPr>
          <w:ilvl w:val="0"/>
          <w:numId w:val="24"/>
        </w:numPr>
        <w:rPr>
          <w:rFonts w:ascii="Times New Roman" w:hAnsi="Times New Roman" w:cs="Times New Roman"/>
          <w:sz w:val="25"/>
          <w:szCs w:val="25"/>
        </w:rPr>
      </w:pPr>
      <w:r w:rsidRPr="0090560D">
        <w:rPr>
          <w:rFonts w:ascii="Times New Roman" w:hAnsi="Times New Roman" w:cs="Times New Roman"/>
          <w:sz w:val="25"/>
          <w:szCs w:val="25"/>
        </w:rPr>
        <w:t>допускається проведення туристичних екскурсій;</w:t>
      </w:r>
    </w:p>
    <w:p w:rsidR="0051098C" w:rsidRPr="0090560D" w:rsidRDefault="0051098C" w:rsidP="0078203E">
      <w:pPr>
        <w:pStyle w:val="a3"/>
        <w:numPr>
          <w:ilvl w:val="0"/>
          <w:numId w:val="24"/>
        </w:numPr>
        <w:rPr>
          <w:rFonts w:ascii="Times New Roman" w:hAnsi="Times New Roman" w:cs="Times New Roman"/>
          <w:sz w:val="25"/>
          <w:szCs w:val="25"/>
        </w:rPr>
      </w:pPr>
      <w:r w:rsidRPr="0090560D">
        <w:rPr>
          <w:rFonts w:ascii="Times New Roman" w:hAnsi="Times New Roman" w:cs="Times New Roman"/>
          <w:sz w:val="25"/>
          <w:szCs w:val="25"/>
        </w:rPr>
        <w:t>забезпечення вільного доступу на територію пам’ятки історії для органу охорони культурної спадщини та його представників.</w:t>
      </w:r>
    </w:p>
    <w:p w:rsidR="00F04974" w:rsidRPr="0051098C" w:rsidRDefault="00F04974" w:rsidP="0051098C">
      <w:pPr>
        <w:pStyle w:val="a3"/>
        <w:ind w:left="1145" w:firstLine="0"/>
        <w:rPr>
          <w:rFonts w:ascii="Times New Roman" w:hAnsi="Times New Roman" w:cs="Times New Roman"/>
          <w:sz w:val="25"/>
          <w:szCs w:val="25"/>
          <w:highlight w:val="yellow"/>
        </w:rPr>
      </w:pPr>
    </w:p>
    <w:p w:rsidR="0051098C" w:rsidRPr="002E4633" w:rsidRDefault="004E2C5D" w:rsidP="0051098C">
      <w:pPr>
        <w:ind w:firstLine="0"/>
        <w:contextualSpacing/>
        <w:jc w:val="center"/>
        <w:rPr>
          <w:rFonts w:ascii="Times New Roman" w:hAnsi="Times New Roman" w:cs="Times New Roman"/>
          <w:b/>
          <w:sz w:val="28"/>
          <w:szCs w:val="24"/>
        </w:rPr>
      </w:pPr>
      <w:r>
        <w:rPr>
          <w:rFonts w:ascii="Times New Roman" w:hAnsi="Times New Roman" w:cs="Times New Roman"/>
          <w:b/>
          <w:sz w:val="28"/>
          <w:szCs w:val="24"/>
        </w:rPr>
        <w:t>8</w:t>
      </w:r>
      <w:r w:rsidR="0051098C" w:rsidRPr="002E4633">
        <w:rPr>
          <w:rFonts w:ascii="Times New Roman" w:hAnsi="Times New Roman" w:cs="Times New Roman"/>
          <w:b/>
          <w:sz w:val="28"/>
          <w:szCs w:val="24"/>
        </w:rPr>
        <w:t xml:space="preserve">. Екологія довкілля та заходи з охорони навколишнього середовища. </w:t>
      </w:r>
    </w:p>
    <w:p w:rsidR="0051098C" w:rsidRPr="002E4633" w:rsidRDefault="0051098C" w:rsidP="0051098C">
      <w:pPr>
        <w:ind w:firstLine="0"/>
        <w:contextualSpacing/>
        <w:jc w:val="center"/>
        <w:rPr>
          <w:rFonts w:ascii="Times New Roman" w:hAnsi="Times New Roman" w:cs="Times New Roman"/>
          <w:b/>
          <w:sz w:val="28"/>
          <w:szCs w:val="24"/>
        </w:rPr>
      </w:pPr>
      <w:r w:rsidRPr="002E4633">
        <w:rPr>
          <w:rFonts w:ascii="Times New Roman" w:hAnsi="Times New Roman" w:cs="Times New Roman"/>
          <w:b/>
          <w:sz w:val="28"/>
          <w:szCs w:val="24"/>
        </w:rPr>
        <w:t>Санітарно-захисні та охоронні зони основних виробничих та інших об’єктів.</w:t>
      </w:r>
    </w:p>
    <w:p w:rsidR="0051098C" w:rsidRPr="002E4633" w:rsidRDefault="0051098C" w:rsidP="0051098C">
      <w:pPr>
        <w:ind w:firstLine="426"/>
        <w:contextualSpacing/>
        <w:rPr>
          <w:rFonts w:ascii="Times New Roman" w:hAnsi="Times New Roman" w:cs="Times New Roman"/>
          <w:sz w:val="25"/>
          <w:szCs w:val="25"/>
        </w:rPr>
      </w:pPr>
    </w:p>
    <w:p w:rsidR="0051098C" w:rsidRPr="002E4633" w:rsidRDefault="0051098C" w:rsidP="0051098C">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 xml:space="preserve">З метою покращення стану навколишнього середовища проектним рішенням передбачається ряд планувальних та інженерних заходів, до яких відносяться: </w:t>
      </w:r>
    </w:p>
    <w:p w:rsidR="0051098C" w:rsidRPr="002E4633" w:rsidRDefault="0051098C" w:rsidP="0051098C">
      <w:pPr>
        <w:ind w:firstLine="426"/>
        <w:contextualSpacing/>
        <w:rPr>
          <w:rFonts w:ascii="Times New Roman" w:hAnsi="Times New Roman" w:cs="Times New Roman"/>
          <w:sz w:val="25"/>
          <w:szCs w:val="25"/>
        </w:rPr>
      </w:pPr>
      <w:r w:rsidRPr="002E4633">
        <w:rPr>
          <w:rFonts w:ascii="Times New Roman" w:hAnsi="Times New Roman" w:cs="Times New Roman"/>
          <w:sz w:val="25"/>
          <w:szCs w:val="25"/>
        </w:rPr>
        <w:t xml:space="preserve">1) Заходи, що впливають на всі компоненти середовища і в цілому покращують санітарно-гігієнічні умови: </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 xml:space="preserve">ведення забудови згідно з наміченим проектом функціональним зонуванням; </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встановлення та організація санітарно-захисних зон до житлової забудови (в межах санітарно-захисних зон забороняється нове житлове будівництво, капремонти існуючих житлових будинків з добудовою та перебудовою) і передбачається озеленення смугами зелених насаджень;</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організація та о</w:t>
      </w:r>
      <w:r>
        <w:rPr>
          <w:rFonts w:ascii="Times New Roman" w:hAnsi="Times New Roman" w:cs="Times New Roman"/>
          <w:sz w:val="25"/>
          <w:szCs w:val="25"/>
        </w:rPr>
        <w:t>блаштування нових та існуючих виробничих сільськогосподарських підприємств у центральній, північній та південній</w:t>
      </w:r>
      <w:r w:rsidRPr="002E4633">
        <w:rPr>
          <w:rFonts w:ascii="Times New Roman" w:hAnsi="Times New Roman" w:cs="Times New Roman"/>
          <w:sz w:val="25"/>
          <w:szCs w:val="25"/>
        </w:rPr>
        <w:t xml:space="preserve"> частині сел</w:t>
      </w:r>
      <w:r>
        <w:rPr>
          <w:rFonts w:ascii="Times New Roman" w:hAnsi="Times New Roman" w:cs="Times New Roman"/>
          <w:sz w:val="25"/>
          <w:szCs w:val="25"/>
        </w:rPr>
        <w:t>ища</w:t>
      </w:r>
      <w:r w:rsidRPr="002E4633">
        <w:rPr>
          <w:rFonts w:ascii="Times New Roman" w:hAnsi="Times New Roman" w:cs="Times New Roman"/>
          <w:sz w:val="25"/>
          <w:szCs w:val="25"/>
        </w:rPr>
        <w:t xml:space="preserve"> із дотриманням СЗЗ розміром 50-100 м;</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дотримання режиму та здійснення благоустрою першого поясу зон санітарної охорони ( зони суворого режиму) свердловин;</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розроблення та впровадження у повному обсязі схеми санітарної очистки населеного пункту;</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організація протишумового озеленення від вуличної мережі на ділянках нового житлового будівництва; на території існуючої забудови вздовж основних автомагістралей - формування озеленення в межах червоних ліній;</w:t>
      </w:r>
    </w:p>
    <w:p w:rsidR="0051098C" w:rsidRPr="002E4633" w:rsidRDefault="0051098C" w:rsidP="0078203E">
      <w:pPr>
        <w:pStyle w:val="a3"/>
        <w:numPr>
          <w:ilvl w:val="0"/>
          <w:numId w:val="25"/>
        </w:numPr>
        <w:ind w:left="1134" w:hanging="357"/>
        <w:rPr>
          <w:rFonts w:ascii="Times New Roman" w:hAnsi="Times New Roman" w:cs="Times New Roman"/>
          <w:sz w:val="25"/>
          <w:szCs w:val="25"/>
        </w:rPr>
      </w:pPr>
      <w:r w:rsidRPr="002E4633">
        <w:rPr>
          <w:rFonts w:ascii="Times New Roman" w:hAnsi="Times New Roman" w:cs="Times New Roman"/>
          <w:sz w:val="25"/>
          <w:szCs w:val="25"/>
        </w:rPr>
        <w:t>інженерне підготовлення території та вертикальне планування, благоустрій, озеленення, влаштування твердого покриття вулиць, доріг.</w:t>
      </w:r>
    </w:p>
    <w:p w:rsidR="0051098C" w:rsidRPr="002E4633" w:rsidRDefault="0051098C" w:rsidP="0051098C">
      <w:pPr>
        <w:contextualSpacing/>
        <w:rPr>
          <w:rFonts w:ascii="Times New Roman" w:hAnsi="Times New Roman" w:cs="Times New Roman"/>
          <w:sz w:val="25"/>
          <w:szCs w:val="25"/>
        </w:rPr>
      </w:pPr>
      <w:r w:rsidRPr="002E4633">
        <w:rPr>
          <w:rFonts w:ascii="Times New Roman" w:hAnsi="Times New Roman" w:cs="Times New Roman"/>
          <w:sz w:val="25"/>
          <w:szCs w:val="25"/>
        </w:rPr>
        <w:t>2) Заходи, що покращують стан повітряного басейну:</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озеленення зовнішніх доріг та санітарно-захисних зон;</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озеленення території сел</w:t>
      </w:r>
      <w:r>
        <w:rPr>
          <w:rFonts w:ascii="Times New Roman" w:hAnsi="Times New Roman" w:cs="Times New Roman"/>
          <w:sz w:val="25"/>
          <w:szCs w:val="25"/>
        </w:rPr>
        <w:t>ища</w:t>
      </w:r>
      <w:r w:rsidRPr="002E4633">
        <w:rPr>
          <w:rFonts w:ascii="Times New Roman" w:hAnsi="Times New Roman" w:cs="Times New Roman"/>
          <w:sz w:val="25"/>
          <w:szCs w:val="25"/>
        </w:rPr>
        <w:t>.</w:t>
      </w:r>
    </w:p>
    <w:p w:rsidR="0051098C" w:rsidRPr="002E4633" w:rsidRDefault="0051098C" w:rsidP="0051098C">
      <w:pPr>
        <w:contextualSpacing/>
        <w:rPr>
          <w:rFonts w:ascii="Times New Roman" w:hAnsi="Times New Roman" w:cs="Times New Roman"/>
          <w:sz w:val="25"/>
          <w:szCs w:val="25"/>
        </w:rPr>
      </w:pPr>
      <w:r w:rsidRPr="002E4633">
        <w:rPr>
          <w:rFonts w:ascii="Times New Roman" w:hAnsi="Times New Roman" w:cs="Times New Roman"/>
          <w:sz w:val="25"/>
          <w:szCs w:val="25"/>
        </w:rPr>
        <w:t>3) Заходи, що покращують стан водного басейну:</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визначення прибережних захисних смуг та дотримання режиму господарської діяльності в них (проектні прибережні захисні смуги вказані згідно норм);</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розробка спеціального проекту землеустрою щодо визначення прибережних захисних смуг водних об’єктів сел</w:t>
      </w:r>
      <w:r>
        <w:rPr>
          <w:rFonts w:ascii="Times New Roman" w:hAnsi="Times New Roman" w:cs="Times New Roman"/>
          <w:sz w:val="25"/>
          <w:szCs w:val="25"/>
        </w:rPr>
        <w:t>ища</w:t>
      </w:r>
      <w:r w:rsidRPr="002E4633">
        <w:rPr>
          <w:rFonts w:ascii="Times New Roman" w:hAnsi="Times New Roman" w:cs="Times New Roman"/>
          <w:sz w:val="25"/>
          <w:szCs w:val="25"/>
        </w:rPr>
        <w:t>;</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інженерний благоустрій сел</w:t>
      </w:r>
      <w:r>
        <w:rPr>
          <w:rFonts w:ascii="Times New Roman" w:hAnsi="Times New Roman" w:cs="Times New Roman"/>
          <w:sz w:val="25"/>
          <w:szCs w:val="25"/>
        </w:rPr>
        <w:t>ища</w:t>
      </w:r>
      <w:r w:rsidRPr="002E4633">
        <w:rPr>
          <w:rFonts w:ascii="Times New Roman" w:hAnsi="Times New Roman" w:cs="Times New Roman"/>
          <w:sz w:val="25"/>
          <w:szCs w:val="25"/>
        </w:rPr>
        <w:t>: каналізування, санітарне очищення;</w:t>
      </w:r>
    </w:p>
    <w:p w:rsidR="0051098C" w:rsidRPr="002E4633" w:rsidRDefault="0051098C" w:rsidP="0078203E">
      <w:pPr>
        <w:pStyle w:val="a3"/>
        <w:numPr>
          <w:ilvl w:val="0"/>
          <w:numId w:val="25"/>
        </w:numPr>
        <w:ind w:left="1134"/>
        <w:rPr>
          <w:rFonts w:ascii="Times New Roman" w:hAnsi="Times New Roman" w:cs="Times New Roman"/>
          <w:sz w:val="25"/>
          <w:szCs w:val="25"/>
        </w:rPr>
      </w:pPr>
      <w:r w:rsidRPr="002E4633">
        <w:rPr>
          <w:rFonts w:ascii="Times New Roman" w:hAnsi="Times New Roman" w:cs="Times New Roman"/>
          <w:sz w:val="25"/>
          <w:szCs w:val="25"/>
        </w:rPr>
        <w:t xml:space="preserve">організація прибережних захисних смуг в межах водоохоронних зон вздовж </w:t>
      </w:r>
      <w:r>
        <w:rPr>
          <w:rFonts w:ascii="Times New Roman" w:hAnsi="Times New Roman" w:cs="Times New Roman"/>
          <w:sz w:val="25"/>
          <w:szCs w:val="25"/>
        </w:rPr>
        <w:t xml:space="preserve">річок, </w:t>
      </w:r>
      <w:r w:rsidRPr="002E4633">
        <w:rPr>
          <w:rFonts w:ascii="Times New Roman" w:hAnsi="Times New Roman" w:cs="Times New Roman"/>
          <w:sz w:val="25"/>
          <w:szCs w:val="25"/>
        </w:rPr>
        <w:t>струмків, ставків та їх озеленення.</w:t>
      </w:r>
    </w:p>
    <w:p w:rsidR="00BA7EB8" w:rsidRDefault="00BA7EB8" w:rsidP="0051098C">
      <w:pPr>
        <w:autoSpaceDE w:val="0"/>
        <w:autoSpaceDN w:val="0"/>
        <w:adjustRightInd w:val="0"/>
        <w:ind w:firstLine="426"/>
        <w:contextualSpacing/>
        <w:rPr>
          <w:rFonts w:ascii="Times New Roman" w:hAnsi="Times New Roman" w:cs="Times New Roman"/>
          <w:sz w:val="25"/>
          <w:szCs w:val="25"/>
        </w:rPr>
      </w:pPr>
    </w:p>
    <w:p w:rsidR="005D28A2" w:rsidRDefault="005D28A2" w:rsidP="0078203E">
      <w:pPr>
        <w:ind w:firstLine="426"/>
        <w:contextualSpacing/>
        <w:rPr>
          <w:rFonts w:ascii="Times New Roman" w:hAnsi="Times New Roman" w:cs="Times New Roman"/>
          <w:sz w:val="25"/>
          <w:szCs w:val="25"/>
        </w:rPr>
      </w:pPr>
    </w:p>
    <w:p w:rsidR="004E2C5D" w:rsidRDefault="004E2C5D" w:rsidP="0078203E">
      <w:pPr>
        <w:ind w:firstLine="426"/>
        <w:contextualSpacing/>
        <w:rPr>
          <w:rFonts w:ascii="Times New Roman" w:hAnsi="Times New Roman" w:cs="Times New Roman"/>
          <w:sz w:val="25"/>
          <w:szCs w:val="25"/>
        </w:rPr>
      </w:pPr>
    </w:p>
    <w:p w:rsidR="005D28A2" w:rsidRDefault="005D28A2" w:rsidP="0078203E">
      <w:pPr>
        <w:ind w:firstLine="426"/>
        <w:contextualSpacing/>
        <w:rPr>
          <w:rFonts w:ascii="Times New Roman" w:hAnsi="Times New Roman" w:cs="Times New Roman"/>
          <w:sz w:val="25"/>
          <w:szCs w:val="25"/>
        </w:rPr>
      </w:pPr>
    </w:p>
    <w:p w:rsidR="005D28A2" w:rsidRDefault="005D28A2" w:rsidP="0078203E">
      <w:pPr>
        <w:ind w:firstLine="426"/>
        <w:contextualSpacing/>
        <w:rPr>
          <w:rFonts w:ascii="Times New Roman" w:hAnsi="Times New Roman" w:cs="Times New Roman"/>
          <w:sz w:val="25"/>
          <w:szCs w:val="25"/>
        </w:rPr>
      </w:pPr>
    </w:p>
    <w:p w:rsidR="00ED7F52" w:rsidRPr="00526B03" w:rsidRDefault="00ED7F52" w:rsidP="0078203E">
      <w:pPr>
        <w:pStyle w:val="a3"/>
        <w:spacing w:line="240" w:lineRule="auto"/>
        <w:ind w:left="0"/>
        <w:jc w:val="center"/>
        <w:rPr>
          <w:rFonts w:ascii="Times New Roman" w:hAnsi="Times New Roman" w:cs="Times New Roman"/>
          <w:b/>
          <w:sz w:val="32"/>
          <w:szCs w:val="32"/>
        </w:rPr>
      </w:pPr>
      <w:r w:rsidRPr="00526B03">
        <w:rPr>
          <w:rFonts w:ascii="Times New Roman" w:hAnsi="Times New Roman" w:cs="Times New Roman"/>
          <w:b/>
          <w:sz w:val="32"/>
          <w:szCs w:val="32"/>
        </w:rPr>
        <w:t>Основні техніко-економічні показники</w:t>
      </w:r>
    </w:p>
    <w:tbl>
      <w:tblPr>
        <w:tblpPr w:leftFromText="180" w:rightFromText="180" w:vertAnchor="text" w:horzAnchor="margin" w:tblpY="494"/>
        <w:tblW w:w="10173" w:type="dxa"/>
        <w:tblLook w:val="04A0" w:firstRow="1" w:lastRow="0" w:firstColumn="1" w:lastColumn="0" w:noHBand="0" w:noVBand="1"/>
      </w:tblPr>
      <w:tblGrid>
        <w:gridCol w:w="624"/>
        <w:gridCol w:w="5494"/>
        <w:gridCol w:w="1509"/>
        <w:gridCol w:w="1411"/>
        <w:gridCol w:w="1135"/>
      </w:tblGrid>
      <w:tr w:rsidR="00ED7F52" w:rsidRPr="00526B03" w:rsidTr="00B46C4E">
        <w:trPr>
          <w:trHeight w:val="702"/>
        </w:trPr>
        <w:tc>
          <w:tcPr>
            <w:tcW w:w="62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97E4D">
            <w:pPr>
              <w:pStyle w:val="a3"/>
              <w:ind w:left="-327" w:right="-142" w:hanging="99"/>
              <w:jc w:val="center"/>
              <w:rPr>
                <w:rFonts w:ascii="Times New Roman" w:hAnsi="Times New Roman" w:cs="Times New Roman"/>
                <w:sz w:val="25"/>
                <w:szCs w:val="25"/>
              </w:rPr>
            </w:pPr>
            <w:r w:rsidRPr="00BA7EB8">
              <w:rPr>
                <w:rFonts w:ascii="Times New Roman" w:hAnsi="Times New Roman" w:cs="Times New Roman"/>
                <w:sz w:val="25"/>
                <w:szCs w:val="25"/>
              </w:rPr>
              <w:t xml:space="preserve">    </w:t>
            </w:r>
            <w:r w:rsidR="00ED7F52" w:rsidRPr="00BA7EB8">
              <w:rPr>
                <w:rFonts w:ascii="Times New Roman" w:hAnsi="Times New Roman" w:cs="Times New Roman"/>
                <w:sz w:val="25"/>
                <w:szCs w:val="25"/>
              </w:rPr>
              <w:t>Ч.ч.</w:t>
            </w: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Назва показника</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Одиниця виміру</w:t>
            </w:r>
          </w:p>
        </w:tc>
        <w:tc>
          <w:tcPr>
            <w:tcW w:w="1411"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Існуючий стан</w:t>
            </w:r>
          </w:p>
        </w:tc>
        <w:tc>
          <w:tcPr>
            <w:tcW w:w="1135"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74" w:hanging="19"/>
              <w:jc w:val="center"/>
              <w:rPr>
                <w:rFonts w:ascii="Times New Roman" w:hAnsi="Times New Roman" w:cs="Times New Roman"/>
                <w:sz w:val="25"/>
                <w:szCs w:val="25"/>
              </w:rPr>
            </w:pPr>
            <w:r w:rsidRPr="00BA7EB8">
              <w:rPr>
                <w:rFonts w:ascii="Times New Roman" w:hAnsi="Times New Roman" w:cs="Times New Roman"/>
                <w:sz w:val="25"/>
                <w:szCs w:val="25"/>
              </w:rPr>
              <w:t xml:space="preserve">Етап </w:t>
            </w:r>
          </w:p>
          <w:p w:rsidR="00ED7F52" w:rsidRPr="00BA7EB8" w:rsidRDefault="00ED7F52">
            <w:pPr>
              <w:pStyle w:val="a3"/>
              <w:ind w:left="-74" w:hanging="19"/>
              <w:jc w:val="center"/>
              <w:rPr>
                <w:rFonts w:ascii="Times New Roman" w:hAnsi="Times New Roman" w:cs="Times New Roman"/>
                <w:sz w:val="25"/>
                <w:szCs w:val="25"/>
              </w:rPr>
            </w:pPr>
            <w:r w:rsidRPr="00BA7EB8">
              <w:rPr>
                <w:rFonts w:ascii="Times New Roman" w:hAnsi="Times New Roman" w:cs="Times New Roman"/>
                <w:sz w:val="25"/>
                <w:szCs w:val="25"/>
              </w:rPr>
              <w:t>15-20 р.</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hanging="99"/>
              <w:jc w:val="center"/>
              <w:rPr>
                <w:rFonts w:ascii="Times New Roman" w:hAnsi="Times New Roman" w:cs="Times New Roman"/>
                <w:b/>
                <w:sz w:val="25"/>
                <w:szCs w:val="25"/>
              </w:rPr>
            </w:pPr>
            <w:r w:rsidRPr="00BA7EB8">
              <w:rPr>
                <w:rFonts w:ascii="Times New Roman" w:hAnsi="Times New Roman" w:cs="Times New Roman"/>
                <w:b/>
                <w:sz w:val="25"/>
                <w:szCs w:val="25"/>
              </w:rPr>
              <w:t>1</w:t>
            </w: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rPr>
                <w:rFonts w:ascii="Times New Roman" w:hAnsi="Times New Roman" w:cs="Times New Roman"/>
                <w:b/>
                <w:sz w:val="25"/>
                <w:szCs w:val="25"/>
              </w:rPr>
            </w:pPr>
            <w:r w:rsidRPr="00BA7EB8">
              <w:rPr>
                <w:rFonts w:ascii="Times New Roman" w:hAnsi="Times New Roman" w:cs="Times New Roman"/>
                <w:b/>
                <w:sz w:val="25"/>
                <w:szCs w:val="25"/>
              </w:rPr>
              <w:t>Населення</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Тис. осіб</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6,5</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74" w:hanging="19"/>
              <w:jc w:val="center"/>
              <w:rPr>
                <w:rFonts w:ascii="Times New Roman" w:hAnsi="Times New Roman" w:cs="Times New Roman"/>
                <w:sz w:val="25"/>
                <w:szCs w:val="25"/>
              </w:rPr>
            </w:pPr>
            <w:r w:rsidRPr="00BA7EB8">
              <w:rPr>
                <w:rFonts w:ascii="Times New Roman" w:hAnsi="Times New Roman" w:cs="Times New Roman"/>
                <w:sz w:val="25"/>
                <w:szCs w:val="25"/>
              </w:rPr>
              <w:t>9,3</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hanging="99"/>
              <w:jc w:val="center"/>
              <w:rPr>
                <w:rFonts w:ascii="Times New Roman" w:hAnsi="Times New Roman" w:cs="Times New Roman"/>
                <w:b/>
                <w:sz w:val="25"/>
                <w:szCs w:val="25"/>
              </w:rPr>
            </w:pPr>
            <w:r w:rsidRPr="00BA7EB8">
              <w:rPr>
                <w:rFonts w:ascii="Times New Roman" w:hAnsi="Times New Roman" w:cs="Times New Roman"/>
                <w:b/>
                <w:sz w:val="25"/>
                <w:szCs w:val="25"/>
              </w:rPr>
              <w:t>2</w:t>
            </w: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rPr>
                <w:rFonts w:ascii="Times New Roman" w:hAnsi="Times New Roman" w:cs="Times New Roman"/>
                <w:b/>
                <w:sz w:val="25"/>
                <w:szCs w:val="25"/>
              </w:rPr>
            </w:pPr>
            <w:r w:rsidRPr="00BA7EB8">
              <w:rPr>
                <w:rFonts w:ascii="Times New Roman" w:hAnsi="Times New Roman" w:cs="Times New Roman"/>
                <w:b/>
                <w:sz w:val="25"/>
                <w:szCs w:val="25"/>
              </w:rPr>
              <w:t>Територія в межах населеного пункту,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га</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1264,5</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74" w:hanging="19"/>
              <w:jc w:val="center"/>
              <w:rPr>
                <w:rFonts w:ascii="Times New Roman" w:hAnsi="Times New Roman" w:cs="Times New Roman"/>
                <w:sz w:val="25"/>
                <w:szCs w:val="25"/>
              </w:rPr>
            </w:pPr>
            <w:r w:rsidRPr="00BA7EB8">
              <w:rPr>
                <w:rFonts w:ascii="Times New Roman" w:hAnsi="Times New Roman" w:cs="Times New Roman"/>
                <w:sz w:val="25"/>
                <w:szCs w:val="25"/>
              </w:rPr>
              <w:t>1526,5</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50CE4" w:rsidRDefault="00ED7F52">
            <w:pPr>
              <w:pStyle w:val="a3"/>
              <w:ind w:left="210" w:firstLine="0"/>
              <w:rPr>
                <w:rFonts w:ascii="Times New Roman" w:hAnsi="Times New Roman" w:cs="Times New Roman"/>
                <w:b/>
                <w:sz w:val="25"/>
                <w:szCs w:val="25"/>
              </w:rPr>
            </w:pPr>
            <w:r w:rsidRPr="00C50CE4">
              <w:rPr>
                <w:rFonts w:ascii="Times New Roman" w:hAnsi="Times New Roman" w:cs="Times New Roman"/>
                <w:b/>
                <w:sz w:val="25"/>
                <w:szCs w:val="25"/>
              </w:rPr>
              <w:t>у т.ч.: житлової забудови,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50CE4" w:rsidRDefault="00ED7F52">
            <w:pPr>
              <w:pStyle w:val="a3"/>
              <w:ind w:left="0" w:firstLine="0"/>
              <w:jc w:val="center"/>
              <w:rPr>
                <w:rFonts w:ascii="Times New Roman" w:hAnsi="Times New Roman" w:cs="Times New Roman"/>
                <w:b/>
                <w:sz w:val="25"/>
                <w:szCs w:val="25"/>
              </w:rPr>
            </w:pPr>
            <w:r w:rsidRPr="00C50CE4">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50CE4" w:rsidRDefault="00C50CE4">
            <w:pPr>
              <w:pStyle w:val="a3"/>
              <w:ind w:left="0" w:firstLine="0"/>
              <w:jc w:val="center"/>
              <w:rPr>
                <w:rFonts w:ascii="Times New Roman" w:hAnsi="Times New Roman" w:cs="Times New Roman"/>
                <w:sz w:val="25"/>
                <w:szCs w:val="25"/>
                <w:lang w:val="ru-RU"/>
              </w:rPr>
            </w:pPr>
            <w:r w:rsidRPr="00C50CE4">
              <w:rPr>
                <w:rFonts w:ascii="Times New Roman" w:hAnsi="Times New Roman" w:cs="Times New Roman"/>
                <w:sz w:val="25"/>
                <w:szCs w:val="25"/>
                <w:lang w:val="ru-RU"/>
              </w:rPr>
              <w:t>315,81</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6106F6" w:rsidRDefault="00C50CE4">
            <w:pPr>
              <w:pStyle w:val="a3"/>
              <w:ind w:left="-74" w:hanging="19"/>
              <w:jc w:val="center"/>
              <w:rPr>
                <w:rFonts w:ascii="Times New Roman" w:hAnsi="Times New Roman" w:cs="Times New Roman"/>
                <w:sz w:val="25"/>
                <w:szCs w:val="25"/>
                <w:highlight w:val="yellow"/>
              </w:rPr>
            </w:pPr>
            <w:r w:rsidRPr="00C50CE4">
              <w:rPr>
                <w:rFonts w:ascii="Times New Roman" w:hAnsi="Times New Roman" w:cs="Times New Roman"/>
                <w:sz w:val="25"/>
                <w:szCs w:val="25"/>
              </w:rPr>
              <w:t>342,81</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50CE4" w:rsidRDefault="00ED7F52">
            <w:pPr>
              <w:pStyle w:val="a3"/>
              <w:ind w:left="635" w:firstLine="0"/>
              <w:rPr>
                <w:rFonts w:ascii="Times New Roman" w:hAnsi="Times New Roman" w:cs="Times New Roman"/>
                <w:sz w:val="25"/>
                <w:szCs w:val="25"/>
              </w:rPr>
            </w:pPr>
            <w:r w:rsidRPr="00C50CE4">
              <w:rPr>
                <w:rFonts w:ascii="Times New Roman" w:hAnsi="Times New Roman" w:cs="Times New Roman"/>
                <w:sz w:val="25"/>
                <w:szCs w:val="25"/>
              </w:rPr>
              <w:t>садибної</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50CE4" w:rsidRDefault="00ED7F52">
            <w:pPr>
              <w:pStyle w:val="a3"/>
              <w:ind w:left="0" w:firstLine="0"/>
              <w:jc w:val="center"/>
              <w:rPr>
                <w:rFonts w:ascii="Times New Roman" w:hAnsi="Times New Roman" w:cs="Times New Roman"/>
                <w:sz w:val="25"/>
                <w:szCs w:val="25"/>
              </w:rPr>
            </w:pPr>
            <w:r w:rsidRPr="00C50CE4">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50CE4" w:rsidRDefault="00C50CE4" w:rsidP="00F22CFE">
            <w:pPr>
              <w:pStyle w:val="a3"/>
              <w:ind w:left="0" w:firstLine="0"/>
              <w:jc w:val="center"/>
              <w:rPr>
                <w:rFonts w:ascii="Times New Roman" w:hAnsi="Times New Roman" w:cs="Times New Roman"/>
                <w:sz w:val="25"/>
                <w:szCs w:val="25"/>
                <w:lang w:val="ru-RU"/>
              </w:rPr>
            </w:pPr>
            <w:r w:rsidRPr="00C50CE4">
              <w:rPr>
                <w:rFonts w:ascii="Times New Roman" w:hAnsi="Times New Roman" w:cs="Times New Roman"/>
                <w:sz w:val="25"/>
                <w:szCs w:val="25"/>
                <w:lang w:val="ru-RU"/>
              </w:rPr>
              <w:t>298,73</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50CE4" w:rsidRDefault="00C50CE4">
            <w:pPr>
              <w:pStyle w:val="a3"/>
              <w:ind w:left="-74" w:hanging="19"/>
              <w:jc w:val="center"/>
              <w:rPr>
                <w:rFonts w:ascii="Times New Roman" w:hAnsi="Times New Roman" w:cs="Times New Roman"/>
                <w:sz w:val="25"/>
                <w:szCs w:val="25"/>
              </w:rPr>
            </w:pPr>
            <w:r w:rsidRPr="00C50CE4">
              <w:rPr>
                <w:rFonts w:ascii="Times New Roman" w:hAnsi="Times New Roman" w:cs="Times New Roman"/>
                <w:sz w:val="25"/>
                <w:szCs w:val="25"/>
              </w:rPr>
              <w:t>325,5</w:t>
            </w:r>
            <w:r>
              <w:rPr>
                <w:rFonts w:ascii="Times New Roman" w:hAnsi="Times New Roman" w:cs="Times New Roman"/>
                <w:sz w:val="25"/>
                <w:szCs w:val="25"/>
              </w:rPr>
              <w:t>0</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50CE4" w:rsidRDefault="00ED7F52">
            <w:pPr>
              <w:pStyle w:val="a3"/>
              <w:ind w:left="635" w:firstLine="0"/>
              <w:rPr>
                <w:rFonts w:ascii="Times New Roman" w:hAnsi="Times New Roman" w:cs="Times New Roman"/>
                <w:sz w:val="25"/>
                <w:szCs w:val="25"/>
              </w:rPr>
            </w:pPr>
            <w:r w:rsidRPr="00C50CE4">
              <w:rPr>
                <w:rFonts w:ascii="Times New Roman" w:hAnsi="Times New Roman" w:cs="Times New Roman"/>
                <w:sz w:val="25"/>
                <w:szCs w:val="25"/>
              </w:rPr>
              <w:t>блокованої</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50CE4" w:rsidRDefault="00ED7F52">
            <w:pPr>
              <w:pStyle w:val="a3"/>
              <w:ind w:left="0" w:firstLine="0"/>
              <w:jc w:val="center"/>
              <w:rPr>
                <w:rFonts w:ascii="Times New Roman" w:hAnsi="Times New Roman" w:cs="Times New Roman"/>
                <w:sz w:val="25"/>
                <w:szCs w:val="25"/>
              </w:rPr>
            </w:pPr>
            <w:r w:rsidRPr="00C50CE4">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50CE4" w:rsidRDefault="00C50CE4">
            <w:pPr>
              <w:pStyle w:val="a3"/>
              <w:ind w:left="0" w:firstLine="0"/>
              <w:jc w:val="center"/>
              <w:rPr>
                <w:rFonts w:ascii="Times New Roman" w:hAnsi="Times New Roman" w:cs="Times New Roman"/>
                <w:sz w:val="25"/>
                <w:szCs w:val="25"/>
                <w:lang w:val="ru-RU"/>
              </w:rPr>
            </w:pPr>
            <w:r w:rsidRPr="00C50CE4">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50CE4" w:rsidRDefault="00C50CE4">
            <w:pPr>
              <w:pStyle w:val="a3"/>
              <w:ind w:left="-74" w:hanging="19"/>
              <w:jc w:val="center"/>
              <w:rPr>
                <w:rFonts w:ascii="Times New Roman" w:hAnsi="Times New Roman" w:cs="Times New Roman"/>
                <w:sz w:val="25"/>
                <w:szCs w:val="25"/>
              </w:rPr>
            </w:pPr>
            <w:r w:rsidRPr="00C50CE4">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50CE4" w:rsidRDefault="00ED7F52">
            <w:pPr>
              <w:pStyle w:val="a3"/>
              <w:ind w:left="635" w:firstLine="0"/>
              <w:rPr>
                <w:rFonts w:ascii="Times New Roman" w:hAnsi="Times New Roman" w:cs="Times New Roman"/>
                <w:sz w:val="25"/>
                <w:szCs w:val="25"/>
              </w:rPr>
            </w:pPr>
            <w:r w:rsidRPr="00C50CE4">
              <w:rPr>
                <w:rFonts w:ascii="Times New Roman" w:hAnsi="Times New Roman" w:cs="Times New Roman"/>
                <w:sz w:val="25"/>
                <w:szCs w:val="25"/>
              </w:rPr>
              <w:t>багатоквартирної</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50CE4" w:rsidRDefault="00ED7F52">
            <w:pPr>
              <w:pStyle w:val="a3"/>
              <w:ind w:left="0" w:firstLine="0"/>
              <w:jc w:val="center"/>
              <w:rPr>
                <w:rFonts w:ascii="Times New Roman" w:hAnsi="Times New Roman" w:cs="Times New Roman"/>
                <w:sz w:val="25"/>
                <w:szCs w:val="25"/>
              </w:rPr>
            </w:pPr>
            <w:r w:rsidRPr="00C50CE4">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50CE4" w:rsidRDefault="00C50CE4" w:rsidP="00F22CFE">
            <w:pPr>
              <w:pStyle w:val="a3"/>
              <w:ind w:left="0" w:firstLine="0"/>
              <w:jc w:val="center"/>
              <w:rPr>
                <w:rFonts w:ascii="Times New Roman" w:hAnsi="Times New Roman" w:cs="Times New Roman"/>
                <w:sz w:val="25"/>
                <w:szCs w:val="25"/>
                <w:lang w:val="ru-RU"/>
              </w:rPr>
            </w:pPr>
            <w:r w:rsidRPr="00C50CE4">
              <w:rPr>
                <w:rFonts w:ascii="Times New Roman" w:hAnsi="Times New Roman" w:cs="Times New Roman"/>
                <w:sz w:val="25"/>
                <w:szCs w:val="25"/>
                <w:lang w:val="ru-RU"/>
              </w:rPr>
              <w:t>17,08</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6106F6" w:rsidRDefault="00C50CE4">
            <w:pPr>
              <w:pStyle w:val="a3"/>
              <w:ind w:left="-74" w:hanging="19"/>
              <w:jc w:val="center"/>
              <w:rPr>
                <w:rFonts w:ascii="Times New Roman" w:hAnsi="Times New Roman" w:cs="Times New Roman"/>
                <w:sz w:val="25"/>
                <w:szCs w:val="25"/>
                <w:highlight w:val="yellow"/>
              </w:rPr>
            </w:pPr>
            <w:r>
              <w:rPr>
                <w:rFonts w:ascii="Times New Roman" w:hAnsi="Times New Roman" w:cs="Times New Roman"/>
                <w:sz w:val="25"/>
                <w:szCs w:val="25"/>
              </w:rPr>
              <w:t>17,31</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897ACD" w:rsidRDefault="00ED7F52" w:rsidP="00B94202">
            <w:pPr>
              <w:ind w:firstLine="0"/>
              <w:rPr>
                <w:rFonts w:ascii="Times New Roman" w:hAnsi="Times New Roman" w:cs="Times New Roman"/>
                <w:b/>
                <w:sz w:val="25"/>
                <w:szCs w:val="25"/>
              </w:rPr>
            </w:pPr>
            <w:r w:rsidRPr="00897ACD">
              <w:rPr>
                <w:rFonts w:ascii="Times New Roman" w:hAnsi="Times New Roman" w:cs="Times New Roman"/>
                <w:b/>
                <w:sz w:val="25"/>
                <w:szCs w:val="25"/>
              </w:rPr>
              <w:t>Громадської забудови,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897ACD" w:rsidRDefault="00ED7F52">
            <w:pPr>
              <w:pStyle w:val="a3"/>
              <w:ind w:left="0" w:firstLine="0"/>
              <w:jc w:val="center"/>
              <w:rPr>
                <w:rFonts w:ascii="Times New Roman" w:hAnsi="Times New Roman" w:cs="Times New Roman"/>
                <w:sz w:val="25"/>
                <w:szCs w:val="25"/>
              </w:rPr>
            </w:pPr>
            <w:r w:rsidRPr="00897ACD">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897ACD" w:rsidRDefault="00897ACD">
            <w:pPr>
              <w:pStyle w:val="a3"/>
              <w:ind w:left="0" w:firstLine="0"/>
              <w:jc w:val="center"/>
              <w:rPr>
                <w:rFonts w:ascii="Times New Roman" w:hAnsi="Times New Roman" w:cs="Times New Roman"/>
                <w:sz w:val="25"/>
                <w:szCs w:val="25"/>
                <w:lang w:val="ru-RU"/>
              </w:rPr>
            </w:pPr>
            <w:r w:rsidRPr="00897ACD">
              <w:rPr>
                <w:rFonts w:ascii="Times New Roman" w:hAnsi="Times New Roman" w:cs="Times New Roman"/>
                <w:sz w:val="25"/>
                <w:szCs w:val="25"/>
                <w:lang w:val="ru-RU"/>
              </w:rPr>
              <w:t>22,03</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897ACD" w:rsidRDefault="00EF2BB5">
            <w:pPr>
              <w:pStyle w:val="a3"/>
              <w:ind w:left="-74" w:hanging="19"/>
              <w:jc w:val="center"/>
              <w:rPr>
                <w:rFonts w:ascii="Times New Roman" w:hAnsi="Times New Roman" w:cs="Times New Roman"/>
                <w:sz w:val="25"/>
                <w:szCs w:val="25"/>
              </w:rPr>
            </w:pPr>
            <w:r w:rsidRPr="00897ACD">
              <w:rPr>
                <w:rFonts w:ascii="Times New Roman" w:hAnsi="Times New Roman" w:cs="Times New Roman"/>
                <w:sz w:val="25"/>
                <w:szCs w:val="25"/>
              </w:rPr>
              <w:t>23,78</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46C4E" w:rsidRDefault="00ED7F52">
            <w:pPr>
              <w:pStyle w:val="a3"/>
              <w:ind w:left="0" w:firstLine="0"/>
              <w:rPr>
                <w:rFonts w:ascii="Times New Roman" w:hAnsi="Times New Roman" w:cs="Times New Roman"/>
                <w:b/>
                <w:sz w:val="25"/>
                <w:szCs w:val="25"/>
              </w:rPr>
            </w:pPr>
            <w:r w:rsidRPr="00B46C4E">
              <w:rPr>
                <w:rFonts w:ascii="Times New Roman" w:hAnsi="Times New Roman" w:cs="Times New Roman"/>
                <w:b/>
                <w:sz w:val="25"/>
                <w:szCs w:val="25"/>
              </w:rPr>
              <w:t>Виробничої,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46C4E" w:rsidRDefault="00ED7F52">
            <w:pPr>
              <w:pStyle w:val="a3"/>
              <w:ind w:left="0" w:firstLine="0"/>
              <w:jc w:val="center"/>
              <w:rPr>
                <w:rFonts w:ascii="Times New Roman" w:hAnsi="Times New Roman" w:cs="Times New Roman"/>
                <w:sz w:val="25"/>
                <w:szCs w:val="25"/>
              </w:rPr>
            </w:pPr>
            <w:r w:rsidRPr="00B46C4E">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46C4E" w:rsidRDefault="009F35E9" w:rsidP="002C3D15">
            <w:pPr>
              <w:pStyle w:val="a3"/>
              <w:spacing w:line="240" w:lineRule="auto"/>
              <w:ind w:left="0" w:firstLine="0"/>
              <w:jc w:val="center"/>
              <w:rPr>
                <w:rFonts w:ascii="Times New Roman" w:hAnsi="Times New Roman" w:cs="Times New Roman"/>
                <w:sz w:val="25"/>
                <w:szCs w:val="25"/>
                <w:lang w:val="ru-RU"/>
              </w:rPr>
            </w:pPr>
            <w:r w:rsidRPr="00B46C4E">
              <w:rPr>
                <w:rFonts w:ascii="Times New Roman" w:hAnsi="Times New Roman" w:cs="Times New Roman"/>
                <w:sz w:val="25"/>
                <w:szCs w:val="25"/>
                <w:lang w:val="ru-RU"/>
              </w:rPr>
              <w:t>41,59</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46C4E" w:rsidRDefault="00B46C4E">
            <w:pPr>
              <w:pStyle w:val="a3"/>
              <w:ind w:left="-74" w:hanging="19"/>
              <w:jc w:val="center"/>
              <w:rPr>
                <w:rFonts w:ascii="Times New Roman" w:hAnsi="Times New Roman" w:cs="Times New Roman"/>
                <w:sz w:val="25"/>
                <w:szCs w:val="25"/>
              </w:rPr>
            </w:pPr>
            <w:r w:rsidRPr="00B46C4E">
              <w:rPr>
                <w:rFonts w:ascii="Times New Roman" w:hAnsi="Times New Roman" w:cs="Times New Roman"/>
                <w:sz w:val="25"/>
                <w:szCs w:val="25"/>
              </w:rPr>
              <w:t>101,84</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F84C2B" w:rsidRDefault="00ED7F52" w:rsidP="00B46C4E">
            <w:pPr>
              <w:pStyle w:val="a3"/>
              <w:ind w:left="0" w:firstLine="0"/>
              <w:rPr>
                <w:rFonts w:ascii="Times New Roman" w:hAnsi="Times New Roman" w:cs="Times New Roman"/>
                <w:b/>
                <w:sz w:val="25"/>
                <w:szCs w:val="25"/>
              </w:rPr>
            </w:pPr>
            <w:r w:rsidRPr="00F84C2B">
              <w:rPr>
                <w:rFonts w:ascii="Times New Roman" w:hAnsi="Times New Roman" w:cs="Times New Roman"/>
                <w:b/>
                <w:sz w:val="25"/>
                <w:szCs w:val="25"/>
              </w:rPr>
              <w:t>Комунально</w:t>
            </w:r>
            <w:r w:rsidR="00B46C4E" w:rsidRPr="00F84C2B">
              <w:rPr>
                <w:rFonts w:ascii="Times New Roman" w:hAnsi="Times New Roman" w:cs="Times New Roman"/>
                <w:b/>
                <w:sz w:val="25"/>
                <w:szCs w:val="25"/>
              </w:rPr>
              <w:t>-складської</w:t>
            </w:r>
            <w:r w:rsidRPr="00F84C2B">
              <w:rPr>
                <w:rFonts w:ascii="Times New Roman" w:hAnsi="Times New Roman" w:cs="Times New Roman"/>
                <w:b/>
                <w:sz w:val="25"/>
                <w:szCs w:val="25"/>
              </w:rPr>
              <w:t>,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F84C2B" w:rsidRDefault="00ED7F52">
            <w:pPr>
              <w:pStyle w:val="a3"/>
              <w:ind w:left="0" w:firstLine="0"/>
              <w:jc w:val="center"/>
              <w:rPr>
                <w:rFonts w:ascii="Times New Roman" w:hAnsi="Times New Roman" w:cs="Times New Roman"/>
                <w:sz w:val="25"/>
                <w:szCs w:val="25"/>
              </w:rPr>
            </w:pPr>
            <w:r w:rsidRPr="00F84C2B">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F84C2B" w:rsidRDefault="00F84C2B">
            <w:pPr>
              <w:pStyle w:val="a3"/>
              <w:ind w:left="0" w:firstLine="0"/>
              <w:jc w:val="center"/>
              <w:rPr>
                <w:rFonts w:ascii="Times New Roman" w:hAnsi="Times New Roman" w:cs="Times New Roman"/>
                <w:sz w:val="25"/>
                <w:szCs w:val="25"/>
                <w:lang w:val="ru-RU"/>
              </w:rPr>
            </w:pPr>
            <w:r w:rsidRPr="00F84C2B">
              <w:rPr>
                <w:rFonts w:ascii="Times New Roman" w:hAnsi="Times New Roman" w:cs="Times New Roman"/>
                <w:sz w:val="25"/>
                <w:szCs w:val="25"/>
                <w:lang w:val="ru-RU"/>
              </w:rPr>
              <w:t>16</w:t>
            </w:r>
            <w:r w:rsidR="00B46C4E" w:rsidRPr="00F84C2B">
              <w:rPr>
                <w:rFonts w:ascii="Times New Roman" w:hAnsi="Times New Roman" w:cs="Times New Roman"/>
                <w:sz w:val="25"/>
                <w:szCs w:val="25"/>
                <w:lang w:val="ru-RU"/>
              </w:rPr>
              <w:t>,03</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F84C2B" w:rsidRDefault="00F84C2B">
            <w:pPr>
              <w:pStyle w:val="a3"/>
              <w:ind w:left="-74" w:hanging="19"/>
              <w:jc w:val="center"/>
              <w:rPr>
                <w:rFonts w:ascii="Times New Roman" w:hAnsi="Times New Roman" w:cs="Times New Roman"/>
                <w:sz w:val="25"/>
                <w:szCs w:val="25"/>
              </w:rPr>
            </w:pPr>
            <w:r w:rsidRPr="00F84C2B">
              <w:rPr>
                <w:rFonts w:ascii="Times New Roman" w:hAnsi="Times New Roman" w:cs="Times New Roman"/>
                <w:sz w:val="25"/>
                <w:szCs w:val="25"/>
              </w:rPr>
              <w:t>18,89</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ED1F1D" w:rsidRDefault="00ED7F52">
            <w:pPr>
              <w:pStyle w:val="a3"/>
              <w:ind w:left="0" w:firstLine="0"/>
              <w:rPr>
                <w:rFonts w:ascii="Times New Roman" w:hAnsi="Times New Roman" w:cs="Times New Roman"/>
                <w:b/>
                <w:sz w:val="25"/>
                <w:szCs w:val="25"/>
              </w:rPr>
            </w:pPr>
            <w:r w:rsidRPr="00ED1F1D">
              <w:rPr>
                <w:rFonts w:ascii="Times New Roman" w:hAnsi="Times New Roman" w:cs="Times New Roman"/>
                <w:b/>
                <w:sz w:val="25"/>
                <w:szCs w:val="25"/>
              </w:rPr>
              <w:t>Транспортної інфраструктури,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ED1F1D" w:rsidRDefault="00ED7F52">
            <w:pPr>
              <w:pStyle w:val="a3"/>
              <w:ind w:left="0" w:firstLine="0"/>
              <w:jc w:val="center"/>
              <w:rPr>
                <w:rFonts w:ascii="Times New Roman" w:hAnsi="Times New Roman" w:cs="Times New Roman"/>
                <w:sz w:val="25"/>
                <w:szCs w:val="25"/>
              </w:rPr>
            </w:pPr>
            <w:r w:rsidRPr="00ED1F1D">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ED1F1D" w:rsidRDefault="00ED1F1D">
            <w:pPr>
              <w:pStyle w:val="a3"/>
              <w:ind w:left="0" w:firstLine="0"/>
              <w:jc w:val="center"/>
              <w:rPr>
                <w:rFonts w:ascii="Times New Roman" w:hAnsi="Times New Roman" w:cs="Times New Roman"/>
                <w:sz w:val="25"/>
                <w:szCs w:val="25"/>
                <w:lang w:val="ru-RU"/>
              </w:rPr>
            </w:pPr>
            <w:r w:rsidRPr="00ED1F1D">
              <w:rPr>
                <w:rFonts w:ascii="Times New Roman" w:hAnsi="Times New Roman" w:cs="Times New Roman"/>
                <w:sz w:val="25"/>
                <w:szCs w:val="25"/>
                <w:lang w:val="ru-RU"/>
              </w:rPr>
              <w:t>7</w:t>
            </w:r>
            <w:r w:rsidR="009F35E9" w:rsidRPr="00ED1F1D">
              <w:rPr>
                <w:rFonts w:ascii="Times New Roman" w:hAnsi="Times New Roman" w:cs="Times New Roman"/>
                <w:sz w:val="25"/>
                <w:szCs w:val="25"/>
                <w:lang w:val="ru-RU"/>
              </w:rPr>
              <w:t>6,64</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ED1F1D" w:rsidRDefault="00FD70A9">
            <w:pPr>
              <w:pStyle w:val="a3"/>
              <w:ind w:left="-74" w:hanging="19"/>
              <w:jc w:val="center"/>
              <w:rPr>
                <w:rFonts w:ascii="Times New Roman" w:hAnsi="Times New Roman" w:cs="Times New Roman"/>
                <w:sz w:val="25"/>
                <w:szCs w:val="25"/>
              </w:rPr>
            </w:pPr>
            <w:r>
              <w:rPr>
                <w:rFonts w:ascii="Times New Roman" w:hAnsi="Times New Roman" w:cs="Times New Roman"/>
                <w:sz w:val="25"/>
                <w:szCs w:val="25"/>
              </w:rPr>
              <w:t>147,63</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ED1F1D" w:rsidRDefault="00ED7F52">
            <w:pPr>
              <w:pStyle w:val="a3"/>
              <w:ind w:left="0" w:firstLine="0"/>
              <w:rPr>
                <w:rFonts w:ascii="Times New Roman" w:hAnsi="Times New Roman" w:cs="Times New Roman"/>
                <w:sz w:val="25"/>
                <w:szCs w:val="25"/>
              </w:rPr>
            </w:pPr>
            <w:r w:rsidRPr="00ED1F1D">
              <w:rPr>
                <w:rFonts w:ascii="Times New Roman" w:hAnsi="Times New Roman" w:cs="Times New Roman"/>
                <w:sz w:val="25"/>
                <w:szCs w:val="25"/>
              </w:rPr>
              <w:t>у тому числі вулично-дорожньої мережі</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ED1F1D" w:rsidRDefault="00ED7F52">
            <w:pPr>
              <w:pStyle w:val="a3"/>
              <w:ind w:left="0" w:firstLine="0"/>
              <w:jc w:val="center"/>
              <w:rPr>
                <w:rFonts w:ascii="Times New Roman" w:hAnsi="Times New Roman" w:cs="Times New Roman"/>
                <w:sz w:val="25"/>
                <w:szCs w:val="25"/>
              </w:rPr>
            </w:pPr>
            <w:r w:rsidRPr="00ED1F1D">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ED1F1D" w:rsidRDefault="009F35E9" w:rsidP="00B94202">
            <w:pPr>
              <w:pStyle w:val="a3"/>
              <w:ind w:left="0" w:firstLine="0"/>
              <w:jc w:val="center"/>
              <w:rPr>
                <w:rFonts w:ascii="Times New Roman" w:hAnsi="Times New Roman" w:cs="Times New Roman"/>
                <w:sz w:val="25"/>
                <w:szCs w:val="25"/>
              </w:rPr>
            </w:pPr>
            <w:r w:rsidRPr="00ED1F1D">
              <w:rPr>
                <w:rFonts w:ascii="Times New Roman" w:hAnsi="Times New Roman" w:cs="Times New Roman"/>
                <w:sz w:val="25"/>
                <w:szCs w:val="25"/>
                <w:lang w:val="ru-RU"/>
              </w:rPr>
              <w:t>46,64</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ED1F1D" w:rsidRDefault="00ED1F1D">
            <w:pPr>
              <w:pStyle w:val="a3"/>
              <w:ind w:left="-74" w:hanging="19"/>
              <w:jc w:val="center"/>
              <w:rPr>
                <w:rFonts w:ascii="Times New Roman" w:hAnsi="Times New Roman" w:cs="Times New Roman"/>
                <w:sz w:val="25"/>
                <w:szCs w:val="25"/>
              </w:rPr>
            </w:pPr>
            <w:r w:rsidRPr="00ED1F1D">
              <w:rPr>
                <w:rFonts w:ascii="Times New Roman" w:hAnsi="Times New Roman" w:cs="Times New Roman"/>
                <w:sz w:val="25"/>
                <w:szCs w:val="25"/>
              </w:rPr>
              <w:t>108,74</w:t>
            </w:r>
          </w:p>
        </w:tc>
      </w:tr>
      <w:tr w:rsidR="00C53167"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C53167" w:rsidRPr="006106F6" w:rsidRDefault="00C53167">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tcPr>
          <w:p w:rsidR="00C53167" w:rsidRPr="00F84C2B" w:rsidRDefault="00C53167">
            <w:pPr>
              <w:pStyle w:val="a3"/>
              <w:ind w:left="0" w:firstLine="0"/>
              <w:rPr>
                <w:rFonts w:ascii="Times New Roman" w:hAnsi="Times New Roman" w:cs="Times New Roman"/>
                <w:sz w:val="25"/>
                <w:szCs w:val="25"/>
              </w:rPr>
            </w:pPr>
            <w:r w:rsidRPr="00F84C2B">
              <w:rPr>
                <w:rFonts w:ascii="Times New Roman" w:hAnsi="Times New Roman" w:cs="Times New Roman"/>
                <w:sz w:val="25"/>
                <w:szCs w:val="25"/>
              </w:rPr>
              <w:t>Залізничного транспорту</w:t>
            </w:r>
          </w:p>
        </w:tc>
        <w:tc>
          <w:tcPr>
            <w:tcW w:w="1509" w:type="dxa"/>
            <w:tcBorders>
              <w:top w:val="single" w:sz="4" w:space="0" w:color="auto"/>
              <w:left w:val="single" w:sz="4" w:space="0" w:color="auto"/>
              <w:bottom w:val="single" w:sz="4" w:space="0" w:color="auto"/>
              <w:right w:val="single" w:sz="4" w:space="0" w:color="auto"/>
            </w:tcBorders>
            <w:vAlign w:val="center"/>
          </w:tcPr>
          <w:p w:rsidR="00C53167" w:rsidRPr="00F84C2B" w:rsidRDefault="00C53167">
            <w:pPr>
              <w:pStyle w:val="a3"/>
              <w:ind w:left="0" w:firstLine="0"/>
              <w:jc w:val="center"/>
              <w:rPr>
                <w:rFonts w:ascii="Times New Roman" w:hAnsi="Times New Roman" w:cs="Times New Roman"/>
                <w:b/>
                <w:sz w:val="25"/>
                <w:szCs w:val="25"/>
              </w:rPr>
            </w:pPr>
            <w:r w:rsidRPr="00F84C2B">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C53167" w:rsidRPr="00F84C2B" w:rsidRDefault="00C53167" w:rsidP="00B94202">
            <w:pPr>
              <w:pStyle w:val="a3"/>
              <w:ind w:left="0" w:firstLine="0"/>
              <w:jc w:val="center"/>
              <w:rPr>
                <w:rFonts w:ascii="Times New Roman" w:hAnsi="Times New Roman" w:cs="Times New Roman"/>
                <w:sz w:val="25"/>
                <w:szCs w:val="25"/>
                <w:lang w:val="ru-RU"/>
              </w:rPr>
            </w:pPr>
            <w:r w:rsidRPr="00F84C2B">
              <w:rPr>
                <w:rFonts w:ascii="Times New Roman" w:hAnsi="Times New Roman" w:cs="Times New Roman"/>
                <w:sz w:val="25"/>
                <w:szCs w:val="25"/>
                <w:lang w:val="ru-RU"/>
              </w:rPr>
              <w:t>38,89</w:t>
            </w:r>
          </w:p>
        </w:tc>
        <w:tc>
          <w:tcPr>
            <w:tcW w:w="1135" w:type="dxa"/>
            <w:tcBorders>
              <w:top w:val="single" w:sz="4" w:space="0" w:color="auto"/>
              <w:left w:val="single" w:sz="4" w:space="0" w:color="auto"/>
              <w:bottom w:val="single" w:sz="4" w:space="0" w:color="auto"/>
              <w:right w:val="single" w:sz="4" w:space="0" w:color="auto"/>
            </w:tcBorders>
            <w:vAlign w:val="center"/>
          </w:tcPr>
          <w:p w:rsidR="00C53167" w:rsidRPr="00F84C2B" w:rsidRDefault="00F84C2B">
            <w:pPr>
              <w:pStyle w:val="a3"/>
              <w:ind w:left="-74" w:hanging="19"/>
              <w:jc w:val="center"/>
              <w:rPr>
                <w:rFonts w:ascii="Times New Roman" w:hAnsi="Times New Roman" w:cs="Times New Roman"/>
                <w:sz w:val="25"/>
                <w:szCs w:val="25"/>
              </w:rPr>
            </w:pPr>
            <w:r w:rsidRPr="00F84C2B">
              <w:rPr>
                <w:rFonts w:ascii="Times New Roman" w:hAnsi="Times New Roman" w:cs="Times New Roman"/>
                <w:sz w:val="25"/>
                <w:szCs w:val="25"/>
              </w:rPr>
              <w:t>38,89</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9F35E9" w:rsidRDefault="00ED7F52">
            <w:pPr>
              <w:pStyle w:val="a3"/>
              <w:ind w:left="0" w:firstLine="0"/>
              <w:rPr>
                <w:rFonts w:ascii="Times New Roman" w:hAnsi="Times New Roman" w:cs="Times New Roman"/>
                <w:sz w:val="25"/>
                <w:szCs w:val="25"/>
              </w:rPr>
            </w:pPr>
            <w:r w:rsidRPr="009F35E9">
              <w:rPr>
                <w:rFonts w:ascii="Times New Roman" w:hAnsi="Times New Roman" w:cs="Times New Roman"/>
                <w:sz w:val="25"/>
                <w:szCs w:val="25"/>
              </w:rPr>
              <w:t>Зовнішнього транспорту</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9F35E9" w:rsidRDefault="00ED7F52">
            <w:pPr>
              <w:pStyle w:val="a3"/>
              <w:ind w:left="0" w:firstLine="0"/>
              <w:jc w:val="center"/>
              <w:rPr>
                <w:rFonts w:ascii="Times New Roman" w:hAnsi="Times New Roman" w:cs="Times New Roman"/>
                <w:sz w:val="25"/>
                <w:szCs w:val="25"/>
              </w:rPr>
            </w:pPr>
            <w:r w:rsidRPr="009F35E9">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9F35E9" w:rsidRDefault="009F35E9" w:rsidP="00B94202">
            <w:pPr>
              <w:pStyle w:val="a3"/>
              <w:ind w:left="0" w:firstLine="0"/>
              <w:jc w:val="center"/>
              <w:rPr>
                <w:rFonts w:ascii="Times New Roman" w:hAnsi="Times New Roman" w:cs="Times New Roman"/>
                <w:sz w:val="25"/>
                <w:szCs w:val="25"/>
              </w:rPr>
            </w:pPr>
            <w:r w:rsidRPr="009F35E9">
              <w:rPr>
                <w:rFonts w:ascii="Times New Roman" w:hAnsi="Times New Roman" w:cs="Times New Roman"/>
                <w:sz w:val="25"/>
                <w:szCs w:val="25"/>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9F35E9" w:rsidRDefault="009F35E9">
            <w:pPr>
              <w:pStyle w:val="a3"/>
              <w:ind w:left="-74" w:hanging="19"/>
              <w:jc w:val="center"/>
              <w:rPr>
                <w:rFonts w:ascii="Times New Roman" w:hAnsi="Times New Roman" w:cs="Times New Roman"/>
                <w:sz w:val="25"/>
                <w:szCs w:val="25"/>
              </w:rPr>
            </w:pPr>
            <w:r w:rsidRPr="009F35E9">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1919AB" w:rsidRDefault="00ED7F52">
            <w:pPr>
              <w:pStyle w:val="a3"/>
              <w:ind w:left="0" w:firstLine="0"/>
              <w:rPr>
                <w:rFonts w:ascii="Times New Roman" w:hAnsi="Times New Roman" w:cs="Times New Roman"/>
                <w:b/>
                <w:sz w:val="25"/>
                <w:szCs w:val="25"/>
              </w:rPr>
            </w:pPr>
            <w:r w:rsidRPr="001919AB">
              <w:rPr>
                <w:rFonts w:ascii="Times New Roman" w:hAnsi="Times New Roman" w:cs="Times New Roman"/>
                <w:b/>
                <w:sz w:val="25"/>
                <w:szCs w:val="25"/>
              </w:rPr>
              <w:t>Ландшафтно-рекреаційної та озелененої,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1919AB" w:rsidRDefault="00ED7F52">
            <w:pPr>
              <w:pStyle w:val="a3"/>
              <w:ind w:left="0" w:firstLine="0"/>
              <w:jc w:val="center"/>
              <w:rPr>
                <w:rFonts w:ascii="Times New Roman" w:hAnsi="Times New Roman" w:cs="Times New Roman"/>
                <w:sz w:val="25"/>
                <w:szCs w:val="25"/>
              </w:rPr>
            </w:pPr>
            <w:r w:rsidRPr="001919AB">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1919AB" w:rsidRDefault="009F35E9">
            <w:pPr>
              <w:pStyle w:val="a3"/>
              <w:ind w:left="0" w:firstLine="0"/>
              <w:jc w:val="center"/>
              <w:rPr>
                <w:rFonts w:ascii="Times New Roman" w:hAnsi="Times New Roman" w:cs="Times New Roman"/>
                <w:sz w:val="25"/>
                <w:szCs w:val="25"/>
                <w:lang w:val="ru-RU"/>
              </w:rPr>
            </w:pPr>
            <w:r w:rsidRPr="001919AB">
              <w:rPr>
                <w:rFonts w:ascii="Times New Roman" w:hAnsi="Times New Roman" w:cs="Times New Roman"/>
                <w:sz w:val="25"/>
                <w:szCs w:val="25"/>
                <w:lang w:val="ru-RU"/>
              </w:rPr>
              <w:t>99,65</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1919AB" w:rsidRDefault="001919AB">
            <w:pPr>
              <w:pStyle w:val="a3"/>
              <w:ind w:left="-74" w:hanging="19"/>
              <w:jc w:val="center"/>
              <w:rPr>
                <w:rFonts w:ascii="Times New Roman" w:hAnsi="Times New Roman" w:cs="Times New Roman"/>
                <w:sz w:val="25"/>
                <w:szCs w:val="25"/>
              </w:rPr>
            </w:pPr>
            <w:r w:rsidRPr="001919AB">
              <w:rPr>
                <w:rFonts w:ascii="Times New Roman" w:hAnsi="Times New Roman" w:cs="Times New Roman"/>
                <w:sz w:val="25"/>
                <w:szCs w:val="25"/>
              </w:rPr>
              <w:t>201,34</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1919AB" w:rsidRDefault="00ED7F52">
            <w:pPr>
              <w:pStyle w:val="a3"/>
              <w:ind w:left="0" w:firstLine="0"/>
              <w:rPr>
                <w:rFonts w:ascii="Times New Roman" w:hAnsi="Times New Roman" w:cs="Times New Roman"/>
                <w:sz w:val="25"/>
                <w:szCs w:val="25"/>
              </w:rPr>
            </w:pPr>
            <w:r w:rsidRPr="001919AB">
              <w:rPr>
                <w:rFonts w:ascii="Times New Roman" w:hAnsi="Times New Roman" w:cs="Times New Roman"/>
                <w:sz w:val="25"/>
                <w:szCs w:val="25"/>
              </w:rPr>
              <w:t xml:space="preserve">у т.ч. загального користування </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1919AB" w:rsidRDefault="00ED7F52">
            <w:pPr>
              <w:pStyle w:val="a3"/>
              <w:ind w:left="0" w:firstLine="0"/>
              <w:jc w:val="center"/>
              <w:rPr>
                <w:rFonts w:ascii="Times New Roman" w:hAnsi="Times New Roman" w:cs="Times New Roman"/>
                <w:sz w:val="25"/>
                <w:szCs w:val="25"/>
              </w:rPr>
            </w:pPr>
            <w:r w:rsidRPr="001919AB">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1919AB" w:rsidRDefault="009F35E9">
            <w:pPr>
              <w:pStyle w:val="a3"/>
              <w:ind w:left="0" w:firstLine="0"/>
              <w:jc w:val="center"/>
              <w:rPr>
                <w:rFonts w:ascii="Times New Roman" w:hAnsi="Times New Roman" w:cs="Times New Roman"/>
                <w:sz w:val="25"/>
                <w:szCs w:val="25"/>
                <w:lang w:val="ru-RU"/>
              </w:rPr>
            </w:pPr>
            <w:r w:rsidRPr="001919AB">
              <w:rPr>
                <w:rFonts w:ascii="Times New Roman" w:hAnsi="Times New Roman" w:cs="Times New Roman"/>
                <w:sz w:val="25"/>
                <w:szCs w:val="25"/>
                <w:lang w:val="ru-RU"/>
              </w:rPr>
              <w:t>48,13</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2704E9" w:rsidRDefault="002704E9">
            <w:pPr>
              <w:pStyle w:val="a3"/>
              <w:ind w:left="-74" w:hanging="19"/>
              <w:jc w:val="center"/>
              <w:rPr>
                <w:rFonts w:ascii="Times New Roman" w:hAnsi="Times New Roman" w:cs="Times New Roman"/>
                <w:sz w:val="25"/>
                <w:szCs w:val="25"/>
                <w:lang w:val="ru-RU"/>
              </w:rPr>
            </w:pPr>
            <w:r>
              <w:rPr>
                <w:rFonts w:ascii="Times New Roman" w:hAnsi="Times New Roman" w:cs="Times New Roman"/>
                <w:sz w:val="25"/>
                <w:szCs w:val="25"/>
                <w:lang w:val="ru-RU"/>
              </w:rPr>
              <w:t>110,93</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1919AB" w:rsidRDefault="00ED7F52">
            <w:pPr>
              <w:pStyle w:val="a3"/>
              <w:ind w:left="0" w:firstLine="0"/>
              <w:rPr>
                <w:rFonts w:ascii="Times New Roman" w:hAnsi="Times New Roman" w:cs="Times New Roman"/>
                <w:sz w:val="25"/>
                <w:szCs w:val="25"/>
              </w:rPr>
            </w:pPr>
            <w:r w:rsidRPr="001919AB">
              <w:rPr>
                <w:rFonts w:ascii="Times New Roman" w:hAnsi="Times New Roman" w:cs="Times New Roman"/>
                <w:sz w:val="25"/>
                <w:szCs w:val="25"/>
              </w:rPr>
              <w:t>лісів</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1919AB" w:rsidRDefault="00ED7F52">
            <w:pPr>
              <w:pStyle w:val="a3"/>
              <w:ind w:left="0" w:firstLine="0"/>
              <w:jc w:val="center"/>
              <w:rPr>
                <w:rFonts w:ascii="Times New Roman" w:hAnsi="Times New Roman" w:cs="Times New Roman"/>
                <w:sz w:val="25"/>
                <w:szCs w:val="25"/>
              </w:rPr>
            </w:pPr>
            <w:r w:rsidRPr="001919AB">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1919AB" w:rsidRDefault="009F35E9">
            <w:pPr>
              <w:pStyle w:val="a3"/>
              <w:ind w:left="0" w:firstLine="0"/>
              <w:jc w:val="center"/>
              <w:rPr>
                <w:rFonts w:ascii="Times New Roman" w:hAnsi="Times New Roman" w:cs="Times New Roman"/>
                <w:sz w:val="25"/>
                <w:szCs w:val="25"/>
                <w:lang w:val="ru-RU"/>
              </w:rPr>
            </w:pPr>
            <w:r w:rsidRPr="001919AB">
              <w:rPr>
                <w:rFonts w:ascii="Times New Roman" w:hAnsi="Times New Roman" w:cs="Times New Roman"/>
                <w:sz w:val="25"/>
                <w:szCs w:val="25"/>
                <w:lang w:val="ru-RU"/>
              </w:rPr>
              <w:t>51,52</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1919AB" w:rsidRDefault="006A3737">
            <w:pPr>
              <w:pStyle w:val="a3"/>
              <w:ind w:left="-74" w:hanging="19"/>
              <w:jc w:val="center"/>
              <w:rPr>
                <w:rFonts w:ascii="Times New Roman" w:hAnsi="Times New Roman" w:cs="Times New Roman"/>
                <w:sz w:val="25"/>
                <w:szCs w:val="25"/>
              </w:rPr>
            </w:pPr>
            <w:r>
              <w:rPr>
                <w:rFonts w:ascii="Times New Roman" w:hAnsi="Times New Roman" w:cs="Times New Roman"/>
                <w:sz w:val="25"/>
                <w:szCs w:val="25"/>
              </w:rPr>
              <w:t>90,41</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rPr>
                <w:rFonts w:ascii="Times New Roman" w:hAnsi="Times New Roman" w:cs="Times New Roman"/>
                <w:sz w:val="25"/>
                <w:szCs w:val="25"/>
              </w:rPr>
            </w:pPr>
            <w:r w:rsidRPr="00BA7EB8">
              <w:rPr>
                <w:rFonts w:ascii="Times New Roman" w:hAnsi="Times New Roman" w:cs="Times New Roman"/>
                <w:sz w:val="25"/>
                <w:szCs w:val="25"/>
              </w:rPr>
              <w:t>дач та садівницьких товариств</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74" w:hanging="19"/>
              <w:jc w:val="center"/>
              <w:rPr>
                <w:rFonts w:ascii="Times New Roman" w:hAnsi="Times New Roman" w:cs="Times New Roman"/>
                <w:sz w:val="25"/>
                <w:szCs w:val="25"/>
              </w:rPr>
            </w:pPr>
            <w:r w:rsidRPr="00BA7EB8">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9F35E9" w:rsidRDefault="00ED7F52">
            <w:pPr>
              <w:pStyle w:val="a3"/>
              <w:ind w:left="0" w:firstLine="0"/>
              <w:rPr>
                <w:rFonts w:ascii="Times New Roman" w:hAnsi="Times New Roman" w:cs="Times New Roman"/>
                <w:b/>
                <w:sz w:val="25"/>
                <w:szCs w:val="25"/>
              </w:rPr>
            </w:pPr>
            <w:r w:rsidRPr="009F35E9">
              <w:rPr>
                <w:rFonts w:ascii="Times New Roman" w:hAnsi="Times New Roman" w:cs="Times New Roman"/>
                <w:b/>
                <w:sz w:val="25"/>
                <w:szCs w:val="25"/>
              </w:rPr>
              <w:t>Природно-заповідного фонду,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9F35E9" w:rsidRDefault="00ED7F52">
            <w:pPr>
              <w:pStyle w:val="a3"/>
              <w:ind w:left="0" w:firstLine="0"/>
              <w:jc w:val="center"/>
              <w:rPr>
                <w:rFonts w:ascii="Times New Roman" w:hAnsi="Times New Roman" w:cs="Times New Roman"/>
                <w:sz w:val="25"/>
                <w:szCs w:val="25"/>
              </w:rPr>
            </w:pPr>
            <w:r w:rsidRPr="009F35E9">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9F35E9" w:rsidRDefault="00923D2B">
            <w:pPr>
              <w:pStyle w:val="a3"/>
              <w:ind w:left="0" w:firstLine="0"/>
              <w:jc w:val="center"/>
              <w:rPr>
                <w:rFonts w:ascii="Times New Roman" w:hAnsi="Times New Roman" w:cs="Times New Roman"/>
                <w:sz w:val="25"/>
                <w:szCs w:val="25"/>
                <w:lang w:val="ru-RU"/>
              </w:rPr>
            </w:pPr>
            <w:r w:rsidRPr="009F35E9">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9F35E9" w:rsidRDefault="009F35E9">
            <w:pPr>
              <w:pStyle w:val="a3"/>
              <w:ind w:left="-74" w:hanging="19"/>
              <w:jc w:val="center"/>
              <w:rPr>
                <w:rFonts w:ascii="Times New Roman" w:hAnsi="Times New Roman" w:cs="Times New Roman"/>
                <w:sz w:val="25"/>
                <w:szCs w:val="25"/>
              </w:rPr>
            </w:pPr>
            <w:r w:rsidRPr="009F35E9">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1919AB" w:rsidRDefault="00ED7F52">
            <w:pPr>
              <w:pStyle w:val="a3"/>
              <w:ind w:left="0" w:firstLine="0"/>
              <w:rPr>
                <w:rFonts w:ascii="Times New Roman" w:hAnsi="Times New Roman" w:cs="Times New Roman"/>
                <w:b/>
                <w:sz w:val="25"/>
                <w:szCs w:val="25"/>
              </w:rPr>
            </w:pPr>
            <w:r w:rsidRPr="001919AB">
              <w:rPr>
                <w:rFonts w:ascii="Times New Roman" w:hAnsi="Times New Roman" w:cs="Times New Roman"/>
                <w:b/>
                <w:sz w:val="25"/>
                <w:szCs w:val="25"/>
              </w:rPr>
              <w:t>Водних поверхонь</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1919AB" w:rsidRDefault="00ED7F52">
            <w:pPr>
              <w:pStyle w:val="a3"/>
              <w:ind w:left="0" w:firstLine="0"/>
              <w:jc w:val="center"/>
              <w:rPr>
                <w:rFonts w:ascii="Times New Roman" w:hAnsi="Times New Roman" w:cs="Times New Roman"/>
                <w:sz w:val="25"/>
                <w:szCs w:val="25"/>
              </w:rPr>
            </w:pPr>
            <w:r w:rsidRPr="001919AB">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1919AB" w:rsidRDefault="009F35E9">
            <w:pPr>
              <w:pStyle w:val="a3"/>
              <w:ind w:left="0" w:firstLine="0"/>
              <w:jc w:val="center"/>
              <w:rPr>
                <w:rFonts w:ascii="Times New Roman" w:hAnsi="Times New Roman" w:cs="Times New Roman"/>
                <w:sz w:val="25"/>
                <w:szCs w:val="25"/>
                <w:lang w:val="ru-RU"/>
              </w:rPr>
            </w:pPr>
            <w:r w:rsidRPr="001919AB">
              <w:rPr>
                <w:rFonts w:ascii="Times New Roman" w:hAnsi="Times New Roman" w:cs="Times New Roman"/>
                <w:sz w:val="25"/>
                <w:szCs w:val="25"/>
                <w:lang w:val="ru-RU"/>
              </w:rPr>
              <w:t>8,06</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1919AB" w:rsidRDefault="001919AB" w:rsidP="001919AB">
            <w:pPr>
              <w:pStyle w:val="a3"/>
              <w:ind w:left="-74" w:hanging="19"/>
              <w:jc w:val="center"/>
              <w:rPr>
                <w:rFonts w:ascii="Times New Roman" w:hAnsi="Times New Roman" w:cs="Times New Roman"/>
                <w:sz w:val="25"/>
                <w:szCs w:val="25"/>
              </w:rPr>
            </w:pPr>
            <w:r w:rsidRPr="001919AB">
              <w:rPr>
                <w:rFonts w:ascii="Times New Roman" w:hAnsi="Times New Roman" w:cs="Times New Roman"/>
                <w:sz w:val="25"/>
                <w:szCs w:val="25"/>
              </w:rPr>
              <w:t>8,51</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601D05" w:rsidRDefault="00ED7F52" w:rsidP="00B94202">
            <w:pPr>
              <w:pStyle w:val="a3"/>
              <w:ind w:left="0" w:firstLine="0"/>
              <w:rPr>
                <w:rFonts w:ascii="Times New Roman" w:hAnsi="Times New Roman" w:cs="Times New Roman"/>
                <w:b/>
                <w:sz w:val="25"/>
                <w:szCs w:val="25"/>
              </w:rPr>
            </w:pPr>
            <w:r w:rsidRPr="00601D05">
              <w:rPr>
                <w:rFonts w:ascii="Times New Roman" w:hAnsi="Times New Roman" w:cs="Times New Roman"/>
                <w:b/>
                <w:sz w:val="25"/>
                <w:szCs w:val="25"/>
              </w:rPr>
              <w:t>С</w:t>
            </w:r>
            <w:r w:rsidR="00B94202" w:rsidRPr="00601D05">
              <w:rPr>
                <w:rFonts w:ascii="Times New Roman" w:hAnsi="Times New Roman" w:cs="Times New Roman"/>
                <w:b/>
                <w:sz w:val="25"/>
                <w:szCs w:val="25"/>
              </w:rPr>
              <w:t>ільсько</w:t>
            </w:r>
            <w:r w:rsidRPr="00601D05">
              <w:rPr>
                <w:rFonts w:ascii="Times New Roman" w:hAnsi="Times New Roman" w:cs="Times New Roman"/>
                <w:b/>
                <w:sz w:val="25"/>
                <w:szCs w:val="25"/>
              </w:rPr>
              <w:t>господарських угідь</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601D05" w:rsidRDefault="00ED7F52">
            <w:pPr>
              <w:pStyle w:val="a3"/>
              <w:ind w:left="0" w:firstLine="0"/>
              <w:jc w:val="center"/>
              <w:rPr>
                <w:rFonts w:ascii="Times New Roman" w:hAnsi="Times New Roman" w:cs="Times New Roman"/>
                <w:sz w:val="25"/>
                <w:szCs w:val="25"/>
              </w:rPr>
            </w:pPr>
            <w:r w:rsidRPr="00601D05">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601D05" w:rsidRDefault="009F35E9" w:rsidP="00EE138B">
            <w:pPr>
              <w:pStyle w:val="a3"/>
              <w:ind w:left="0" w:firstLine="0"/>
              <w:jc w:val="center"/>
              <w:rPr>
                <w:rFonts w:ascii="Times New Roman" w:hAnsi="Times New Roman" w:cs="Times New Roman"/>
                <w:sz w:val="25"/>
                <w:szCs w:val="25"/>
                <w:lang w:val="ru-RU"/>
              </w:rPr>
            </w:pPr>
            <w:r w:rsidRPr="00601D05">
              <w:rPr>
                <w:rFonts w:ascii="Times New Roman" w:hAnsi="Times New Roman" w:cs="Times New Roman"/>
                <w:sz w:val="25"/>
                <w:szCs w:val="25"/>
                <w:lang w:val="ru-RU"/>
              </w:rPr>
              <w:t>613,34</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601D05" w:rsidRDefault="00601D05">
            <w:pPr>
              <w:pStyle w:val="a3"/>
              <w:ind w:left="-74" w:hanging="19"/>
              <w:jc w:val="center"/>
              <w:rPr>
                <w:rFonts w:ascii="Times New Roman" w:hAnsi="Times New Roman" w:cs="Times New Roman"/>
                <w:sz w:val="25"/>
                <w:szCs w:val="25"/>
              </w:rPr>
            </w:pPr>
            <w:r w:rsidRPr="00601D05">
              <w:rPr>
                <w:rFonts w:ascii="Times New Roman" w:hAnsi="Times New Roman" w:cs="Times New Roman"/>
                <w:sz w:val="25"/>
                <w:szCs w:val="25"/>
              </w:rPr>
              <w:t>607,23</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601D05" w:rsidRDefault="00ED7F52">
            <w:pPr>
              <w:pStyle w:val="a3"/>
              <w:ind w:left="0" w:firstLine="0"/>
              <w:rPr>
                <w:rFonts w:ascii="Times New Roman" w:hAnsi="Times New Roman" w:cs="Times New Roman"/>
                <w:b/>
                <w:sz w:val="25"/>
                <w:szCs w:val="25"/>
              </w:rPr>
            </w:pPr>
            <w:r w:rsidRPr="00601D05">
              <w:rPr>
                <w:rFonts w:ascii="Times New Roman" w:hAnsi="Times New Roman" w:cs="Times New Roman"/>
                <w:b/>
                <w:sz w:val="25"/>
                <w:szCs w:val="25"/>
              </w:rPr>
              <w:t>Інші території</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601D05" w:rsidRDefault="00ED7F52">
            <w:pPr>
              <w:pStyle w:val="a3"/>
              <w:ind w:left="0" w:firstLine="0"/>
              <w:jc w:val="center"/>
              <w:rPr>
                <w:rFonts w:ascii="Times New Roman" w:hAnsi="Times New Roman" w:cs="Times New Roman"/>
                <w:sz w:val="25"/>
                <w:szCs w:val="25"/>
              </w:rPr>
            </w:pPr>
            <w:r w:rsidRPr="00601D05">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601D05" w:rsidRDefault="001919AB" w:rsidP="00C53167">
            <w:pPr>
              <w:pStyle w:val="a3"/>
              <w:ind w:left="0" w:firstLine="0"/>
              <w:jc w:val="center"/>
              <w:rPr>
                <w:rFonts w:ascii="Times New Roman" w:hAnsi="Times New Roman" w:cs="Times New Roman"/>
                <w:sz w:val="25"/>
                <w:szCs w:val="25"/>
                <w:lang w:val="ru-RU"/>
              </w:rPr>
            </w:pPr>
            <w:r w:rsidRPr="00601D05">
              <w:rPr>
                <w:rFonts w:ascii="Times New Roman" w:hAnsi="Times New Roman" w:cs="Times New Roman"/>
                <w:sz w:val="25"/>
                <w:szCs w:val="25"/>
                <w:lang w:val="ru-RU"/>
              </w:rPr>
              <w:t>71,35</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601D05" w:rsidRDefault="00601D05">
            <w:pPr>
              <w:pStyle w:val="a3"/>
              <w:ind w:left="-74" w:hanging="19"/>
              <w:jc w:val="center"/>
              <w:rPr>
                <w:rFonts w:ascii="Times New Roman" w:hAnsi="Times New Roman" w:cs="Times New Roman"/>
                <w:sz w:val="25"/>
                <w:szCs w:val="25"/>
              </w:rPr>
            </w:pPr>
            <w:r w:rsidRPr="00601D05">
              <w:rPr>
                <w:rFonts w:ascii="Times New Roman" w:hAnsi="Times New Roman" w:cs="Times New Roman"/>
                <w:sz w:val="25"/>
                <w:szCs w:val="25"/>
              </w:rPr>
              <w:t>74,47</w:t>
            </w:r>
          </w:p>
        </w:tc>
      </w:tr>
      <w:tr w:rsidR="00ED7F52" w:rsidRPr="00526B03" w:rsidTr="00B46C4E">
        <w:trPr>
          <w:trHeight w:val="370"/>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rsidR="00ED7F52" w:rsidRPr="006106F6" w:rsidRDefault="00ED7F52">
            <w:pPr>
              <w:pStyle w:val="a3"/>
              <w:ind w:left="0" w:hanging="99"/>
              <w:jc w:val="center"/>
              <w:rPr>
                <w:rFonts w:ascii="Times New Roman" w:hAnsi="Times New Roman" w:cs="Times New Roman"/>
                <w:b/>
                <w:sz w:val="25"/>
                <w:szCs w:val="25"/>
                <w:highlight w:val="yellow"/>
              </w:rPr>
            </w:pPr>
            <w:r w:rsidRPr="00704353">
              <w:rPr>
                <w:rFonts w:ascii="Times New Roman" w:hAnsi="Times New Roman" w:cs="Times New Roman"/>
                <w:b/>
                <w:sz w:val="25"/>
                <w:szCs w:val="25"/>
              </w:rPr>
              <w:t>3</w:t>
            </w:r>
          </w:p>
        </w:tc>
        <w:tc>
          <w:tcPr>
            <w:tcW w:w="5494" w:type="dxa"/>
            <w:vMerge w:val="restart"/>
            <w:tcBorders>
              <w:top w:val="single" w:sz="4" w:space="0" w:color="auto"/>
              <w:left w:val="single" w:sz="4" w:space="0" w:color="auto"/>
              <w:bottom w:val="single" w:sz="4" w:space="0" w:color="auto"/>
              <w:right w:val="single" w:sz="4" w:space="0" w:color="auto"/>
            </w:tcBorders>
            <w:vAlign w:val="center"/>
            <w:hideMark/>
          </w:tcPr>
          <w:p w:rsidR="00ED7F52" w:rsidRPr="00704353" w:rsidRDefault="00ED7F52">
            <w:pPr>
              <w:pStyle w:val="a3"/>
              <w:ind w:left="0" w:firstLine="0"/>
              <w:rPr>
                <w:rFonts w:ascii="Times New Roman" w:hAnsi="Times New Roman" w:cs="Times New Roman"/>
                <w:b/>
                <w:sz w:val="25"/>
                <w:szCs w:val="25"/>
              </w:rPr>
            </w:pPr>
            <w:r w:rsidRPr="00704353">
              <w:rPr>
                <w:rFonts w:ascii="Times New Roman" w:hAnsi="Times New Roman" w:cs="Times New Roman"/>
                <w:b/>
                <w:sz w:val="25"/>
                <w:szCs w:val="25"/>
              </w:rPr>
              <w:t>Житловий фонд,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704353" w:rsidRDefault="00ED7F52">
            <w:pPr>
              <w:pStyle w:val="a3"/>
              <w:ind w:left="0" w:firstLine="0"/>
              <w:jc w:val="center"/>
              <w:rPr>
                <w:rFonts w:ascii="Times New Roman" w:hAnsi="Times New Roman" w:cs="Times New Roman"/>
                <w:sz w:val="25"/>
                <w:szCs w:val="25"/>
              </w:rPr>
            </w:pPr>
            <w:r w:rsidRPr="00704353">
              <w:rPr>
                <w:rFonts w:ascii="Times New Roman" w:hAnsi="Times New Roman" w:cs="Times New Roman"/>
                <w:sz w:val="25"/>
                <w:szCs w:val="25"/>
              </w:rPr>
              <w:t>тис. м</w:t>
            </w:r>
            <w:r w:rsidRPr="00704353">
              <w:rPr>
                <w:rFonts w:ascii="Times New Roman" w:hAnsi="Times New Roman" w:cs="Times New Roman"/>
                <w:sz w:val="25"/>
                <w:szCs w:val="25"/>
                <w:vertAlign w:val="superscript"/>
              </w:rPr>
              <w:t>2</w:t>
            </w:r>
          </w:p>
        </w:tc>
        <w:tc>
          <w:tcPr>
            <w:tcW w:w="1411" w:type="dxa"/>
            <w:vMerge w:val="restart"/>
            <w:tcBorders>
              <w:top w:val="single" w:sz="4" w:space="0" w:color="auto"/>
              <w:left w:val="single" w:sz="4" w:space="0" w:color="auto"/>
              <w:bottom w:val="single" w:sz="4" w:space="0" w:color="auto"/>
              <w:right w:val="single" w:sz="4" w:space="0" w:color="auto"/>
            </w:tcBorders>
            <w:vAlign w:val="center"/>
          </w:tcPr>
          <w:p w:rsidR="00ED7F52" w:rsidRPr="00704353" w:rsidRDefault="00704353" w:rsidP="008658C4">
            <w:pPr>
              <w:pStyle w:val="a3"/>
              <w:ind w:left="0" w:firstLine="0"/>
              <w:jc w:val="center"/>
              <w:rPr>
                <w:rFonts w:ascii="Times New Roman" w:hAnsi="Times New Roman" w:cs="Times New Roman"/>
                <w:sz w:val="25"/>
                <w:szCs w:val="25"/>
                <w:lang w:val="ru-RU"/>
              </w:rPr>
            </w:pPr>
            <w:r>
              <w:rPr>
                <w:rFonts w:ascii="Times New Roman" w:hAnsi="Times New Roman" w:cs="Times New Roman"/>
                <w:sz w:val="25"/>
                <w:szCs w:val="25"/>
                <w:lang w:val="ru-RU"/>
              </w:rPr>
              <w:t>174,9/2</w:t>
            </w:r>
            <w:r w:rsidRPr="00704353">
              <w:rPr>
                <w:rFonts w:ascii="Times New Roman" w:hAnsi="Times New Roman" w:cs="Times New Roman"/>
                <w:sz w:val="25"/>
                <w:szCs w:val="25"/>
                <w:lang w:val="ru-RU"/>
              </w:rPr>
              <w:t>915</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04353" w:rsidRPr="00704353" w:rsidRDefault="00704353">
            <w:pPr>
              <w:pStyle w:val="a3"/>
              <w:ind w:left="-74" w:hanging="19"/>
              <w:jc w:val="center"/>
              <w:rPr>
                <w:rFonts w:ascii="Times New Roman" w:hAnsi="Times New Roman" w:cs="Times New Roman"/>
                <w:sz w:val="25"/>
                <w:szCs w:val="25"/>
              </w:rPr>
            </w:pPr>
            <w:r>
              <w:rPr>
                <w:rFonts w:ascii="Times New Roman" w:hAnsi="Times New Roman" w:cs="Times New Roman"/>
                <w:sz w:val="25"/>
                <w:szCs w:val="25"/>
              </w:rPr>
              <w:t>206,2</w:t>
            </w:r>
            <w:r w:rsidRPr="00704353">
              <w:rPr>
                <w:rFonts w:ascii="Times New Roman" w:hAnsi="Times New Roman" w:cs="Times New Roman"/>
                <w:sz w:val="25"/>
                <w:szCs w:val="25"/>
              </w:rPr>
              <w:t>/</w:t>
            </w:r>
          </w:p>
          <w:p w:rsidR="00ED7F52" w:rsidRPr="00704353" w:rsidRDefault="00704353">
            <w:pPr>
              <w:pStyle w:val="a3"/>
              <w:ind w:left="-74" w:hanging="19"/>
              <w:jc w:val="center"/>
              <w:rPr>
                <w:rFonts w:ascii="Times New Roman" w:hAnsi="Times New Roman" w:cs="Times New Roman"/>
                <w:sz w:val="25"/>
                <w:szCs w:val="25"/>
              </w:rPr>
            </w:pPr>
            <w:r>
              <w:rPr>
                <w:rFonts w:ascii="Times New Roman" w:hAnsi="Times New Roman" w:cs="Times New Roman"/>
                <w:sz w:val="25"/>
                <w:szCs w:val="25"/>
              </w:rPr>
              <w:t>3</w:t>
            </w:r>
            <w:r w:rsidRPr="00704353">
              <w:rPr>
                <w:rFonts w:ascii="Times New Roman" w:hAnsi="Times New Roman" w:cs="Times New Roman"/>
                <w:sz w:val="25"/>
                <w:szCs w:val="25"/>
              </w:rPr>
              <w:t>105</w:t>
            </w:r>
          </w:p>
        </w:tc>
      </w:tr>
      <w:tr w:rsidR="00ED7F52" w:rsidRPr="00526B03" w:rsidTr="00C8712F">
        <w:trPr>
          <w:trHeight w:val="3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F52" w:rsidRPr="006106F6" w:rsidRDefault="00ED7F52">
            <w:pPr>
              <w:rPr>
                <w:rFonts w:ascii="Times New Roman" w:hAnsi="Times New Roman" w:cs="Times New Roman"/>
                <w:b/>
                <w:sz w:val="25"/>
                <w:szCs w:val="25"/>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7F52" w:rsidRPr="006106F6" w:rsidRDefault="00ED7F52">
            <w:pPr>
              <w:rPr>
                <w:rFonts w:ascii="Times New Roman" w:hAnsi="Times New Roman" w:cs="Times New Roman"/>
                <w:b/>
                <w:sz w:val="25"/>
                <w:szCs w:val="25"/>
                <w:highlight w:val="yellow"/>
              </w:rPr>
            </w:pP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6106F6" w:rsidRDefault="00ED7F52">
            <w:pPr>
              <w:pStyle w:val="a3"/>
              <w:ind w:left="0" w:firstLine="0"/>
              <w:jc w:val="center"/>
              <w:rPr>
                <w:rFonts w:ascii="Times New Roman" w:hAnsi="Times New Roman" w:cs="Times New Roman"/>
                <w:sz w:val="25"/>
                <w:szCs w:val="25"/>
                <w:highlight w:val="yellow"/>
              </w:rPr>
            </w:pPr>
            <w:r w:rsidRPr="00704353">
              <w:rPr>
                <w:rFonts w:ascii="Times New Roman" w:hAnsi="Times New Roman" w:cs="Times New Roman"/>
                <w:sz w:val="25"/>
                <w:szCs w:val="25"/>
              </w:rPr>
              <w:t>Кількість квартир</w:t>
            </w:r>
          </w:p>
        </w:tc>
        <w:tc>
          <w:tcPr>
            <w:tcW w:w="0" w:type="auto"/>
            <w:vMerge/>
            <w:tcBorders>
              <w:top w:val="single" w:sz="4" w:space="0" w:color="auto"/>
              <w:left w:val="single" w:sz="4" w:space="0" w:color="auto"/>
              <w:bottom w:val="single" w:sz="4" w:space="0" w:color="auto"/>
              <w:right w:val="single" w:sz="4" w:space="0" w:color="auto"/>
            </w:tcBorders>
            <w:vAlign w:val="center"/>
          </w:tcPr>
          <w:p w:rsidR="00ED7F52" w:rsidRPr="006106F6" w:rsidRDefault="00ED7F52">
            <w:pPr>
              <w:rPr>
                <w:rFonts w:ascii="Times New Roman" w:hAnsi="Times New Roman" w:cs="Times New Roman"/>
                <w:sz w:val="25"/>
                <w:szCs w:val="25"/>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D7F52" w:rsidRPr="006106F6" w:rsidRDefault="00ED7F52">
            <w:pPr>
              <w:rPr>
                <w:rFonts w:ascii="Times New Roman" w:hAnsi="Times New Roman" w:cs="Times New Roman"/>
                <w:sz w:val="25"/>
                <w:szCs w:val="25"/>
                <w:highlight w:val="yellow"/>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704353"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704353" w:rsidRDefault="00ED7F52">
            <w:pPr>
              <w:pStyle w:val="a3"/>
              <w:ind w:left="0" w:firstLine="0"/>
              <w:rPr>
                <w:rFonts w:ascii="Times New Roman" w:hAnsi="Times New Roman" w:cs="Times New Roman"/>
                <w:sz w:val="25"/>
                <w:szCs w:val="25"/>
              </w:rPr>
            </w:pPr>
            <w:r w:rsidRPr="00704353">
              <w:rPr>
                <w:rFonts w:ascii="Times New Roman" w:hAnsi="Times New Roman" w:cs="Times New Roman"/>
                <w:sz w:val="25"/>
                <w:szCs w:val="25"/>
              </w:rPr>
              <w:t>у т.ч. непридатний житловий фонд</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704353" w:rsidRDefault="00ED7F52">
            <w:pPr>
              <w:pStyle w:val="a3"/>
              <w:ind w:left="0" w:firstLine="0"/>
              <w:jc w:val="center"/>
              <w:rPr>
                <w:rFonts w:ascii="Times New Roman" w:hAnsi="Times New Roman" w:cs="Times New Roman"/>
                <w:sz w:val="25"/>
                <w:szCs w:val="25"/>
              </w:rPr>
            </w:pPr>
            <w:r w:rsidRPr="00704353">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704353" w:rsidRDefault="00704353">
            <w:pPr>
              <w:pStyle w:val="a3"/>
              <w:ind w:left="0" w:firstLine="0"/>
              <w:jc w:val="center"/>
              <w:rPr>
                <w:rFonts w:ascii="Times New Roman" w:hAnsi="Times New Roman" w:cs="Times New Roman"/>
                <w:sz w:val="25"/>
                <w:szCs w:val="25"/>
                <w:lang w:val="ru-RU"/>
              </w:rPr>
            </w:pPr>
            <w:r w:rsidRPr="00704353">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704353" w:rsidRDefault="00704353">
            <w:pPr>
              <w:pStyle w:val="a3"/>
              <w:ind w:left="-74" w:hanging="19"/>
              <w:jc w:val="center"/>
              <w:rPr>
                <w:rFonts w:ascii="Times New Roman" w:hAnsi="Times New Roman" w:cs="Times New Roman"/>
                <w:sz w:val="25"/>
                <w:szCs w:val="25"/>
              </w:rPr>
            </w:pPr>
            <w:r w:rsidRPr="00704353">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704353"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704353" w:rsidRDefault="00ED7F52">
            <w:pPr>
              <w:pStyle w:val="a3"/>
              <w:ind w:left="0" w:firstLine="0"/>
              <w:rPr>
                <w:rFonts w:ascii="Times New Roman" w:hAnsi="Times New Roman" w:cs="Times New Roman"/>
                <w:b/>
                <w:sz w:val="25"/>
                <w:szCs w:val="25"/>
              </w:rPr>
            </w:pPr>
            <w:r w:rsidRPr="00704353">
              <w:rPr>
                <w:rFonts w:ascii="Times New Roman" w:hAnsi="Times New Roman" w:cs="Times New Roman"/>
                <w:b/>
                <w:sz w:val="25"/>
                <w:szCs w:val="25"/>
              </w:rPr>
              <w:t>Розподіл житлового фонду за видами забудови:</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704353"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704353"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704353"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704353"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704353" w:rsidRDefault="00ED7F52">
            <w:pPr>
              <w:pStyle w:val="a3"/>
              <w:ind w:left="0" w:firstLine="0"/>
              <w:rPr>
                <w:rFonts w:ascii="Times New Roman" w:hAnsi="Times New Roman" w:cs="Times New Roman"/>
                <w:sz w:val="25"/>
                <w:szCs w:val="25"/>
              </w:rPr>
            </w:pPr>
            <w:r w:rsidRPr="00704353">
              <w:rPr>
                <w:rFonts w:ascii="Times New Roman" w:hAnsi="Times New Roman" w:cs="Times New Roman"/>
                <w:sz w:val="25"/>
                <w:szCs w:val="25"/>
              </w:rPr>
              <w:t>садибна</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704353" w:rsidRDefault="00ED7F52">
            <w:pPr>
              <w:pStyle w:val="a3"/>
              <w:ind w:left="0" w:firstLine="0"/>
              <w:jc w:val="center"/>
              <w:rPr>
                <w:rFonts w:ascii="Times New Roman" w:hAnsi="Times New Roman" w:cs="Times New Roman"/>
                <w:sz w:val="25"/>
                <w:szCs w:val="25"/>
              </w:rPr>
            </w:pPr>
            <w:r w:rsidRPr="00704353">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704353" w:rsidRDefault="00704353" w:rsidP="00B94202">
            <w:pPr>
              <w:pStyle w:val="a3"/>
              <w:ind w:left="0" w:firstLine="0"/>
              <w:jc w:val="center"/>
              <w:rPr>
                <w:rFonts w:ascii="Times New Roman" w:hAnsi="Times New Roman" w:cs="Times New Roman"/>
                <w:sz w:val="25"/>
                <w:szCs w:val="25"/>
                <w:lang w:val="ru-RU"/>
              </w:rPr>
            </w:pPr>
            <w:r w:rsidRPr="00704353">
              <w:rPr>
                <w:rFonts w:ascii="Times New Roman" w:hAnsi="Times New Roman" w:cs="Times New Roman"/>
                <w:sz w:val="25"/>
                <w:szCs w:val="25"/>
                <w:lang w:val="ru-RU"/>
              </w:rPr>
              <w:t>108,3/1805</w:t>
            </w:r>
          </w:p>
        </w:tc>
        <w:tc>
          <w:tcPr>
            <w:tcW w:w="1135" w:type="dxa"/>
            <w:tcBorders>
              <w:top w:val="single" w:sz="4" w:space="0" w:color="auto"/>
              <w:left w:val="single" w:sz="4" w:space="0" w:color="auto"/>
              <w:bottom w:val="single" w:sz="4" w:space="0" w:color="auto"/>
              <w:right w:val="single" w:sz="4" w:space="0" w:color="auto"/>
            </w:tcBorders>
            <w:vAlign w:val="center"/>
          </w:tcPr>
          <w:p w:rsidR="00704353" w:rsidRPr="00704353" w:rsidRDefault="00704353">
            <w:pPr>
              <w:pStyle w:val="a3"/>
              <w:ind w:left="-74" w:hanging="19"/>
              <w:jc w:val="center"/>
              <w:rPr>
                <w:rFonts w:ascii="Times New Roman" w:hAnsi="Times New Roman" w:cs="Times New Roman"/>
                <w:sz w:val="25"/>
                <w:szCs w:val="25"/>
              </w:rPr>
            </w:pPr>
            <w:r w:rsidRPr="00704353">
              <w:rPr>
                <w:rFonts w:ascii="Times New Roman" w:hAnsi="Times New Roman" w:cs="Times New Roman"/>
                <w:sz w:val="25"/>
                <w:szCs w:val="25"/>
              </w:rPr>
              <w:t>139,6/</w:t>
            </w:r>
          </w:p>
          <w:p w:rsidR="00ED7F52" w:rsidRPr="00704353" w:rsidRDefault="00704353">
            <w:pPr>
              <w:pStyle w:val="a3"/>
              <w:ind w:left="-74" w:hanging="19"/>
              <w:jc w:val="center"/>
              <w:rPr>
                <w:rFonts w:ascii="Times New Roman" w:hAnsi="Times New Roman" w:cs="Times New Roman"/>
                <w:sz w:val="25"/>
                <w:szCs w:val="25"/>
              </w:rPr>
            </w:pPr>
            <w:r w:rsidRPr="00704353">
              <w:rPr>
                <w:rFonts w:ascii="Times New Roman" w:hAnsi="Times New Roman" w:cs="Times New Roman"/>
                <w:sz w:val="25"/>
                <w:szCs w:val="25"/>
              </w:rPr>
              <w:t>1995</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704353"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704353" w:rsidRDefault="00ED7F52">
            <w:pPr>
              <w:pStyle w:val="a3"/>
              <w:ind w:left="0" w:firstLine="0"/>
              <w:rPr>
                <w:rFonts w:ascii="Times New Roman" w:hAnsi="Times New Roman" w:cs="Times New Roman"/>
                <w:sz w:val="25"/>
                <w:szCs w:val="25"/>
              </w:rPr>
            </w:pPr>
            <w:r w:rsidRPr="00704353">
              <w:rPr>
                <w:rFonts w:ascii="Times New Roman" w:hAnsi="Times New Roman" w:cs="Times New Roman"/>
                <w:sz w:val="25"/>
                <w:szCs w:val="25"/>
              </w:rPr>
              <w:t>блокована</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704353" w:rsidRDefault="00ED7F52">
            <w:pPr>
              <w:pStyle w:val="a3"/>
              <w:ind w:left="0" w:firstLine="0"/>
              <w:jc w:val="center"/>
              <w:rPr>
                <w:rFonts w:ascii="Times New Roman" w:hAnsi="Times New Roman" w:cs="Times New Roman"/>
                <w:sz w:val="25"/>
                <w:szCs w:val="25"/>
              </w:rPr>
            </w:pPr>
            <w:r w:rsidRPr="00704353">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704353" w:rsidRDefault="00E901F3">
            <w:pPr>
              <w:pStyle w:val="a3"/>
              <w:ind w:left="0" w:firstLine="0"/>
              <w:jc w:val="center"/>
              <w:rPr>
                <w:rFonts w:ascii="Times New Roman" w:hAnsi="Times New Roman" w:cs="Times New Roman"/>
                <w:sz w:val="25"/>
                <w:szCs w:val="25"/>
                <w:lang w:val="ru-RU"/>
              </w:rPr>
            </w:pPr>
            <w:r w:rsidRPr="00704353">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704353" w:rsidRDefault="00BA7EB8">
            <w:pPr>
              <w:pStyle w:val="a3"/>
              <w:ind w:left="-74" w:hanging="19"/>
              <w:jc w:val="center"/>
              <w:rPr>
                <w:rFonts w:ascii="Times New Roman" w:hAnsi="Times New Roman" w:cs="Times New Roman"/>
                <w:sz w:val="25"/>
                <w:szCs w:val="25"/>
              </w:rPr>
            </w:pPr>
            <w:r w:rsidRPr="00704353">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704353"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704353" w:rsidRDefault="00ED7F52">
            <w:pPr>
              <w:pStyle w:val="a3"/>
              <w:ind w:left="0" w:firstLine="0"/>
              <w:rPr>
                <w:rFonts w:ascii="Times New Roman" w:hAnsi="Times New Roman" w:cs="Times New Roman"/>
                <w:sz w:val="25"/>
                <w:szCs w:val="25"/>
              </w:rPr>
            </w:pPr>
            <w:r w:rsidRPr="00704353">
              <w:rPr>
                <w:rFonts w:ascii="Times New Roman" w:hAnsi="Times New Roman" w:cs="Times New Roman"/>
                <w:sz w:val="25"/>
                <w:szCs w:val="25"/>
              </w:rPr>
              <w:t>багатоквартирна</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704353" w:rsidRDefault="00ED7F52">
            <w:pPr>
              <w:pStyle w:val="a3"/>
              <w:ind w:left="0" w:firstLine="0"/>
              <w:jc w:val="center"/>
              <w:rPr>
                <w:rFonts w:ascii="Times New Roman" w:hAnsi="Times New Roman" w:cs="Times New Roman"/>
                <w:sz w:val="25"/>
                <w:szCs w:val="25"/>
              </w:rPr>
            </w:pPr>
            <w:r w:rsidRPr="00704353">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704353" w:rsidRDefault="00704353" w:rsidP="00704353">
            <w:pPr>
              <w:pStyle w:val="a3"/>
              <w:ind w:left="0" w:firstLine="0"/>
              <w:jc w:val="center"/>
              <w:rPr>
                <w:rFonts w:ascii="Times New Roman" w:hAnsi="Times New Roman" w:cs="Times New Roman"/>
                <w:sz w:val="25"/>
                <w:szCs w:val="25"/>
                <w:lang w:val="ru-RU"/>
              </w:rPr>
            </w:pPr>
            <w:r w:rsidRPr="00704353">
              <w:rPr>
                <w:rFonts w:ascii="Times New Roman" w:hAnsi="Times New Roman" w:cs="Times New Roman"/>
                <w:sz w:val="25"/>
                <w:szCs w:val="25"/>
                <w:lang w:val="ru-RU"/>
              </w:rPr>
              <w:t>66,6</w:t>
            </w:r>
            <w:r w:rsidR="00357F3C" w:rsidRPr="00704353">
              <w:rPr>
                <w:rFonts w:ascii="Times New Roman" w:hAnsi="Times New Roman" w:cs="Times New Roman"/>
                <w:sz w:val="25"/>
                <w:szCs w:val="25"/>
                <w:lang w:val="ru-RU"/>
              </w:rPr>
              <w:t>/</w:t>
            </w:r>
            <w:r w:rsidRPr="00704353">
              <w:rPr>
                <w:rFonts w:ascii="Times New Roman" w:hAnsi="Times New Roman" w:cs="Times New Roman"/>
                <w:sz w:val="25"/>
                <w:szCs w:val="25"/>
                <w:lang w:val="ru-RU"/>
              </w:rPr>
              <w:t>1110</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704353" w:rsidRDefault="00704353">
            <w:pPr>
              <w:pStyle w:val="a3"/>
              <w:ind w:left="-74" w:hanging="19"/>
              <w:jc w:val="center"/>
              <w:rPr>
                <w:rFonts w:ascii="Times New Roman" w:hAnsi="Times New Roman" w:cs="Times New Roman"/>
                <w:sz w:val="25"/>
                <w:szCs w:val="25"/>
              </w:rPr>
            </w:pPr>
            <w:r w:rsidRPr="00704353">
              <w:rPr>
                <w:rFonts w:ascii="Times New Roman" w:hAnsi="Times New Roman" w:cs="Times New Roman"/>
                <w:sz w:val="25"/>
                <w:szCs w:val="25"/>
                <w:lang w:val="ru-RU"/>
              </w:rPr>
              <w:t>66,6/1110</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210" w:firstLine="0"/>
              <w:rPr>
                <w:rFonts w:ascii="Times New Roman" w:hAnsi="Times New Roman" w:cs="Times New Roman"/>
                <w:b/>
                <w:sz w:val="25"/>
                <w:szCs w:val="25"/>
              </w:rPr>
            </w:pPr>
            <w:r w:rsidRPr="00C745F2">
              <w:rPr>
                <w:rFonts w:ascii="Times New Roman" w:hAnsi="Times New Roman" w:cs="Times New Roman"/>
                <w:b/>
                <w:sz w:val="25"/>
                <w:szCs w:val="25"/>
              </w:rPr>
              <w:t>Середня житлова забезпеченість населення загальною площею</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м</w:t>
            </w:r>
            <w:r w:rsidRPr="00C745F2">
              <w:rPr>
                <w:rFonts w:ascii="Times New Roman" w:hAnsi="Times New Roman" w:cs="Times New Roman"/>
                <w:sz w:val="25"/>
                <w:szCs w:val="25"/>
                <w:vertAlign w:val="superscript"/>
              </w:rPr>
              <w:t>2</w:t>
            </w:r>
            <w:r w:rsidRPr="00C745F2">
              <w:rPr>
                <w:rFonts w:ascii="Times New Roman" w:hAnsi="Times New Roman" w:cs="Times New Roman"/>
                <w:sz w:val="25"/>
                <w:szCs w:val="25"/>
              </w:rPr>
              <w:t>/чол.</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26,9</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23,4</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rPr>
                <w:rFonts w:ascii="Times New Roman" w:hAnsi="Times New Roman" w:cs="Times New Roman"/>
                <w:b/>
                <w:sz w:val="25"/>
                <w:szCs w:val="25"/>
              </w:rPr>
            </w:pPr>
            <w:r w:rsidRPr="00BA7EB8">
              <w:rPr>
                <w:rFonts w:ascii="Times New Roman" w:hAnsi="Times New Roman" w:cs="Times New Roman"/>
                <w:b/>
                <w:sz w:val="25"/>
                <w:szCs w:val="25"/>
              </w:rPr>
              <w:t>Вибуття житлового фонду,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тис. м</w:t>
            </w:r>
            <w:r w:rsidRPr="00BA7EB8">
              <w:rPr>
                <w:rFonts w:ascii="Times New Roman" w:hAnsi="Times New Roman" w:cs="Times New Roman"/>
                <w:sz w:val="25"/>
                <w:szCs w:val="25"/>
                <w:vertAlign w:val="superscript"/>
              </w:rPr>
              <w:t>2</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rPr>
                <w:rFonts w:ascii="Times New Roman" w:hAnsi="Times New Roman" w:cs="Times New Roman"/>
                <w:sz w:val="25"/>
                <w:szCs w:val="25"/>
              </w:rPr>
            </w:pPr>
            <w:r w:rsidRPr="00BA7EB8">
              <w:rPr>
                <w:rFonts w:ascii="Times New Roman" w:hAnsi="Times New Roman" w:cs="Times New Roman"/>
                <w:sz w:val="25"/>
                <w:szCs w:val="25"/>
              </w:rPr>
              <w:t>непридатного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74" w:hanging="19"/>
              <w:jc w:val="center"/>
              <w:rPr>
                <w:rFonts w:ascii="Times New Roman" w:hAnsi="Times New Roman" w:cs="Times New Roman"/>
                <w:sz w:val="25"/>
                <w:szCs w:val="25"/>
              </w:rPr>
            </w:pPr>
            <w:r w:rsidRPr="00BA7EB8">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rPr>
                <w:rFonts w:ascii="Times New Roman" w:hAnsi="Times New Roman" w:cs="Times New Roman"/>
                <w:sz w:val="25"/>
                <w:szCs w:val="25"/>
              </w:rPr>
            </w:pPr>
            <w:r w:rsidRPr="00BA7EB8">
              <w:rPr>
                <w:rFonts w:ascii="Times New Roman" w:hAnsi="Times New Roman" w:cs="Times New Roman"/>
                <w:sz w:val="25"/>
                <w:szCs w:val="25"/>
              </w:rPr>
              <w:t>придатного у зв’язку з реконструкцією</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74" w:hanging="19"/>
              <w:jc w:val="center"/>
              <w:rPr>
                <w:rFonts w:ascii="Times New Roman" w:hAnsi="Times New Roman" w:cs="Times New Roman"/>
                <w:sz w:val="25"/>
                <w:szCs w:val="25"/>
              </w:rPr>
            </w:pPr>
            <w:r w:rsidRPr="00BA7EB8">
              <w:rPr>
                <w:rFonts w:ascii="Times New Roman" w:hAnsi="Times New Roman" w:cs="Times New Roman"/>
                <w:sz w:val="25"/>
                <w:szCs w:val="25"/>
              </w:rPr>
              <w:t>0,6</w:t>
            </w:r>
          </w:p>
        </w:tc>
      </w:tr>
      <w:tr w:rsidR="00ED7F52" w:rsidRPr="00526B03" w:rsidTr="00B46C4E">
        <w:trPr>
          <w:trHeight w:val="188"/>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hanging="99"/>
              <w:jc w:val="center"/>
              <w:rPr>
                <w:rFonts w:ascii="Times New Roman" w:hAnsi="Times New Roman" w:cs="Times New Roman"/>
                <w:b/>
                <w:sz w:val="25"/>
                <w:szCs w:val="25"/>
              </w:rPr>
            </w:pPr>
            <w:r w:rsidRPr="00C745F2">
              <w:rPr>
                <w:rFonts w:ascii="Times New Roman" w:hAnsi="Times New Roman" w:cs="Times New Roman"/>
                <w:b/>
                <w:sz w:val="25"/>
                <w:szCs w:val="25"/>
              </w:rPr>
              <w:t>4</w:t>
            </w:r>
          </w:p>
        </w:tc>
        <w:tc>
          <w:tcPr>
            <w:tcW w:w="5494" w:type="dxa"/>
            <w:vMerge w:val="restart"/>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rPr>
                <w:rFonts w:ascii="Times New Roman" w:hAnsi="Times New Roman" w:cs="Times New Roman"/>
                <w:b/>
                <w:sz w:val="25"/>
                <w:szCs w:val="25"/>
              </w:rPr>
            </w:pPr>
            <w:r w:rsidRPr="00C745F2">
              <w:rPr>
                <w:rFonts w:ascii="Times New Roman" w:hAnsi="Times New Roman" w:cs="Times New Roman"/>
                <w:b/>
                <w:sz w:val="25"/>
                <w:szCs w:val="25"/>
              </w:rPr>
              <w:t>Нове житлове будівництво,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тис. м</w:t>
            </w:r>
            <w:r w:rsidRPr="00C745F2">
              <w:rPr>
                <w:rFonts w:ascii="Times New Roman" w:hAnsi="Times New Roman" w:cs="Times New Roman"/>
                <w:sz w:val="25"/>
                <w:szCs w:val="25"/>
                <w:vertAlign w:val="superscript"/>
              </w:rPr>
              <w:t>2</w:t>
            </w:r>
          </w:p>
        </w:tc>
        <w:tc>
          <w:tcPr>
            <w:tcW w:w="1411" w:type="dxa"/>
            <w:vMerge w:val="restart"/>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13,3/190</w:t>
            </w:r>
          </w:p>
        </w:tc>
      </w:tr>
      <w:tr w:rsidR="00ED7F52" w:rsidRPr="00526B03" w:rsidTr="00C8712F">
        <w:trPr>
          <w:trHeight w:val="1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rPr>
                <w:rFonts w:ascii="Times New Roman" w:hAnsi="Times New Roman" w:cs="Times New Roman"/>
                <w:b/>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rPr>
                <w:rFonts w:ascii="Times New Roman" w:hAnsi="Times New Roman" w:cs="Times New Roman"/>
                <w:b/>
                <w:sz w:val="25"/>
                <w:szCs w:val="25"/>
              </w:rPr>
            </w:pP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Кількість квартир</w:t>
            </w:r>
          </w:p>
        </w:tc>
        <w:tc>
          <w:tcPr>
            <w:tcW w:w="0" w:type="auto"/>
            <w:vMerge/>
            <w:tcBorders>
              <w:top w:val="single" w:sz="4" w:space="0" w:color="auto"/>
              <w:left w:val="single" w:sz="4" w:space="0" w:color="auto"/>
              <w:bottom w:val="single" w:sz="4" w:space="0" w:color="auto"/>
              <w:right w:val="single" w:sz="4" w:space="0" w:color="auto"/>
            </w:tcBorders>
            <w:vAlign w:val="center"/>
          </w:tcPr>
          <w:p w:rsidR="00ED7F52" w:rsidRPr="00C745F2" w:rsidRDefault="00ED7F52">
            <w:pPr>
              <w:rPr>
                <w:rFonts w:ascii="Times New Roman" w:hAnsi="Times New Roman" w:cs="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D7F52" w:rsidRPr="00C745F2" w:rsidRDefault="00ED7F52">
            <w:pP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rsidP="008658C4">
            <w:pPr>
              <w:ind w:firstLine="0"/>
              <w:rPr>
                <w:rFonts w:ascii="Times New Roman" w:hAnsi="Times New Roman" w:cs="Times New Roman"/>
                <w:sz w:val="25"/>
                <w:szCs w:val="25"/>
              </w:rPr>
            </w:pPr>
            <w:r w:rsidRPr="00C745F2">
              <w:rPr>
                <w:rFonts w:ascii="Times New Roman" w:hAnsi="Times New Roman" w:cs="Times New Roman"/>
                <w:sz w:val="25"/>
                <w:szCs w:val="25"/>
              </w:rPr>
              <w:t>одноквартирне садибне</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13,3/190</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rPr>
                <w:rFonts w:ascii="Times New Roman" w:hAnsi="Times New Roman" w:cs="Times New Roman"/>
                <w:sz w:val="25"/>
                <w:szCs w:val="25"/>
              </w:rPr>
            </w:pPr>
            <w:r w:rsidRPr="00C745F2">
              <w:rPr>
                <w:rFonts w:ascii="Times New Roman" w:hAnsi="Times New Roman" w:cs="Times New Roman"/>
                <w:sz w:val="25"/>
                <w:szCs w:val="25"/>
              </w:rPr>
              <w:t>блоковане</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9C20B5">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rPr>
                <w:rFonts w:ascii="Times New Roman" w:hAnsi="Times New Roman" w:cs="Times New Roman"/>
                <w:sz w:val="25"/>
                <w:szCs w:val="25"/>
              </w:rPr>
            </w:pPr>
            <w:r w:rsidRPr="00C745F2">
              <w:rPr>
                <w:rFonts w:ascii="Times New Roman" w:hAnsi="Times New Roman" w:cs="Times New Roman"/>
                <w:sz w:val="25"/>
                <w:szCs w:val="25"/>
              </w:rPr>
              <w:t>багатоквартирне</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hanging="99"/>
              <w:jc w:val="center"/>
              <w:rPr>
                <w:rFonts w:ascii="Times New Roman" w:hAnsi="Times New Roman" w:cs="Times New Roman"/>
                <w:b/>
                <w:sz w:val="25"/>
                <w:szCs w:val="25"/>
              </w:rPr>
            </w:pPr>
            <w:r w:rsidRPr="00C745F2">
              <w:rPr>
                <w:rFonts w:ascii="Times New Roman" w:hAnsi="Times New Roman" w:cs="Times New Roman"/>
                <w:b/>
                <w:sz w:val="25"/>
                <w:szCs w:val="25"/>
              </w:rPr>
              <w:t>5</w:t>
            </w: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rPr>
                <w:rFonts w:ascii="Times New Roman" w:hAnsi="Times New Roman" w:cs="Times New Roman"/>
                <w:b/>
                <w:sz w:val="25"/>
                <w:szCs w:val="25"/>
              </w:rPr>
            </w:pPr>
            <w:r w:rsidRPr="00C745F2">
              <w:rPr>
                <w:rFonts w:ascii="Times New Roman" w:hAnsi="Times New Roman" w:cs="Times New Roman"/>
                <w:b/>
                <w:sz w:val="25"/>
                <w:szCs w:val="25"/>
              </w:rPr>
              <w:t>Об’єкти громадського обслуговування:</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rPr>
                <w:rFonts w:ascii="Times New Roman" w:hAnsi="Times New Roman" w:cs="Times New Roman"/>
                <w:sz w:val="25"/>
                <w:szCs w:val="25"/>
              </w:rPr>
            </w:pPr>
            <w:r w:rsidRPr="00C745F2">
              <w:rPr>
                <w:rFonts w:ascii="Times New Roman" w:hAnsi="Times New Roman" w:cs="Times New Roman"/>
                <w:sz w:val="25"/>
                <w:szCs w:val="25"/>
              </w:rPr>
              <w:t>дитячі дошкільні заклади,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тис. місць</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0,23</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0,58</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rPr>
                <w:rFonts w:ascii="Times New Roman" w:hAnsi="Times New Roman" w:cs="Times New Roman"/>
                <w:sz w:val="25"/>
                <w:szCs w:val="25"/>
              </w:rPr>
            </w:pPr>
            <w:r w:rsidRPr="00C745F2">
              <w:rPr>
                <w:rFonts w:ascii="Times New Roman" w:hAnsi="Times New Roman" w:cs="Times New Roman"/>
                <w:sz w:val="25"/>
                <w:szCs w:val="25"/>
              </w:rPr>
              <w:t>загальноосвітні школи,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1,16</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1,16</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rPr>
                <w:rFonts w:ascii="Times New Roman" w:hAnsi="Times New Roman" w:cs="Times New Roman"/>
                <w:sz w:val="25"/>
                <w:szCs w:val="25"/>
              </w:rPr>
            </w:pPr>
            <w:r w:rsidRPr="00C745F2">
              <w:rPr>
                <w:rFonts w:ascii="Times New Roman" w:hAnsi="Times New Roman" w:cs="Times New Roman"/>
                <w:sz w:val="25"/>
                <w:szCs w:val="25"/>
              </w:rPr>
              <w:t>лікарні,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тис. ліжок</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rPr>
                <w:rFonts w:ascii="Times New Roman" w:hAnsi="Times New Roman" w:cs="Times New Roman"/>
                <w:sz w:val="25"/>
                <w:szCs w:val="25"/>
              </w:rPr>
            </w:pPr>
            <w:r w:rsidRPr="00C745F2">
              <w:rPr>
                <w:rFonts w:ascii="Times New Roman" w:hAnsi="Times New Roman" w:cs="Times New Roman"/>
                <w:sz w:val="25"/>
                <w:szCs w:val="25"/>
              </w:rPr>
              <w:t>поліклініки,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тис. відвідувань за зміну</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0,35</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0,35</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rPr>
                <w:rFonts w:ascii="Times New Roman" w:hAnsi="Times New Roman" w:cs="Times New Roman"/>
                <w:sz w:val="25"/>
                <w:szCs w:val="25"/>
              </w:rPr>
            </w:pPr>
            <w:r w:rsidRPr="00C745F2">
              <w:rPr>
                <w:rFonts w:ascii="Times New Roman" w:hAnsi="Times New Roman" w:cs="Times New Roman"/>
                <w:sz w:val="25"/>
                <w:szCs w:val="25"/>
              </w:rPr>
              <w:t>амбулаторії,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rsidP="00521BB1">
            <w:pPr>
              <w:ind w:firstLine="0"/>
              <w:jc w:val="left"/>
              <w:rPr>
                <w:rFonts w:ascii="Times New Roman" w:hAnsi="Times New Roman" w:cs="Times New Roman"/>
                <w:sz w:val="25"/>
                <w:szCs w:val="25"/>
              </w:rPr>
            </w:pPr>
            <w:r w:rsidRPr="00C745F2">
              <w:rPr>
                <w:rFonts w:ascii="Times New Roman" w:hAnsi="Times New Roman" w:cs="Times New Roman"/>
                <w:sz w:val="25"/>
                <w:szCs w:val="25"/>
              </w:rPr>
              <w:t>фельдшерсько-акушерські</w:t>
            </w:r>
            <w:r w:rsidR="00521BB1" w:rsidRPr="00C745F2">
              <w:rPr>
                <w:rFonts w:ascii="Times New Roman" w:hAnsi="Times New Roman" w:cs="Times New Roman"/>
                <w:sz w:val="25"/>
                <w:szCs w:val="25"/>
              </w:rPr>
              <w:t xml:space="preserve"> пункти (для </w:t>
            </w:r>
            <w:r w:rsidRPr="00C745F2">
              <w:rPr>
                <w:rFonts w:ascii="Times New Roman" w:hAnsi="Times New Roman" w:cs="Times New Roman"/>
                <w:sz w:val="25"/>
                <w:szCs w:val="25"/>
              </w:rPr>
              <w:t>сільських населених пунктів) ,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 xml:space="preserve">Об’єкт </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5F6CEE">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rsidP="00C745F2">
            <w:pPr>
              <w:pStyle w:val="a3"/>
              <w:ind w:left="-74" w:hanging="19"/>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rsidP="00521BB1">
            <w:pPr>
              <w:ind w:firstLine="0"/>
              <w:rPr>
                <w:rFonts w:ascii="Times New Roman" w:hAnsi="Times New Roman" w:cs="Times New Roman"/>
                <w:sz w:val="25"/>
                <w:szCs w:val="25"/>
              </w:rPr>
            </w:pPr>
            <w:r w:rsidRPr="00C745F2">
              <w:rPr>
                <w:rFonts w:ascii="Times New Roman" w:hAnsi="Times New Roman" w:cs="Times New Roman"/>
                <w:sz w:val="25"/>
                <w:szCs w:val="25"/>
              </w:rPr>
              <w:t>пожежні депо,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Об’єкт/пож. автомобілів</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1/2</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5/6</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hanging="99"/>
              <w:jc w:val="center"/>
              <w:rPr>
                <w:rFonts w:ascii="Times New Roman" w:hAnsi="Times New Roman" w:cs="Times New Roman"/>
                <w:b/>
                <w:sz w:val="25"/>
                <w:szCs w:val="25"/>
              </w:rPr>
            </w:pPr>
            <w:r w:rsidRPr="00C745F2">
              <w:rPr>
                <w:rFonts w:ascii="Times New Roman" w:hAnsi="Times New Roman" w:cs="Times New Roman"/>
                <w:b/>
                <w:sz w:val="25"/>
                <w:szCs w:val="25"/>
              </w:rPr>
              <w:t>6</w:t>
            </w: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rPr>
                <w:rFonts w:ascii="Times New Roman" w:hAnsi="Times New Roman" w:cs="Times New Roman"/>
                <w:b/>
                <w:sz w:val="25"/>
                <w:szCs w:val="25"/>
              </w:rPr>
            </w:pPr>
            <w:r w:rsidRPr="00C745F2">
              <w:rPr>
                <w:rFonts w:ascii="Times New Roman" w:hAnsi="Times New Roman" w:cs="Times New Roman"/>
                <w:b/>
                <w:sz w:val="25"/>
                <w:szCs w:val="25"/>
              </w:rPr>
              <w:t>Вулично-дорожня мережа та транспорт населеного пункту</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210" w:firstLine="0"/>
              <w:rPr>
                <w:rFonts w:ascii="Times New Roman" w:hAnsi="Times New Roman" w:cs="Times New Roman"/>
                <w:b/>
                <w:sz w:val="25"/>
                <w:szCs w:val="25"/>
              </w:rPr>
            </w:pPr>
            <w:r w:rsidRPr="00C745F2">
              <w:rPr>
                <w:rFonts w:ascii="Times New Roman" w:hAnsi="Times New Roman" w:cs="Times New Roman"/>
                <w:b/>
                <w:sz w:val="25"/>
                <w:szCs w:val="25"/>
              </w:rPr>
              <w:t>Довжина вулиць і доріг,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км</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E901F3" w:rsidP="004E1816">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58.01</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73,50</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C745F2"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210" w:firstLine="0"/>
              <w:rPr>
                <w:rFonts w:ascii="Times New Roman" w:hAnsi="Times New Roman" w:cs="Times New Roman"/>
                <w:b/>
                <w:sz w:val="25"/>
                <w:szCs w:val="25"/>
              </w:rPr>
            </w:pPr>
            <w:r w:rsidRPr="00C745F2">
              <w:rPr>
                <w:rFonts w:ascii="Times New Roman" w:hAnsi="Times New Roman" w:cs="Times New Roman"/>
                <w:b/>
                <w:sz w:val="25"/>
                <w:szCs w:val="25"/>
              </w:rPr>
              <w:t>Щільність вулиць і доріг,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vertAlign w:val="superscript"/>
              </w:rPr>
            </w:pPr>
            <w:r w:rsidRPr="00C745F2">
              <w:rPr>
                <w:rFonts w:ascii="Times New Roman" w:hAnsi="Times New Roman" w:cs="Times New Roman"/>
                <w:sz w:val="25"/>
                <w:szCs w:val="25"/>
              </w:rPr>
              <w:t>км/км</w:t>
            </w:r>
            <w:r w:rsidRPr="00C745F2">
              <w:rPr>
                <w:rFonts w:ascii="Times New Roman" w:hAnsi="Times New Roman" w:cs="Times New Roman"/>
                <w:sz w:val="25"/>
                <w:szCs w:val="25"/>
                <w:vertAlign w:val="superscript"/>
              </w:rPr>
              <w:t>2</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rsidP="00F351C5">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4,59</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4,81</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210" w:firstLine="0"/>
              <w:rPr>
                <w:rFonts w:ascii="Times New Roman" w:hAnsi="Times New Roman" w:cs="Times New Roman"/>
                <w:b/>
                <w:sz w:val="25"/>
                <w:szCs w:val="25"/>
              </w:rPr>
            </w:pPr>
            <w:r w:rsidRPr="00C745F2">
              <w:rPr>
                <w:rFonts w:ascii="Times New Roman" w:hAnsi="Times New Roman" w:cs="Times New Roman"/>
                <w:b/>
                <w:sz w:val="25"/>
                <w:szCs w:val="25"/>
              </w:rPr>
              <w:t>Довжина подвійного шляху ліній міського (селищного) пасажирського транспорту,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км</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4,68</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4,68</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635" w:firstLine="0"/>
              <w:rPr>
                <w:rFonts w:ascii="Times New Roman" w:hAnsi="Times New Roman" w:cs="Times New Roman"/>
                <w:sz w:val="25"/>
                <w:szCs w:val="25"/>
              </w:rPr>
            </w:pPr>
            <w:r w:rsidRPr="00C745F2">
              <w:rPr>
                <w:rFonts w:ascii="Times New Roman" w:hAnsi="Times New Roman" w:cs="Times New Roman"/>
                <w:sz w:val="25"/>
                <w:szCs w:val="25"/>
              </w:rPr>
              <w:t>у т.ч. автобуса</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4,68</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4,68</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635" w:firstLine="0"/>
              <w:rPr>
                <w:rFonts w:ascii="Times New Roman" w:hAnsi="Times New Roman" w:cs="Times New Roman"/>
                <w:sz w:val="25"/>
                <w:szCs w:val="25"/>
              </w:rPr>
            </w:pPr>
            <w:r w:rsidRPr="00C745F2">
              <w:rPr>
                <w:rFonts w:ascii="Times New Roman" w:hAnsi="Times New Roman" w:cs="Times New Roman"/>
                <w:sz w:val="25"/>
                <w:szCs w:val="25"/>
              </w:rPr>
              <w:t>тролейбуса</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1229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635" w:firstLine="0"/>
              <w:rPr>
                <w:rFonts w:ascii="Times New Roman" w:hAnsi="Times New Roman" w:cs="Times New Roman"/>
                <w:sz w:val="25"/>
                <w:szCs w:val="25"/>
              </w:rPr>
            </w:pPr>
            <w:r w:rsidRPr="00C745F2">
              <w:rPr>
                <w:rFonts w:ascii="Times New Roman" w:hAnsi="Times New Roman" w:cs="Times New Roman"/>
                <w:sz w:val="25"/>
                <w:szCs w:val="25"/>
              </w:rPr>
              <w:t>трамвая</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1229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635" w:firstLine="0"/>
              <w:rPr>
                <w:rFonts w:ascii="Times New Roman" w:hAnsi="Times New Roman" w:cs="Times New Roman"/>
                <w:sz w:val="25"/>
                <w:szCs w:val="25"/>
              </w:rPr>
            </w:pPr>
            <w:r w:rsidRPr="00C745F2">
              <w:rPr>
                <w:rFonts w:ascii="Times New Roman" w:hAnsi="Times New Roman" w:cs="Times New Roman"/>
                <w:sz w:val="25"/>
                <w:szCs w:val="25"/>
              </w:rPr>
              <w:t>швидкісного трамвая</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1229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635" w:firstLine="0"/>
              <w:rPr>
                <w:rFonts w:ascii="Times New Roman" w:hAnsi="Times New Roman" w:cs="Times New Roman"/>
                <w:sz w:val="25"/>
                <w:szCs w:val="25"/>
              </w:rPr>
            </w:pPr>
            <w:r w:rsidRPr="00C745F2">
              <w:rPr>
                <w:rFonts w:ascii="Times New Roman" w:hAnsi="Times New Roman" w:cs="Times New Roman"/>
                <w:sz w:val="25"/>
                <w:szCs w:val="25"/>
              </w:rPr>
              <w:t>метрополітену</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1229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635" w:firstLine="0"/>
              <w:rPr>
                <w:rFonts w:ascii="Times New Roman" w:hAnsi="Times New Roman" w:cs="Times New Roman"/>
                <w:sz w:val="25"/>
                <w:szCs w:val="25"/>
              </w:rPr>
            </w:pPr>
            <w:r w:rsidRPr="00C745F2">
              <w:rPr>
                <w:rFonts w:ascii="Times New Roman" w:hAnsi="Times New Roman" w:cs="Times New Roman"/>
                <w:sz w:val="25"/>
                <w:szCs w:val="25"/>
              </w:rPr>
              <w:t>міської залізниці</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210" w:firstLine="0"/>
              <w:rPr>
                <w:rFonts w:ascii="Times New Roman" w:hAnsi="Times New Roman" w:cs="Times New Roman"/>
                <w:b/>
                <w:sz w:val="25"/>
                <w:szCs w:val="25"/>
              </w:rPr>
            </w:pPr>
            <w:r w:rsidRPr="00C745F2">
              <w:rPr>
                <w:rFonts w:ascii="Times New Roman" w:hAnsi="Times New Roman" w:cs="Times New Roman"/>
                <w:b/>
                <w:sz w:val="25"/>
                <w:szCs w:val="25"/>
              </w:rPr>
              <w:t>щільність мережі наземного пасажирського транспорту</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км/км</w:t>
            </w:r>
            <w:r w:rsidRPr="00C745F2">
              <w:rPr>
                <w:rFonts w:ascii="Times New Roman" w:hAnsi="Times New Roman" w:cs="Times New Roman"/>
                <w:sz w:val="25"/>
                <w:szCs w:val="25"/>
                <w:vertAlign w:val="superscript"/>
              </w:rPr>
              <w:t>2</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lang w:val="ru-RU"/>
              </w:rPr>
            </w:pPr>
            <w:r w:rsidRPr="00C745F2">
              <w:rPr>
                <w:rFonts w:ascii="Times New Roman" w:hAnsi="Times New Roman" w:cs="Times New Roman"/>
                <w:sz w:val="25"/>
                <w:szCs w:val="25"/>
                <w:lang w:val="ru-RU"/>
              </w:rPr>
              <w:t>0,37</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0,31</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210" w:firstLine="0"/>
              <w:rPr>
                <w:rFonts w:ascii="Times New Roman" w:hAnsi="Times New Roman" w:cs="Times New Roman"/>
                <w:b/>
                <w:sz w:val="25"/>
                <w:szCs w:val="25"/>
              </w:rPr>
            </w:pPr>
            <w:r w:rsidRPr="00C745F2">
              <w:rPr>
                <w:rFonts w:ascii="Times New Roman" w:hAnsi="Times New Roman" w:cs="Times New Roman"/>
                <w:b/>
                <w:sz w:val="25"/>
                <w:szCs w:val="25"/>
              </w:rPr>
              <w:t>Загальний рівень автомобілізації</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Машин на 1 тис. чол.</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117</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117</w:t>
            </w:r>
          </w:p>
        </w:tc>
      </w:tr>
      <w:tr w:rsidR="00C745F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C745F2" w:rsidRPr="006106F6" w:rsidRDefault="00C745F2" w:rsidP="00C745F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C745F2" w:rsidRPr="00C745F2" w:rsidRDefault="00C745F2" w:rsidP="00C745F2">
            <w:pPr>
              <w:pStyle w:val="a3"/>
              <w:ind w:left="635" w:firstLine="0"/>
              <w:rPr>
                <w:rFonts w:ascii="Times New Roman" w:hAnsi="Times New Roman" w:cs="Times New Roman"/>
                <w:sz w:val="25"/>
                <w:szCs w:val="25"/>
              </w:rPr>
            </w:pPr>
            <w:r w:rsidRPr="00C745F2">
              <w:rPr>
                <w:rFonts w:ascii="Times New Roman" w:hAnsi="Times New Roman" w:cs="Times New Roman"/>
                <w:sz w:val="25"/>
                <w:szCs w:val="25"/>
              </w:rPr>
              <w:t>у т.ч. рівень автомобілізації легкового автомобільного транспорту</w:t>
            </w:r>
          </w:p>
        </w:tc>
        <w:tc>
          <w:tcPr>
            <w:tcW w:w="1509" w:type="dxa"/>
            <w:tcBorders>
              <w:top w:val="single" w:sz="4" w:space="0" w:color="auto"/>
              <w:left w:val="single" w:sz="4" w:space="0" w:color="auto"/>
              <w:bottom w:val="single" w:sz="4" w:space="0" w:color="auto"/>
              <w:right w:val="single" w:sz="4" w:space="0" w:color="auto"/>
            </w:tcBorders>
            <w:vAlign w:val="center"/>
            <w:hideMark/>
          </w:tcPr>
          <w:p w:rsidR="00C745F2" w:rsidRPr="00C745F2" w:rsidRDefault="00C745F2" w:rsidP="00C745F2">
            <w:pPr>
              <w:pStyle w:val="a3"/>
              <w:ind w:left="0" w:firstLine="0"/>
              <w:jc w:val="center"/>
              <w:rPr>
                <w:rFonts w:ascii="Times New Roman" w:hAnsi="Times New Roman" w:cs="Times New Roman"/>
                <w:sz w:val="25"/>
                <w:szCs w:val="25"/>
              </w:rPr>
            </w:pPr>
            <w:r w:rsidRPr="00C745F2">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C745F2" w:rsidRPr="00C745F2" w:rsidRDefault="00C745F2" w:rsidP="00C745F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117</w:t>
            </w:r>
          </w:p>
        </w:tc>
        <w:tc>
          <w:tcPr>
            <w:tcW w:w="1135" w:type="dxa"/>
            <w:tcBorders>
              <w:top w:val="single" w:sz="4" w:space="0" w:color="auto"/>
              <w:left w:val="single" w:sz="4" w:space="0" w:color="auto"/>
              <w:bottom w:val="single" w:sz="4" w:space="0" w:color="auto"/>
              <w:right w:val="single" w:sz="4" w:space="0" w:color="auto"/>
            </w:tcBorders>
            <w:vAlign w:val="center"/>
          </w:tcPr>
          <w:p w:rsidR="00C745F2" w:rsidRPr="00C745F2" w:rsidRDefault="00C745F2" w:rsidP="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117</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210" w:firstLine="0"/>
              <w:rPr>
                <w:rFonts w:ascii="Times New Roman" w:hAnsi="Times New Roman" w:cs="Times New Roman"/>
                <w:b/>
                <w:sz w:val="25"/>
                <w:szCs w:val="25"/>
              </w:rPr>
            </w:pPr>
            <w:r w:rsidRPr="00C745F2">
              <w:rPr>
                <w:rFonts w:ascii="Times New Roman" w:hAnsi="Times New Roman" w:cs="Times New Roman"/>
                <w:b/>
                <w:sz w:val="25"/>
                <w:szCs w:val="25"/>
              </w:rPr>
              <w:t>Кількість місць постійного зберігання автомобілів (за складом парку та видами зберігання – гаражі, відкриті автостоянки)</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C745F2" w:rsidRDefault="00ED7F5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Машино-місць</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0" w:firstLine="0"/>
              <w:jc w:val="center"/>
              <w:rPr>
                <w:rFonts w:ascii="Times New Roman" w:hAnsi="Times New Roman" w:cs="Times New Roman"/>
                <w:sz w:val="25"/>
                <w:szCs w:val="25"/>
              </w:rPr>
            </w:pPr>
            <w:r w:rsidRPr="00C745F2">
              <w:rPr>
                <w:rFonts w:ascii="Times New Roman" w:hAnsi="Times New Roman" w:cs="Times New Roman"/>
                <w:sz w:val="25"/>
                <w:szCs w:val="25"/>
              </w:rPr>
              <w:t>559</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C745F2" w:rsidRDefault="00C745F2">
            <w:pPr>
              <w:pStyle w:val="a3"/>
              <w:ind w:left="-74" w:hanging="19"/>
              <w:jc w:val="center"/>
              <w:rPr>
                <w:rFonts w:ascii="Times New Roman" w:hAnsi="Times New Roman" w:cs="Times New Roman"/>
                <w:sz w:val="25"/>
                <w:szCs w:val="25"/>
              </w:rPr>
            </w:pPr>
            <w:r w:rsidRPr="00C745F2">
              <w:rPr>
                <w:rFonts w:ascii="Times New Roman" w:hAnsi="Times New Roman" w:cs="Times New Roman"/>
                <w:sz w:val="25"/>
                <w:szCs w:val="25"/>
              </w:rPr>
              <w:t>504</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hanging="99"/>
              <w:jc w:val="center"/>
              <w:rPr>
                <w:rFonts w:ascii="Times New Roman" w:hAnsi="Times New Roman" w:cs="Times New Roman"/>
                <w:b/>
                <w:sz w:val="25"/>
                <w:szCs w:val="25"/>
              </w:rPr>
            </w:pPr>
            <w:r w:rsidRPr="00A71B85">
              <w:rPr>
                <w:rFonts w:ascii="Times New Roman" w:hAnsi="Times New Roman" w:cs="Times New Roman"/>
                <w:b/>
                <w:sz w:val="25"/>
                <w:szCs w:val="25"/>
              </w:rPr>
              <w:t>7</w:t>
            </w: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rPr>
                <w:rFonts w:ascii="Times New Roman" w:hAnsi="Times New Roman" w:cs="Times New Roman"/>
                <w:b/>
                <w:sz w:val="25"/>
                <w:szCs w:val="25"/>
              </w:rPr>
            </w:pPr>
            <w:r w:rsidRPr="00A71B85">
              <w:rPr>
                <w:rFonts w:ascii="Times New Roman" w:hAnsi="Times New Roman" w:cs="Times New Roman"/>
                <w:b/>
                <w:sz w:val="25"/>
                <w:szCs w:val="25"/>
              </w:rPr>
              <w:t>Інженерне забезпечення</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210" w:firstLine="0"/>
              <w:rPr>
                <w:rFonts w:ascii="Times New Roman" w:hAnsi="Times New Roman" w:cs="Times New Roman"/>
                <w:b/>
                <w:sz w:val="25"/>
                <w:szCs w:val="25"/>
              </w:rPr>
            </w:pPr>
            <w:r w:rsidRPr="00A71B85">
              <w:rPr>
                <w:rFonts w:ascii="Times New Roman" w:hAnsi="Times New Roman" w:cs="Times New Roman"/>
                <w:b/>
                <w:sz w:val="25"/>
                <w:szCs w:val="25"/>
              </w:rPr>
              <w:t>Водопостачання</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635" w:firstLine="0"/>
              <w:rPr>
                <w:rFonts w:ascii="Times New Roman" w:hAnsi="Times New Roman" w:cs="Times New Roman"/>
                <w:sz w:val="25"/>
                <w:szCs w:val="25"/>
              </w:rPr>
            </w:pPr>
            <w:r w:rsidRPr="00A71B85">
              <w:rPr>
                <w:rFonts w:ascii="Times New Roman" w:hAnsi="Times New Roman" w:cs="Times New Roman"/>
                <w:sz w:val="25"/>
                <w:szCs w:val="25"/>
              </w:rPr>
              <w:t>Сумарний відпуск води</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тис. м</w:t>
            </w:r>
            <w:r w:rsidRPr="00A71B85">
              <w:rPr>
                <w:rFonts w:ascii="Times New Roman" w:hAnsi="Times New Roman" w:cs="Times New Roman"/>
                <w:sz w:val="25"/>
                <w:szCs w:val="25"/>
                <w:vertAlign w:val="superscript"/>
              </w:rPr>
              <w:t>3</w:t>
            </w:r>
            <w:r w:rsidRPr="00A71B85">
              <w:rPr>
                <w:rFonts w:ascii="Times New Roman" w:hAnsi="Times New Roman" w:cs="Times New Roman"/>
                <w:sz w:val="25"/>
                <w:szCs w:val="25"/>
              </w:rPr>
              <w:t>/добу</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1,02</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74" w:hanging="19"/>
              <w:jc w:val="center"/>
              <w:rPr>
                <w:rFonts w:ascii="Times New Roman" w:hAnsi="Times New Roman" w:cs="Times New Roman"/>
                <w:sz w:val="25"/>
                <w:szCs w:val="25"/>
              </w:rPr>
            </w:pPr>
            <w:r w:rsidRPr="00A71B85">
              <w:rPr>
                <w:rFonts w:ascii="Times New Roman" w:hAnsi="Times New Roman" w:cs="Times New Roman"/>
                <w:sz w:val="25"/>
                <w:szCs w:val="25"/>
              </w:rPr>
              <w:t>1,46</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635" w:firstLine="0"/>
              <w:rPr>
                <w:rFonts w:ascii="Times New Roman" w:hAnsi="Times New Roman" w:cs="Times New Roman"/>
                <w:sz w:val="25"/>
                <w:szCs w:val="25"/>
              </w:rPr>
            </w:pPr>
            <w:r w:rsidRPr="00A71B85">
              <w:rPr>
                <w:rFonts w:ascii="Times New Roman" w:hAnsi="Times New Roman" w:cs="Times New Roman"/>
                <w:sz w:val="25"/>
                <w:szCs w:val="25"/>
              </w:rPr>
              <w:t>Потужність головних споруд водопроводу</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1,50</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74" w:hanging="19"/>
              <w:jc w:val="center"/>
              <w:rPr>
                <w:rFonts w:ascii="Times New Roman" w:hAnsi="Times New Roman" w:cs="Times New Roman"/>
                <w:sz w:val="25"/>
                <w:szCs w:val="25"/>
              </w:rPr>
            </w:pPr>
            <w:r w:rsidRPr="00A71B85">
              <w:rPr>
                <w:rFonts w:ascii="Times New Roman" w:hAnsi="Times New Roman" w:cs="Times New Roman"/>
                <w:sz w:val="25"/>
                <w:szCs w:val="25"/>
              </w:rPr>
              <w:t>1,50</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210" w:firstLine="0"/>
              <w:rPr>
                <w:rFonts w:ascii="Times New Roman" w:hAnsi="Times New Roman" w:cs="Times New Roman"/>
                <w:b/>
                <w:sz w:val="25"/>
                <w:szCs w:val="25"/>
              </w:rPr>
            </w:pPr>
            <w:r w:rsidRPr="00A71B85">
              <w:rPr>
                <w:rFonts w:ascii="Times New Roman" w:hAnsi="Times New Roman" w:cs="Times New Roman"/>
                <w:b/>
                <w:sz w:val="25"/>
                <w:szCs w:val="25"/>
              </w:rPr>
              <w:t>Каналізація</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635" w:firstLine="0"/>
              <w:rPr>
                <w:rFonts w:ascii="Times New Roman" w:hAnsi="Times New Roman" w:cs="Times New Roman"/>
                <w:sz w:val="25"/>
                <w:szCs w:val="25"/>
              </w:rPr>
            </w:pPr>
            <w:r w:rsidRPr="00A71B85">
              <w:rPr>
                <w:rFonts w:ascii="Times New Roman" w:hAnsi="Times New Roman" w:cs="Times New Roman"/>
                <w:sz w:val="25"/>
                <w:szCs w:val="25"/>
              </w:rPr>
              <w:t>Загальне надходження стічних вод</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0,35</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74" w:hanging="19"/>
              <w:jc w:val="center"/>
              <w:rPr>
                <w:rFonts w:ascii="Times New Roman" w:hAnsi="Times New Roman" w:cs="Times New Roman"/>
                <w:sz w:val="25"/>
                <w:szCs w:val="25"/>
              </w:rPr>
            </w:pPr>
            <w:r w:rsidRPr="00A71B85">
              <w:rPr>
                <w:rFonts w:ascii="Times New Roman" w:hAnsi="Times New Roman" w:cs="Times New Roman"/>
                <w:sz w:val="25"/>
                <w:szCs w:val="25"/>
              </w:rPr>
              <w:t>1,46</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635" w:firstLine="0"/>
              <w:rPr>
                <w:rFonts w:ascii="Times New Roman" w:hAnsi="Times New Roman" w:cs="Times New Roman"/>
                <w:sz w:val="25"/>
                <w:szCs w:val="25"/>
              </w:rPr>
            </w:pPr>
            <w:r w:rsidRPr="00A71B85">
              <w:rPr>
                <w:rFonts w:ascii="Times New Roman" w:hAnsi="Times New Roman" w:cs="Times New Roman"/>
                <w:sz w:val="25"/>
                <w:szCs w:val="25"/>
              </w:rPr>
              <w:t>Сумарна потужність очисних споруд</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1,50</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74" w:hanging="19"/>
              <w:jc w:val="center"/>
              <w:rPr>
                <w:rFonts w:ascii="Times New Roman" w:hAnsi="Times New Roman" w:cs="Times New Roman"/>
                <w:sz w:val="25"/>
                <w:szCs w:val="25"/>
              </w:rPr>
            </w:pPr>
            <w:r w:rsidRPr="00A71B85">
              <w:rPr>
                <w:rFonts w:ascii="Times New Roman" w:hAnsi="Times New Roman" w:cs="Times New Roman"/>
                <w:sz w:val="25"/>
                <w:szCs w:val="25"/>
              </w:rPr>
              <w:t>1,50</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210" w:firstLine="0"/>
              <w:rPr>
                <w:rFonts w:ascii="Times New Roman" w:hAnsi="Times New Roman" w:cs="Times New Roman"/>
                <w:b/>
                <w:sz w:val="25"/>
                <w:szCs w:val="25"/>
              </w:rPr>
            </w:pPr>
            <w:r w:rsidRPr="00A71B85">
              <w:rPr>
                <w:rFonts w:ascii="Times New Roman" w:hAnsi="Times New Roman" w:cs="Times New Roman"/>
                <w:b/>
                <w:sz w:val="25"/>
                <w:szCs w:val="25"/>
              </w:rPr>
              <w:t xml:space="preserve">Електропостачання </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635" w:firstLine="0"/>
              <w:rPr>
                <w:rFonts w:ascii="Times New Roman" w:hAnsi="Times New Roman" w:cs="Times New Roman"/>
                <w:sz w:val="25"/>
                <w:szCs w:val="25"/>
              </w:rPr>
            </w:pPr>
            <w:r w:rsidRPr="00A71B85">
              <w:rPr>
                <w:rFonts w:ascii="Times New Roman" w:hAnsi="Times New Roman" w:cs="Times New Roman"/>
                <w:sz w:val="25"/>
                <w:szCs w:val="25"/>
              </w:rPr>
              <w:t>Сумарне споживання електроенергії</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млн. кВт*</w:t>
            </w:r>
          </w:p>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год./рік</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6,175</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74" w:hanging="19"/>
              <w:jc w:val="center"/>
              <w:rPr>
                <w:rFonts w:ascii="Times New Roman" w:hAnsi="Times New Roman" w:cs="Times New Roman"/>
                <w:sz w:val="25"/>
                <w:szCs w:val="25"/>
              </w:rPr>
            </w:pPr>
            <w:r w:rsidRPr="00A71B85">
              <w:rPr>
                <w:rFonts w:ascii="Times New Roman" w:hAnsi="Times New Roman" w:cs="Times New Roman"/>
                <w:sz w:val="25"/>
                <w:szCs w:val="25"/>
              </w:rPr>
              <w:t>8,835</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635" w:firstLine="0"/>
              <w:rPr>
                <w:rFonts w:ascii="Times New Roman" w:hAnsi="Times New Roman" w:cs="Times New Roman"/>
                <w:sz w:val="25"/>
                <w:szCs w:val="25"/>
              </w:rPr>
            </w:pPr>
            <w:r w:rsidRPr="00A71B85">
              <w:rPr>
                <w:rFonts w:ascii="Times New Roman" w:hAnsi="Times New Roman" w:cs="Times New Roman"/>
                <w:sz w:val="25"/>
                <w:szCs w:val="25"/>
              </w:rPr>
              <w:t>Потужність джерел покриття електронавантажень</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тис. кВт</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210" w:firstLine="0"/>
              <w:rPr>
                <w:rFonts w:ascii="Times New Roman" w:hAnsi="Times New Roman" w:cs="Times New Roman"/>
                <w:b/>
                <w:sz w:val="25"/>
                <w:szCs w:val="25"/>
              </w:rPr>
            </w:pPr>
            <w:r w:rsidRPr="00A71B85">
              <w:rPr>
                <w:rFonts w:ascii="Times New Roman" w:hAnsi="Times New Roman" w:cs="Times New Roman"/>
                <w:b/>
                <w:sz w:val="25"/>
                <w:szCs w:val="25"/>
              </w:rPr>
              <w:t xml:space="preserve">Теплопостачання </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635" w:firstLine="0"/>
              <w:rPr>
                <w:rFonts w:ascii="Times New Roman" w:hAnsi="Times New Roman" w:cs="Times New Roman"/>
                <w:sz w:val="25"/>
                <w:szCs w:val="25"/>
              </w:rPr>
            </w:pPr>
            <w:r w:rsidRPr="00A71B85">
              <w:rPr>
                <w:rFonts w:ascii="Times New Roman" w:hAnsi="Times New Roman" w:cs="Times New Roman"/>
                <w:sz w:val="25"/>
                <w:szCs w:val="25"/>
              </w:rPr>
              <w:t>Потужність централізованих джерел тепла,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МВт</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635" w:firstLine="0"/>
              <w:rPr>
                <w:rFonts w:ascii="Times New Roman" w:hAnsi="Times New Roman" w:cs="Times New Roman"/>
                <w:sz w:val="25"/>
                <w:szCs w:val="25"/>
              </w:rPr>
            </w:pPr>
            <w:r w:rsidRPr="00A71B85">
              <w:rPr>
                <w:rFonts w:ascii="Times New Roman" w:hAnsi="Times New Roman" w:cs="Times New Roman"/>
                <w:sz w:val="25"/>
                <w:szCs w:val="25"/>
              </w:rPr>
              <w:t>Подача тепла,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210" w:firstLine="0"/>
              <w:rPr>
                <w:rFonts w:ascii="Times New Roman" w:hAnsi="Times New Roman" w:cs="Times New Roman"/>
                <w:b/>
                <w:sz w:val="25"/>
                <w:szCs w:val="25"/>
              </w:rPr>
            </w:pPr>
            <w:r w:rsidRPr="00BA7EB8">
              <w:rPr>
                <w:rFonts w:ascii="Times New Roman" w:hAnsi="Times New Roman" w:cs="Times New Roman"/>
                <w:b/>
                <w:sz w:val="25"/>
                <w:szCs w:val="25"/>
              </w:rPr>
              <w:t xml:space="preserve">Газопостачання </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635" w:firstLine="0"/>
              <w:rPr>
                <w:rFonts w:ascii="Times New Roman" w:hAnsi="Times New Roman" w:cs="Times New Roman"/>
                <w:sz w:val="25"/>
                <w:szCs w:val="25"/>
              </w:rPr>
            </w:pPr>
            <w:r w:rsidRPr="00BA7EB8">
              <w:rPr>
                <w:rFonts w:ascii="Times New Roman" w:hAnsi="Times New Roman" w:cs="Times New Roman"/>
                <w:sz w:val="25"/>
                <w:szCs w:val="25"/>
              </w:rPr>
              <w:t>Споживання газу,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млн. м</w:t>
            </w:r>
            <w:r w:rsidRPr="00BA7EB8">
              <w:rPr>
                <w:rFonts w:ascii="Times New Roman" w:hAnsi="Times New Roman" w:cs="Times New Roman"/>
                <w:sz w:val="25"/>
                <w:szCs w:val="25"/>
                <w:vertAlign w:val="superscript"/>
              </w:rPr>
              <w:t>3</w:t>
            </w:r>
            <w:r w:rsidRPr="00BA7EB8">
              <w:rPr>
                <w:rFonts w:ascii="Times New Roman" w:hAnsi="Times New Roman" w:cs="Times New Roman"/>
                <w:sz w:val="25"/>
                <w:szCs w:val="25"/>
              </w:rPr>
              <w:t>/рік</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hanging="99"/>
              <w:jc w:val="center"/>
              <w:rPr>
                <w:rFonts w:ascii="Times New Roman" w:hAnsi="Times New Roman" w:cs="Times New Roman"/>
                <w:b/>
                <w:sz w:val="25"/>
                <w:szCs w:val="25"/>
              </w:rPr>
            </w:pPr>
            <w:r w:rsidRPr="00A71B85">
              <w:rPr>
                <w:rFonts w:ascii="Times New Roman" w:hAnsi="Times New Roman" w:cs="Times New Roman"/>
                <w:b/>
                <w:sz w:val="25"/>
                <w:szCs w:val="25"/>
              </w:rPr>
              <w:t>8</w:t>
            </w: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rPr>
                <w:rFonts w:ascii="Times New Roman" w:hAnsi="Times New Roman" w:cs="Times New Roman"/>
                <w:b/>
                <w:sz w:val="25"/>
                <w:szCs w:val="25"/>
              </w:rPr>
            </w:pPr>
            <w:r w:rsidRPr="00A71B85">
              <w:rPr>
                <w:rFonts w:ascii="Times New Roman" w:hAnsi="Times New Roman" w:cs="Times New Roman"/>
                <w:b/>
                <w:sz w:val="25"/>
                <w:szCs w:val="25"/>
              </w:rPr>
              <w:t xml:space="preserve">Інженерна підготовка та захист території </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5F6CEE">
            <w:pPr>
              <w:pStyle w:val="a3"/>
              <w:ind w:left="0" w:firstLine="0"/>
              <w:jc w:val="center"/>
              <w:rPr>
                <w:rFonts w:ascii="Times New Roman" w:hAnsi="Times New Roman" w:cs="Times New Roman"/>
                <w:sz w:val="25"/>
                <w:szCs w:val="25"/>
                <w:lang w:val="ru-RU"/>
              </w:rPr>
            </w:pPr>
            <w:r w:rsidRPr="00A71B85">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210" w:firstLine="0"/>
              <w:rPr>
                <w:rFonts w:ascii="Times New Roman" w:hAnsi="Times New Roman" w:cs="Times New Roman"/>
                <w:sz w:val="25"/>
                <w:szCs w:val="25"/>
              </w:rPr>
            </w:pPr>
            <w:r w:rsidRPr="00A71B85">
              <w:rPr>
                <w:rFonts w:ascii="Times New Roman" w:hAnsi="Times New Roman" w:cs="Times New Roman"/>
                <w:sz w:val="25"/>
                <w:szCs w:val="25"/>
              </w:rPr>
              <w:t>Захист території від затоплення:</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5F6CEE">
            <w:pPr>
              <w:pStyle w:val="a3"/>
              <w:ind w:left="0" w:firstLine="0"/>
              <w:jc w:val="center"/>
              <w:rPr>
                <w:rFonts w:ascii="Times New Roman" w:hAnsi="Times New Roman" w:cs="Times New Roman"/>
                <w:sz w:val="25"/>
                <w:szCs w:val="25"/>
                <w:lang w:val="ru-RU"/>
              </w:rPr>
            </w:pPr>
            <w:r w:rsidRPr="00A71B85">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635" w:firstLine="0"/>
              <w:rPr>
                <w:rFonts w:ascii="Times New Roman" w:hAnsi="Times New Roman" w:cs="Times New Roman"/>
                <w:sz w:val="25"/>
                <w:szCs w:val="25"/>
              </w:rPr>
            </w:pPr>
            <w:r w:rsidRPr="00A71B85">
              <w:rPr>
                <w:rFonts w:ascii="Times New Roman" w:hAnsi="Times New Roman" w:cs="Times New Roman"/>
                <w:sz w:val="25"/>
                <w:szCs w:val="25"/>
              </w:rPr>
              <w:t>площа;</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га</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5F6CEE">
            <w:pPr>
              <w:pStyle w:val="a3"/>
              <w:ind w:left="0" w:firstLine="0"/>
              <w:jc w:val="center"/>
              <w:rPr>
                <w:rFonts w:ascii="Times New Roman" w:hAnsi="Times New Roman" w:cs="Times New Roman"/>
                <w:sz w:val="25"/>
                <w:szCs w:val="25"/>
                <w:lang w:val="ru-RU"/>
              </w:rPr>
            </w:pPr>
            <w:r w:rsidRPr="00A71B85">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635" w:firstLine="0"/>
              <w:rPr>
                <w:rFonts w:ascii="Times New Roman" w:hAnsi="Times New Roman" w:cs="Times New Roman"/>
                <w:sz w:val="25"/>
                <w:szCs w:val="25"/>
              </w:rPr>
            </w:pPr>
            <w:r w:rsidRPr="00BA7EB8">
              <w:rPr>
                <w:rFonts w:ascii="Times New Roman" w:hAnsi="Times New Roman" w:cs="Times New Roman"/>
                <w:sz w:val="25"/>
                <w:szCs w:val="25"/>
              </w:rPr>
              <w:t>протяжність захісних споруд</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км</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210" w:firstLine="0"/>
              <w:rPr>
                <w:rFonts w:ascii="Times New Roman" w:hAnsi="Times New Roman" w:cs="Times New Roman"/>
                <w:sz w:val="25"/>
                <w:szCs w:val="25"/>
              </w:rPr>
            </w:pPr>
            <w:r w:rsidRPr="00BA7EB8">
              <w:rPr>
                <w:rFonts w:ascii="Times New Roman" w:hAnsi="Times New Roman" w:cs="Times New Roman"/>
                <w:sz w:val="25"/>
                <w:szCs w:val="25"/>
              </w:rPr>
              <w:t>Намив, підсипання території</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га</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210" w:firstLine="0"/>
              <w:rPr>
                <w:rFonts w:ascii="Times New Roman" w:hAnsi="Times New Roman" w:cs="Times New Roman"/>
                <w:sz w:val="25"/>
                <w:szCs w:val="25"/>
              </w:rPr>
            </w:pPr>
            <w:r w:rsidRPr="00BA7EB8">
              <w:rPr>
                <w:rFonts w:ascii="Times New Roman" w:hAnsi="Times New Roman" w:cs="Times New Roman"/>
                <w:sz w:val="25"/>
                <w:szCs w:val="25"/>
              </w:rPr>
              <w:t>Берегоукріплення</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210" w:firstLine="0"/>
              <w:rPr>
                <w:rFonts w:ascii="Times New Roman" w:hAnsi="Times New Roman" w:cs="Times New Roman"/>
                <w:sz w:val="25"/>
                <w:szCs w:val="25"/>
              </w:rPr>
            </w:pPr>
            <w:r w:rsidRPr="00BA7EB8">
              <w:rPr>
                <w:rFonts w:ascii="Times New Roman" w:hAnsi="Times New Roman" w:cs="Times New Roman"/>
                <w:sz w:val="25"/>
                <w:szCs w:val="25"/>
              </w:rPr>
              <w:t>Пониження рівня ґрунтових вод</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210" w:firstLine="0"/>
              <w:rPr>
                <w:rFonts w:ascii="Times New Roman" w:hAnsi="Times New Roman" w:cs="Times New Roman"/>
                <w:sz w:val="25"/>
                <w:szCs w:val="25"/>
              </w:rPr>
            </w:pPr>
            <w:r w:rsidRPr="00BA7EB8">
              <w:rPr>
                <w:rFonts w:ascii="Times New Roman" w:hAnsi="Times New Roman" w:cs="Times New Roman"/>
                <w:sz w:val="25"/>
                <w:szCs w:val="25"/>
              </w:rPr>
              <w:t>Регулювання русел рік/водойм</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км/га</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210" w:firstLine="0"/>
              <w:rPr>
                <w:rFonts w:ascii="Times New Roman" w:hAnsi="Times New Roman" w:cs="Times New Roman"/>
                <w:sz w:val="25"/>
                <w:szCs w:val="25"/>
              </w:rPr>
            </w:pPr>
            <w:r w:rsidRPr="00BA7EB8">
              <w:rPr>
                <w:rFonts w:ascii="Times New Roman" w:hAnsi="Times New Roman" w:cs="Times New Roman"/>
                <w:sz w:val="25"/>
                <w:szCs w:val="25"/>
              </w:rPr>
              <w:t>Протиерозійні, протизсувні, проти карстові заходи</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га</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210" w:firstLine="0"/>
              <w:rPr>
                <w:rFonts w:ascii="Times New Roman" w:hAnsi="Times New Roman" w:cs="Times New Roman"/>
                <w:sz w:val="25"/>
                <w:szCs w:val="25"/>
              </w:rPr>
            </w:pPr>
            <w:r w:rsidRPr="00BA7EB8">
              <w:rPr>
                <w:rFonts w:ascii="Times New Roman" w:hAnsi="Times New Roman" w:cs="Times New Roman"/>
                <w:sz w:val="25"/>
                <w:szCs w:val="25"/>
              </w:rPr>
              <w:t>Освоєння заторфованих і заболочених територій</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210" w:firstLine="0"/>
              <w:rPr>
                <w:rFonts w:ascii="Times New Roman" w:hAnsi="Times New Roman" w:cs="Times New Roman"/>
                <w:sz w:val="25"/>
                <w:szCs w:val="25"/>
              </w:rPr>
            </w:pPr>
            <w:r w:rsidRPr="00BA7EB8">
              <w:rPr>
                <w:rFonts w:ascii="Times New Roman" w:hAnsi="Times New Roman" w:cs="Times New Roman"/>
                <w:sz w:val="25"/>
                <w:szCs w:val="25"/>
              </w:rPr>
              <w:t>Освоєння територій із іншими складними умовами:</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635" w:firstLine="0"/>
              <w:rPr>
                <w:rFonts w:ascii="Times New Roman" w:hAnsi="Times New Roman" w:cs="Times New Roman"/>
                <w:sz w:val="25"/>
                <w:szCs w:val="25"/>
              </w:rPr>
            </w:pPr>
            <w:r w:rsidRPr="00BA7EB8">
              <w:rPr>
                <w:rFonts w:ascii="Times New Roman" w:hAnsi="Times New Roman" w:cs="Times New Roman"/>
                <w:sz w:val="25"/>
                <w:szCs w:val="25"/>
              </w:rPr>
              <w:t>проти просадні заходи;</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635" w:firstLine="0"/>
              <w:rPr>
                <w:rFonts w:ascii="Times New Roman" w:hAnsi="Times New Roman" w:cs="Times New Roman"/>
                <w:sz w:val="25"/>
                <w:szCs w:val="25"/>
              </w:rPr>
            </w:pPr>
            <w:r w:rsidRPr="00BA7EB8">
              <w:rPr>
                <w:rFonts w:ascii="Times New Roman" w:hAnsi="Times New Roman" w:cs="Times New Roman"/>
                <w:sz w:val="25"/>
                <w:szCs w:val="25"/>
              </w:rPr>
              <w:t>сейсмічністю 7 балів і більше</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b/>
                <w:sz w:val="25"/>
                <w:szCs w:val="25"/>
              </w:rPr>
              <w:t>»</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210" w:firstLine="0"/>
              <w:rPr>
                <w:rFonts w:ascii="Times New Roman" w:hAnsi="Times New Roman" w:cs="Times New Roman"/>
                <w:sz w:val="25"/>
                <w:szCs w:val="25"/>
              </w:rPr>
            </w:pPr>
            <w:r w:rsidRPr="00A71B85">
              <w:rPr>
                <w:rFonts w:ascii="Times New Roman" w:hAnsi="Times New Roman" w:cs="Times New Roman"/>
                <w:sz w:val="25"/>
                <w:szCs w:val="25"/>
              </w:rPr>
              <w:t>Дощова каналізація</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км</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5F6CEE">
            <w:pPr>
              <w:pStyle w:val="a3"/>
              <w:ind w:left="0" w:firstLine="0"/>
              <w:jc w:val="center"/>
              <w:rPr>
                <w:rFonts w:ascii="Times New Roman" w:hAnsi="Times New Roman" w:cs="Times New Roman"/>
                <w:sz w:val="25"/>
                <w:szCs w:val="25"/>
                <w:lang w:val="ru-RU"/>
              </w:rPr>
            </w:pPr>
            <w:r w:rsidRPr="00A71B85">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74" w:hanging="19"/>
              <w:jc w:val="center"/>
              <w:rPr>
                <w:rFonts w:ascii="Times New Roman" w:hAnsi="Times New Roman" w:cs="Times New Roman"/>
                <w:sz w:val="25"/>
                <w:szCs w:val="25"/>
              </w:rPr>
            </w:pPr>
            <w:r w:rsidRPr="00A71B85">
              <w:rPr>
                <w:rFonts w:ascii="Times New Roman" w:hAnsi="Times New Roman" w:cs="Times New Roman"/>
                <w:sz w:val="25"/>
                <w:szCs w:val="25"/>
              </w:rPr>
              <w:t>32,9</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210" w:firstLine="0"/>
              <w:rPr>
                <w:rFonts w:ascii="Times New Roman" w:hAnsi="Times New Roman" w:cs="Times New Roman"/>
                <w:sz w:val="25"/>
                <w:szCs w:val="25"/>
              </w:rPr>
            </w:pPr>
            <w:r w:rsidRPr="00A71B85">
              <w:rPr>
                <w:rFonts w:ascii="Times New Roman" w:hAnsi="Times New Roman" w:cs="Times New Roman"/>
                <w:sz w:val="25"/>
                <w:szCs w:val="25"/>
              </w:rPr>
              <w:t>Очисні споруди дощової каналізації</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одиниць</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5F6CEE">
            <w:pPr>
              <w:pStyle w:val="a3"/>
              <w:ind w:left="0" w:firstLine="0"/>
              <w:jc w:val="center"/>
              <w:rPr>
                <w:rFonts w:ascii="Times New Roman" w:hAnsi="Times New Roman" w:cs="Times New Roman"/>
                <w:sz w:val="25"/>
                <w:szCs w:val="25"/>
                <w:lang w:val="ru-RU"/>
              </w:rPr>
            </w:pPr>
            <w:r w:rsidRPr="00A71B85">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74" w:hanging="19"/>
              <w:jc w:val="center"/>
              <w:rPr>
                <w:rFonts w:ascii="Times New Roman" w:hAnsi="Times New Roman" w:cs="Times New Roman"/>
                <w:sz w:val="25"/>
                <w:szCs w:val="25"/>
              </w:rPr>
            </w:pPr>
            <w:r w:rsidRPr="00A71B85">
              <w:rPr>
                <w:rFonts w:ascii="Times New Roman" w:hAnsi="Times New Roman" w:cs="Times New Roman"/>
                <w:sz w:val="25"/>
                <w:szCs w:val="25"/>
              </w:rPr>
              <w:t>1</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hanging="99"/>
              <w:jc w:val="center"/>
              <w:rPr>
                <w:rFonts w:ascii="Times New Roman" w:hAnsi="Times New Roman" w:cs="Times New Roman"/>
                <w:b/>
                <w:sz w:val="25"/>
                <w:szCs w:val="25"/>
              </w:rPr>
            </w:pPr>
            <w:r w:rsidRPr="00A71B85">
              <w:rPr>
                <w:rFonts w:ascii="Times New Roman" w:hAnsi="Times New Roman" w:cs="Times New Roman"/>
                <w:b/>
                <w:sz w:val="25"/>
                <w:szCs w:val="25"/>
              </w:rPr>
              <w:t>9</w:t>
            </w: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rPr>
                <w:rFonts w:ascii="Times New Roman" w:hAnsi="Times New Roman" w:cs="Times New Roman"/>
                <w:b/>
                <w:sz w:val="25"/>
                <w:szCs w:val="25"/>
              </w:rPr>
            </w:pPr>
            <w:r w:rsidRPr="00A71B85">
              <w:rPr>
                <w:rFonts w:ascii="Times New Roman" w:hAnsi="Times New Roman" w:cs="Times New Roman"/>
                <w:b/>
                <w:sz w:val="25"/>
                <w:szCs w:val="25"/>
              </w:rPr>
              <w:t>Санітарне очищення території</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A71B85"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210" w:firstLine="0"/>
              <w:rPr>
                <w:rFonts w:ascii="Times New Roman" w:hAnsi="Times New Roman" w:cs="Times New Roman"/>
                <w:b/>
                <w:sz w:val="25"/>
                <w:szCs w:val="25"/>
              </w:rPr>
            </w:pPr>
            <w:r w:rsidRPr="00A71B85">
              <w:rPr>
                <w:rFonts w:ascii="Times New Roman" w:hAnsi="Times New Roman" w:cs="Times New Roman"/>
                <w:b/>
                <w:sz w:val="25"/>
                <w:szCs w:val="25"/>
              </w:rPr>
              <w:t>Обсяги твердих побутових відходів, всього:</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A71B85" w:rsidRDefault="00ED7F52">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тис.т/рік</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0" w:firstLine="0"/>
              <w:jc w:val="center"/>
              <w:rPr>
                <w:rFonts w:ascii="Times New Roman" w:hAnsi="Times New Roman" w:cs="Times New Roman"/>
                <w:sz w:val="25"/>
                <w:szCs w:val="25"/>
              </w:rPr>
            </w:pPr>
            <w:r w:rsidRPr="00A71B85">
              <w:rPr>
                <w:rFonts w:ascii="Times New Roman" w:hAnsi="Times New Roman" w:cs="Times New Roman"/>
                <w:sz w:val="25"/>
                <w:szCs w:val="25"/>
              </w:rPr>
              <w:t>1,95</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A71B85" w:rsidRDefault="00A71B85">
            <w:pPr>
              <w:pStyle w:val="a3"/>
              <w:ind w:left="-74" w:hanging="19"/>
              <w:jc w:val="center"/>
              <w:rPr>
                <w:rFonts w:ascii="Times New Roman" w:hAnsi="Times New Roman" w:cs="Times New Roman"/>
                <w:sz w:val="25"/>
                <w:szCs w:val="25"/>
              </w:rPr>
            </w:pPr>
            <w:r w:rsidRPr="00A71B85">
              <w:rPr>
                <w:rFonts w:ascii="Times New Roman" w:hAnsi="Times New Roman" w:cs="Times New Roman"/>
                <w:sz w:val="25"/>
                <w:szCs w:val="25"/>
              </w:rPr>
              <w:t>2,79</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rsidP="00B44F7F">
            <w:pPr>
              <w:pStyle w:val="a3"/>
              <w:ind w:left="210" w:firstLine="0"/>
              <w:rPr>
                <w:rFonts w:ascii="Times New Roman" w:hAnsi="Times New Roman" w:cs="Times New Roman"/>
                <w:b/>
                <w:sz w:val="25"/>
                <w:szCs w:val="25"/>
              </w:rPr>
            </w:pPr>
            <w:r w:rsidRPr="00BA7EB8">
              <w:rPr>
                <w:rFonts w:ascii="Times New Roman" w:hAnsi="Times New Roman" w:cs="Times New Roman"/>
                <w:b/>
                <w:sz w:val="25"/>
                <w:szCs w:val="25"/>
              </w:rPr>
              <w:t xml:space="preserve">Сміттєпереробні </w:t>
            </w:r>
            <w:r w:rsidR="00B44F7F" w:rsidRPr="00BA7EB8">
              <w:rPr>
                <w:rFonts w:ascii="Times New Roman" w:hAnsi="Times New Roman" w:cs="Times New Roman"/>
                <w:b/>
                <w:sz w:val="25"/>
                <w:szCs w:val="25"/>
              </w:rPr>
              <w:t>з</w:t>
            </w:r>
            <w:r w:rsidR="00540F1B" w:rsidRPr="00BA7EB8">
              <w:rPr>
                <w:rFonts w:ascii="Times New Roman" w:hAnsi="Times New Roman" w:cs="Times New Roman"/>
                <w:b/>
                <w:sz w:val="25"/>
                <w:szCs w:val="25"/>
              </w:rPr>
              <w:t>аводи</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74" w:hanging="19"/>
              <w:jc w:val="center"/>
              <w:rPr>
                <w:rFonts w:ascii="Times New Roman" w:hAnsi="Times New Roman" w:cs="Times New Roman"/>
                <w:sz w:val="25"/>
                <w:szCs w:val="25"/>
              </w:rPr>
            </w:pPr>
            <w:r>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635" w:firstLine="0"/>
              <w:rPr>
                <w:rFonts w:ascii="Times New Roman" w:hAnsi="Times New Roman" w:cs="Times New Roman"/>
                <w:sz w:val="25"/>
                <w:szCs w:val="25"/>
              </w:rPr>
            </w:pPr>
            <w:r w:rsidRPr="00BA7EB8">
              <w:rPr>
                <w:rFonts w:ascii="Times New Roman" w:hAnsi="Times New Roman" w:cs="Times New Roman"/>
                <w:sz w:val="25"/>
                <w:szCs w:val="25"/>
              </w:rPr>
              <w:t xml:space="preserve">Кількість </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одиниць</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74" w:hanging="19"/>
              <w:jc w:val="center"/>
              <w:rPr>
                <w:rFonts w:ascii="Times New Roman" w:hAnsi="Times New Roman" w:cs="Times New Roman"/>
                <w:sz w:val="25"/>
                <w:szCs w:val="25"/>
              </w:rPr>
            </w:pPr>
            <w:r>
              <w:rPr>
                <w:rFonts w:ascii="Times New Roman" w:hAnsi="Times New Roman" w:cs="Times New Roman"/>
                <w:sz w:val="25"/>
                <w:szCs w:val="25"/>
              </w:rPr>
              <w:t>-</w:t>
            </w: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hanging="99"/>
              <w:jc w:val="center"/>
              <w:rPr>
                <w:rFonts w:ascii="Times New Roman" w:hAnsi="Times New Roman" w:cs="Times New Roman"/>
                <w:b/>
                <w:sz w:val="25"/>
                <w:szCs w:val="25"/>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635" w:firstLine="0"/>
              <w:rPr>
                <w:rFonts w:ascii="Times New Roman" w:hAnsi="Times New Roman" w:cs="Times New Roman"/>
                <w:sz w:val="25"/>
                <w:szCs w:val="25"/>
              </w:rPr>
            </w:pPr>
            <w:r w:rsidRPr="00BA7EB8">
              <w:rPr>
                <w:rFonts w:ascii="Times New Roman" w:hAnsi="Times New Roman" w:cs="Times New Roman"/>
                <w:sz w:val="25"/>
                <w:szCs w:val="25"/>
              </w:rPr>
              <w:t>Потужність загальна</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тис.т/рік</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5F6CEE">
            <w:pPr>
              <w:pStyle w:val="a3"/>
              <w:ind w:left="0" w:firstLine="0"/>
              <w:jc w:val="center"/>
              <w:rPr>
                <w:rFonts w:ascii="Times New Roman" w:hAnsi="Times New Roman" w:cs="Times New Roman"/>
                <w:sz w:val="25"/>
                <w:szCs w:val="25"/>
                <w:lang w:val="ru-RU"/>
              </w:rPr>
            </w:pPr>
            <w:r w:rsidRPr="00BA7EB8">
              <w:rPr>
                <w:rFonts w:ascii="Times New Roman" w:hAnsi="Times New Roman" w:cs="Times New Roman"/>
                <w:sz w:val="25"/>
                <w:szCs w:val="25"/>
                <w:lang w:val="ru-RU"/>
              </w:rPr>
              <w:t>-</w:t>
            </w: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BA7EB8">
            <w:pPr>
              <w:pStyle w:val="a3"/>
              <w:ind w:left="-74" w:hanging="19"/>
              <w:jc w:val="center"/>
              <w:rPr>
                <w:rFonts w:ascii="Times New Roman" w:hAnsi="Times New Roman" w:cs="Times New Roman"/>
                <w:sz w:val="25"/>
                <w:szCs w:val="25"/>
              </w:rPr>
            </w:pPr>
            <w:r>
              <w:rPr>
                <w:rFonts w:ascii="Times New Roman" w:hAnsi="Times New Roman" w:cs="Times New Roman"/>
                <w:sz w:val="25"/>
                <w:szCs w:val="25"/>
              </w:rPr>
              <w:t>-</w:t>
            </w:r>
          </w:p>
        </w:tc>
      </w:tr>
      <w:tr w:rsidR="00ED7F52" w:rsidRPr="00526B03" w:rsidTr="00B46C4E">
        <w:trPr>
          <w:trHeight w:val="249"/>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210" w:firstLine="0"/>
              <w:rPr>
                <w:rFonts w:ascii="Times New Roman" w:hAnsi="Times New Roman" w:cs="Times New Roman"/>
                <w:b/>
                <w:sz w:val="25"/>
                <w:szCs w:val="25"/>
              </w:rPr>
            </w:pPr>
            <w:r w:rsidRPr="00BA7EB8">
              <w:rPr>
                <w:rFonts w:ascii="Times New Roman" w:hAnsi="Times New Roman" w:cs="Times New Roman"/>
                <w:b/>
                <w:sz w:val="25"/>
                <w:szCs w:val="25"/>
              </w:rPr>
              <w:t xml:space="preserve">Полігони </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lang w:val="ru-RU"/>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355"/>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635" w:firstLine="0"/>
              <w:rPr>
                <w:rFonts w:ascii="Times New Roman" w:hAnsi="Times New Roman" w:cs="Times New Roman"/>
                <w:sz w:val="25"/>
                <w:szCs w:val="25"/>
              </w:rPr>
            </w:pPr>
            <w:r w:rsidRPr="00BA7EB8">
              <w:rPr>
                <w:rFonts w:ascii="Times New Roman" w:hAnsi="Times New Roman" w:cs="Times New Roman"/>
                <w:sz w:val="25"/>
                <w:szCs w:val="25"/>
              </w:rPr>
              <w:t xml:space="preserve">Кількість </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одиниць</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lang w:val="ru-RU"/>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318"/>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635" w:firstLine="0"/>
              <w:rPr>
                <w:rFonts w:ascii="Times New Roman" w:hAnsi="Times New Roman" w:cs="Times New Roman"/>
                <w:sz w:val="25"/>
                <w:szCs w:val="25"/>
              </w:rPr>
            </w:pPr>
            <w:r w:rsidRPr="00BA7EB8">
              <w:rPr>
                <w:rFonts w:ascii="Times New Roman" w:hAnsi="Times New Roman" w:cs="Times New Roman"/>
                <w:sz w:val="25"/>
                <w:szCs w:val="25"/>
              </w:rPr>
              <w:t xml:space="preserve">Площа </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га</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lang w:val="ru-RU"/>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141"/>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210" w:firstLine="0"/>
              <w:rPr>
                <w:rFonts w:ascii="Times New Roman" w:hAnsi="Times New Roman" w:cs="Times New Roman"/>
                <w:b/>
                <w:sz w:val="25"/>
                <w:szCs w:val="25"/>
              </w:rPr>
            </w:pPr>
            <w:r w:rsidRPr="00BA7EB8">
              <w:rPr>
                <w:rFonts w:ascii="Times New Roman" w:hAnsi="Times New Roman" w:cs="Times New Roman"/>
                <w:b/>
                <w:sz w:val="25"/>
                <w:szCs w:val="25"/>
              </w:rPr>
              <w:t xml:space="preserve">Звалища </w:t>
            </w:r>
          </w:p>
        </w:tc>
        <w:tc>
          <w:tcPr>
            <w:tcW w:w="1509"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rPr>
            </w:pP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454"/>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635" w:firstLine="0"/>
              <w:rPr>
                <w:rFonts w:ascii="Times New Roman" w:hAnsi="Times New Roman" w:cs="Times New Roman"/>
                <w:sz w:val="25"/>
                <w:szCs w:val="25"/>
              </w:rPr>
            </w:pPr>
            <w:r w:rsidRPr="00BA7EB8">
              <w:rPr>
                <w:rFonts w:ascii="Times New Roman" w:hAnsi="Times New Roman" w:cs="Times New Roman"/>
                <w:sz w:val="25"/>
                <w:szCs w:val="25"/>
              </w:rPr>
              <w:t xml:space="preserve">Кількість </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одиниць</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r w:rsidR="00ED7F52" w:rsidRPr="00526B03" w:rsidTr="00B46C4E">
        <w:trPr>
          <w:trHeight w:val="278"/>
        </w:trPr>
        <w:tc>
          <w:tcPr>
            <w:tcW w:w="624" w:type="dxa"/>
            <w:tcBorders>
              <w:top w:val="single" w:sz="4" w:space="0" w:color="auto"/>
              <w:left w:val="single" w:sz="4" w:space="0" w:color="auto"/>
              <w:bottom w:val="single" w:sz="4" w:space="0" w:color="auto"/>
              <w:right w:val="single" w:sz="4" w:space="0" w:color="auto"/>
            </w:tcBorders>
            <w:vAlign w:val="center"/>
          </w:tcPr>
          <w:p w:rsidR="00ED7F52" w:rsidRPr="006106F6" w:rsidRDefault="00ED7F52">
            <w:pPr>
              <w:pStyle w:val="a3"/>
              <w:ind w:left="0" w:hanging="99"/>
              <w:jc w:val="center"/>
              <w:rPr>
                <w:rFonts w:ascii="Times New Roman" w:hAnsi="Times New Roman" w:cs="Times New Roman"/>
                <w:b/>
                <w:sz w:val="25"/>
                <w:szCs w:val="25"/>
                <w:highlight w:val="yellow"/>
              </w:rPr>
            </w:pPr>
          </w:p>
        </w:tc>
        <w:tc>
          <w:tcPr>
            <w:tcW w:w="5494"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635" w:firstLine="0"/>
              <w:rPr>
                <w:rFonts w:ascii="Times New Roman" w:hAnsi="Times New Roman" w:cs="Times New Roman"/>
                <w:sz w:val="25"/>
                <w:szCs w:val="25"/>
              </w:rPr>
            </w:pPr>
            <w:r w:rsidRPr="00BA7EB8">
              <w:rPr>
                <w:rFonts w:ascii="Times New Roman" w:hAnsi="Times New Roman" w:cs="Times New Roman"/>
                <w:sz w:val="25"/>
                <w:szCs w:val="25"/>
              </w:rPr>
              <w:t>Площа</w:t>
            </w:r>
          </w:p>
        </w:tc>
        <w:tc>
          <w:tcPr>
            <w:tcW w:w="1509" w:type="dxa"/>
            <w:tcBorders>
              <w:top w:val="single" w:sz="4" w:space="0" w:color="auto"/>
              <w:left w:val="single" w:sz="4" w:space="0" w:color="auto"/>
              <w:bottom w:val="single" w:sz="4" w:space="0" w:color="auto"/>
              <w:right w:val="single" w:sz="4" w:space="0" w:color="auto"/>
            </w:tcBorders>
            <w:vAlign w:val="center"/>
            <w:hideMark/>
          </w:tcPr>
          <w:p w:rsidR="00ED7F52" w:rsidRPr="00BA7EB8" w:rsidRDefault="00ED7F52">
            <w:pPr>
              <w:pStyle w:val="a3"/>
              <w:ind w:left="0" w:firstLine="0"/>
              <w:jc w:val="center"/>
              <w:rPr>
                <w:rFonts w:ascii="Times New Roman" w:hAnsi="Times New Roman" w:cs="Times New Roman"/>
                <w:sz w:val="25"/>
                <w:szCs w:val="25"/>
              </w:rPr>
            </w:pPr>
            <w:r w:rsidRPr="00BA7EB8">
              <w:rPr>
                <w:rFonts w:ascii="Times New Roman" w:hAnsi="Times New Roman" w:cs="Times New Roman"/>
                <w:sz w:val="25"/>
                <w:szCs w:val="25"/>
              </w:rPr>
              <w:t>га</w:t>
            </w:r>
          </w:p>
        </w:tc>
        <w:tc>
          <w:tcPr>
            <w:tcW w:w="1411"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0" w:firstLine="0"/>
              <w:jc w:val="center"/>
              <w:rPr>
                <w:rFonts w:ascii="Times New Roman" w:hAnsi="Times New Roman" w:cs="Times New Roman"/>
                <w:sz w:val="25"/>
                <w:szCs w:val="25"/>
              </w:rPr>
            </w:pPr>
          </w:p>
        </w:tc>
        <w:tc>
          <w:tcPr>
            <w:tcW w:w="1135" w:type="dxa"/>
            <w:tcBorders>
              <w:top w:val="single" w:sz="4" w:space="0" w:color="auto"/>
              <w:left w:val="single" w:sz="4" w:space="0" w:color="auto"/>
              <w:bottom w:val="single" w:sz="4" w:space="0" w:color="auto"/>
              <w:right w:val="single" w:sz="4" w:space="0" w:color="auto"/>
            </w:tcBorders>
            <w:vAlign w:val="center"/>
          </w:tcPr>
          <w:p w:rsidR="00ED7F52" w:rsidRPr="00BA7EB8" w:rsidRDefault="00ED7F52">
            <w:pPr>
              <w:pStyle w:val="a3"/>
              <w:ind w:left="-74" w:hanging="19"/>
              <w:jc w:val="center"/>
              <w:rPr>
                <w:rFonts w:ascii="Times New Roman" w:hAnsi="Times New Roman" w:cs="Times New Roman"/>
                <w:sz w:val="25"/>
                <w:szCs w:val="25"/>
              </w:rPr>
            </w:pPr>
          </w:p>
        </w:tc>
      </w:tr>
    </w:tbl>
    <w:p w:rsidR="00EB2C5E" w:rsidRPr="00526B03" w:rsidRDefault="00EB2C5E" w:rsidP="006B0A57">
      <w:pPr>
        <w:pStyle w:val="a3"/>
        <w:ind w:left="0" w:firstLine="426"/>
        <w:rPr>
          <w:rFonts w:ascii="Times New Roman" w:hAnsi="Times New Roman" w:cs="Times New Roman"/>
          <w:sz w:val="25"/>
          <w:szCs w:val="25"/>
        </w:rPr>
      </w:pPr>
    </w:p>
    <w:sectPr w:rsidR="00EB2C5E" w:rsidRPr="00526B03" w:rsidSect="004E2C5D">
      <w:pgSz w:w="11906" w:h="16838" w:code="9"/>
      <w:pgMar w:top="850" w:right="566" w:bottom="1276" w:left="1276" w:header="708" w:footer="1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AD1" w:rsidRDefault="00F14AD1" w:rsidP="000118F3">
      <w:pPr>
        <w:spacing w:line="240" w:lineRule="auto"/>
      </w:pPr>
      <w:r>
        <w:separator/>
      </w:r>
    </w:p>
  </w:endnote>
  <w:endnote w:type="continuationSeparator" w:id="0">
    <w:p w:rsidR="00F14AD1" w:rsidRDefault="00F14AD1" w:rsidP="000118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705791"/>
      <w:docPartObj>
        <w:docPartGallery w:val="Page Numbers (Bottom of Page)"/>
        <w:docPartUnique/>
      </w:docPartObj>
    </w:sdtPr>
    <w:sdtEndPr/>
    <w:sdtContent>
      <w:p w:rsidR="005D28A2" w:rsidRDefault="005D28A2" w:rsidP="004129FC">
        <w:pPr>
          <w:pStyle w:val="a7"/>
          <w:tabs>
            <w:tab w:val="clear" w:pos="9355"/>
            <w:tab w:val="right" w:pos="9498"/>
          </w:tabs>
          <w:ind w:right="141"/>
          <w:jc w:val="right"/>
        </w:pPr>
        <w:r>
          <w:fldChar w:fldCharType="begin"/>
        </w:r>
        <w:r>
          <w:instrText>PAGE   \* MERGEFORMAT</w:instrText>
        </w:r>
        <w:r>
          <w:fldChar w:fldCharType="separate"/>
        </w:r>
        <w:r w:rsidR="003A4E8F">
          <w:rPr>
            <w:noProof/>
          </w:rPr>
          <w:t>4</w:t>
        </w:r>
        <w:r>
          <w:fldChar w:fldCharType="end"/>
        </w:r>
      </w:p>
    </w:sdtContent>
  </w:sdt>
  <w:p w:rsidR="005D28A2" w:rsidRPr="00AA2FC2" w:rsidRDefault="005D28A2">
    <w:pPr>
      <w:pStyle w:val="a7"/>
      <w:rPr>
        <w:b/>
        <w:bCs/>
        <w:color w:val="FFFFFF"/>
        <w:sz w:val="20"/>
        <w:lang w:val="uk-U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AD1" w:rsidRDefault="00F14AD1" w:rsidP="000118F3">
      <w:pPr>
        <w:spacing w:line="240" w:lineRule="auto"/>
      </w:pPr>
      <w:r>
        <w:separator/>
      </w:r>
    </w:p>
  </w:footnote>
  <w:footnote w:type="continuationSeparator" w:id="0">
    <w:p w:rsidR="00F14AD1" w:rsidRDefault="00F14AD1" w:rsidP="000118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8A2" w:rsidRDefault="005D28A2" w:rsidP="008709F7">
    <w:pPr>
      <w:pStyle w:val="ab"/>
    </w:pPr>
    <w:r>
      <w:rPr>
        <w:noProof/>
        <w:lang w:eastAsia="uk-UA"/>
      </w:rPr>
      <mc:AlternateContent>
        <mc:Choice Requires="wpg">
          <w:drawing>
            <wp:anchor distT="0" distB="0" distL="114300" distR="114300" simplePos="0" relativeHeight="251657216" behindDoc="0" locked="0" layoutInCell="1" allowOverlap="1" wp14:anchorId="2F2CC852" wp14:editId="640DC170">
              <wp:simplePos x="0" y="0"/>
              <wp:positionH relativeFrom="page">
                <wp:posOffset>579810</wp:posOffset>
              </wp:positionH>
              <wp:positionV relativeFrom="page">
                <wp:posOffset>158115</wp:posOffset>
              </wp:positionV>
              <wp:extent cx="6690968" cy="10515600"/>
              <wp:effectExtent l="0" t="0" r="15240" b="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90968" cy="10515600"/>
                        <a:chOff x="1134" y="0"/>
                        <a:chExt cx="10490" cy="16556"/>
                      </a:xfrm>
                    </wpg:grpSpPr>
                    <wps:wsp>
                      <wps:cNvPr id="3" name="tbxIzme"/>
                      <wps:cNvSpPr txBox="1">
                        <a:spLocks noChangeArrowheads="1"/>
                      </wps:cNvSpPr>
                      <wps:spPr bwMode="auto">
                        <a:xfrm>
                          <a:off x="1134"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Default="005D28A2" w:rsidP="008709F7"/>
                        </w:txbxContent>
                      </wps:txbx>
                      <wps:bodyPr rot="0" vert="horz" wrap="square" lIns="0" tIns="18000" rIns="0" bIns="0" anchor="t" anchorCtr="0" upright="1">
                        <a:noAutofit/>
                      </wps:bodyPr>
                    </wps:wsp>
                    <wps:wsp>
                      <wps:cNvPr id="4" name="Text Box 3"/>
                      <wps:cNvSpPr txBox="1">
                        <a:spLocks noChangeArrowheads="1"/>
                      </wps:cNvSpPr>
                      <wps:spPr bwMode="auto">
                        <a:xfrm>
                          <a:off x="1134"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Default="005D28A2" w:rsidP="00B02E66">
                            <w:pPr>
                              <w:pStyle w:val="Twordizme"/>
                              <w:ind w:firstLine="0"/>
                            </w:pPr>
                            <w:r>
                              <w:rPr>
                                <w:lang w:val="uk-UA"/>
                              </w:rPr>
                              <w:t>І</w:t>
                            </w:r>
                            <w:r>
                              <w:t>зм.</w:t>
                            </w:r>
                          </w:p>
                        </w:txbxContent>
                      </wps:txbx>
                      <wps:bodyPr rot="0" vert="horz" wrap="square" lIns="0" tIns="18000" rIns="0" bIns="0" anchor="t" anchorCtr="0" upright="1">
                        <a:noAutofit/>
                      </wps:bodyPr>
                    </wps:wsp>
                    <wps:wsp>
                      <wps:cNvPr id="5" name="tbxIzmk"/>
                      <wps:cNvSpPr txBox="1">
                        <a:spLocks noChangeArrowheads="1"/>
                      </wps:cNvSpPr>
                      <wps:spPr bwMode="auto">
                        <a:xfrm>
                          <a:off x="1701"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Default="005D28A2" w:rsidP="008709F7"/>
                        </w:txbxContent>
                      </wps:txbx>
                      <wps:bodyPr rot="0" vert="horz" wrap="square" lIns="0" tIns="18000" rIns="0" bIns="0" anchor="t" anchorCtr="0" upright="1">
                        <a:noAutofit/>
                      </wps:bodyPr>
                    </wps:wsp>
                    <wps:wsp>
                      <wps:cNvPr id="6" name="Text Box 5"/>
                      <wps:cNvSpPr txBox="1">
                        <a:spLocks noChangeArrowheads="1"/>
                      </wps:cNvSpPr>
                      <wps:spPr bwMode="auto">
                        <a:xfrm>
                          <a:off x="1701"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Pr="001C37AC" w:rsidRDefault="005D28A2" w:rsidP="00B02E66">
                            <w:pPr>
                              <w:pStyle w:val="Twordizme"/>
                              <w:ind w:firstLine="0"/>
                              <w:rPr>
                                <w:szCs w:val="20"/>
                                <w:lang w:val="uk-UA"/>
                              </w:rPr>
                            </w:pPr>
                            <w:r>
                              <w:rPr>
                                <w:lang w:val="uk-UA"/>
                              </w:rPr>
                              <w:t>Кіл.</w:t>
                            </w:r>
                          </w:p>
                        </w:txbxContent>
                      </wps:txbx>
                      <wps:bodyPr rot="0" vert="horz" wrap="square" lIns="0" tIns="18000" rIns="0" bIns="0" anchor="t" anchorCtr="0" upright="1">
                        <a:noAutofit/>
                      </wps:bodyPr>
                    </wps:wsp>
                    <wps:wsp>
                      <wps:cNvPr id="7" name="tbxNdoc"/>
                      <wps:cNvSpPr txBox="1">
                        <a:spLocks noChangeArrowheads="1"/>
                      </wps:cNvSpPr>
                      <wps:spPr bwMode="auto">
                        <a:xfrm>
                          <a:off x="2835"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Default="005D28A2" w:rsidP="008709F7">
                            <w:pPr>
                              <w:pStyle w:val="Twordizme"/>
                            </w:pPr>
                          </w:p>
                        </w:txbxContent>
                      </wps:txbx>
                      <wps:bodyPr rot="0" vert="horz" wrap="square" lIns="0" tIns="18000" rIns="0" bIns="0" anchor="t" anchorCtr="0" upright="1">
                        <a:noAutofit/>
                      </wps:bodyPr>
                    </wps:wsp>
                    <wps:wsp>
                      <wps:cNvPr id="8" name="Text Box 7"/>
                      <wps:cNvSpPr txBox="1">
                        <a:spLocks noChangeArrowheads="1"/>
                      </wps:cNvSpPr>
                      <wps:spPr bwMode="auto">
                        <a:xfrm>
                          <a:off x="2835"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Default="005D28A2" w:rsidP="00B02E66">
                            <w:pPr>
                              <w:pStyle w:val="Twordizme"/>
                              <w:ind w:firstLine="0"/>
                              <w:rPr>
                                <w:szCs w:val="20"/>
                              </w:rPr>
                            </w:pPr>
                            <w:r>
                              <w:t>№ док.</w:t>
                            </w:r>
                          </w:p>
                        </w:txbxContent>
                      </wps:txbx>
                      <wps:bodyPr rot="0" vert="horz" wrap="square" lIns="0" tIns="18000" rIns="0" bIns="0" anchor="t" anchorCtr="0" upright="1">
                        <a:noAutofit/>
                      </wps:bodyPr>
                    </wps:wsp>
                    <wps:wsp>
                      <wps:cNvPr id="9" name="Text Box 8"/>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Default="005D28A2" w:rsidP="008709F7">
                            <w:pPr>
                              <w:pStyle w:val="Tworddate"/>
                            </w:pPr>
                          </w:p>
                        </w:txbxContent>
                      </wps:txbx>
                      <wps:bodyPr rot="0" vert="horz" wrap="square" lIns="0" tIns="18000" rIns="0" bIns="0" anchor="t" anchorCtr="0" upright="1">
                        <a:noAutofit/>
                      </wps:bodyPr>
                    </wps:wsp>
                    <wps:wsp>
                      <wps:cNvPr id="10" name="Text Box 9"/>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Default="005D28A2" w:rsidP="00B02E66">
                            <w:pPr>
                              <w:pStyle w:val="Twordizme"/>
                              <w:ind w:firstLine="0"/>
                            </w:pPr>
                            <w:r>
                              <w:t>П</w:t>
                            </w:r>
                            <w:r>
                              <w:rPr>
                                <w:lang w:val="uk-UA"/>
                              </w:rPr>
                              <w:t>і</w:t>
                            </w:r>
                            <w:r>
                              <w:t>дп.</w:t>
                            </w:r>
                          </w:p>
                        </w:txbxContent>
                      </wps:txbx>
                      <wps:bodyPr rot="0" vert="horz" wrap="square" lIns="0" tIns="18000" rIns="0" bIns="0" anchor="t" anchorCtr="0" upright="1">
                        <a:noAutofit/>
                      </wps:bodyPr>
                    </wps:wsp>
                    <wps:wsp>
                      <wps:cNvPr id="11" name="tbxIzmd"/>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Default="005D28A2" w:rsidP="008709F7">
                            <w:pPr>
                              <w:rPr>
                                <w:szCs w:val="16"/>
                              </w:rPr>
                            </w:pPr>
                          </w:p>
                        </w:txbxContent>
                      </wps:txbx>
                      <wps:bodyPr rot="0" vert="horz" wrap="square" lIns="0" tIns="18000" rIns="0" bIns="0" anchor="t" anchorCtr="0" upright="1">
                        <a:noAutofit/>
                      </wps:bodyPr>
                    </wps:wsp>
                    <wps:wsp>
                      <wps:cNvPr id="12" name="Text Box 11"/>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Default="005D28A2" w:rsidP="00B02E66">
                            <w:pPr>
                              <w:pStyle w:val="Twordizme"/>
                              <w:ind w:firstLine="0"/>
                            </w:pPr>
                            <w:r>
                              <w:t>Дата</w:t>
                            </w:r>
                          </w:p>
                        </w:txbxContent>
                      </wps:txbx>
                      <wps:bodyPr rot="0" vert="horz" wrap="square" lIns="0" tIns="18000" rIns="0" bIns="0" anchor="t" anchorCtr="0" upright="1">
                        <a:noAutofit/>
                      </wps:bodyPr>
                    </wps:wsp>
                    <wps:wsp>
                      <wps:cNvPr id="13" name="tbxOboz"/>
                      <wps:cNvSpPr txBox="1">
                        <a:spLocks noChangeArrowheads="1"/>
                      </wps:cNvSpPr>
                      <wps:spPr bwMode="auto">
                        <a:xfrm>
                          <a:off x="5160" y="15649"/>
                          <a:ext cx="569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8A2" w:rsidRPr="001C37AC" w:rsidRDefault="005D28A2" w:rsidP="008709F7">
                            <w:pPr>
                              <w:jc w:val="center"/>
                              <w:rPr>
                                <w:rFonts w:ascii="Times New Roman" w:hAnsi="Times New Roman" w:cs="Times New Roman"/>
                                <w:sz w:val="32"/>
                                <w:szCs w:val="32"/>
                              </w:rPr>
                            </w:pPr>
                            <w:r w:rsidRPr="001C37AC">
                              <w:rPr>
                                <w:rFonts w:ascii="Times New Roman" w:hAnsi="Times New Roman" w:cs="Times New Roman"/>
                                <w:sz w:val="32"/>
                                <w:szCs w:val="32"/>
                              </w:rPr>
                              <w:t>ГП</w:t>
                            </w:r>
                            <w:r w:rsidRPr="001C37AC">
                              <w:rPr>
                                <w:rFonts w:ascii="Times New Roman" w:hAnsi="Times New Roman" w:cs="Times New Roman"/>
                                <w:i/>
                                <w:sz w:val="32"/>
                                <w:szCs w:val="32"/>
                              </w:rPr>
                              <w:t>-</w:t>
                            </w:r>
                            <w:r>
                              <w:rPr>
                                <w:rFonts w:ascii="Times New Roman" w:hAnsi="Times New Roman" w:cs="Times New Roman"/>
                                <w:i/>
                                <w:sz w:val="32"/>
                                <w:szCs w:val="32"/>
                              </w:rPr>
                              <w:t>07</w:t>
                            </w:r>
                            <w:r w:rsidRPr="001C37AC">
                              <w:rPr>
                                <w:rFonts w:ascii="Times New Roman" w:hAnsi="Times New Roman" w:cs="Times New Roman"/>
                                <w:i/>
                                <w:sz w:val="32"/>
                                <w:szCs w:val="32"/>
                              </w:rPr>
                              <w:t>-201</w:t>
                            </w:r>
                            <w:r>
                              <w:rPr>
                                <w:rFonts w:ascii="Times New Roman" w:hAnsi="Times New Roman" w:cs="Times New Roman"/>
                                <w:i/>
                                <w:sz w:val="32"/>
                                <w:szCs w:val="32"/>
                              </w:rPr>
                              <w:t>8</w:t>
                            </w:r>
                            <w:r w:rsidRPr="001C37AC">
                              <w:rPr>
                                <w:rFonts w:ascii="Times New Roman" w:hAnsi="Times New Roman" w:cs="Times New Roman"/>
                                <w:i/>
                                <w:sz w:val="32"/>
                                <w:szCs w:val="32"/>
                              </w:rPr>
                              <w:t>-ПЗ</w:t>
                            </w:r>
                          </w:p>
                        </w:txbxContent>
                      </wps:txbx>
                      <wps:bodyPr rot="0" vert="horz" wrap="square" lIns="91440" tIns="0" rIns="91440" bIns="0" anchor="t" anchorCtr="0" upright="1">
                        <a:noAutofit/>
                      </wps:bodyPr>
                    </wps:wsp>
                    <wps:wsp>
                      <wps:cNvPr id="14" name="Text Box 13"/>
                      <wps:cNvSpPr txBox="1">
                        <a:spLocks noChangeArrowheads="1"/>
                      </wps:cNvSpPr>
                      <wps:spPr bwMode="auto">
                        <a:xfrm>
                          <a:off x="11057" y="15422"/>
                          <a:ext cx="567" cy="39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Pr="001C37AC" w:rsidRDefault="005D28A2" w:rsidP="00CF6F3B">
                            <w:pPr>
                              <w:pStyle w:val="Twordizme"/>
                              <w:ind w:firstLine="0"/>
                              <w:jc w:val="both"/>
                              <w:rPr>
                                <w:lang w:val="uk-UA"/>
                              </w:rPr>
                            </w:pPr>
                            <w:r>
                              <w:rPr>
                                <w:lang w:val="uk-UA"/>
                              </w:rPr>
                              <w:t>Аркуш</w:t>
                            </w:r>
                          </w:p>
                          <w:p w:rsidR="005D28A2" w:rsidRDefault="005D28A2" w:rsidP="008709F7">
                            <w:pPr>
                              <w:rPr>
                                <w:szCs w:val="18"/>
                              </w:rPr>
                            </w:pPr>
                          </w:p>
                        </w:txbxContent>
                      </wps:txbx>
                      <wps:bodyPr rot="0" vert="horz" wrap="square" lIns="0" tIns="36000" rIns="0" bIns="0" anchor="t" anchorCtr="0" upright="1">
                        <a:noAutofit/>
                      </wps:bodyPr>
                    </wps:wsp>
                    <wps:wsp>
                      <wps:cNvPr id="15" name="tbxPage"/>
                      <wps:cNvSpPr txBox="1">
                        <a:spLocks noChangeArrowheads="1"/>
                      </wps:cNvSpPr>
                      <wps:spPr bwMode="auto">
                        <a:xfrm>
                          <a:off x="11057" y="15819"/>
                          <a:ext cx="567" cy="45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Default="005D28A2" w:rsidP="008709F7">
                            <w:pPr>
                              <w:rPr>
                                <w:szCs w:val="20"/>
                              </w:rPr>
                            </w:pPr>
                          </w:p>
                        </w:txbxContent>
                      </wps:txbx>
                      <wps:bodyPr rot="0" vert="horz" wrap="square" lIns="0" tIns="0" rIns="0" bIns="0" anchor="t" anchorCtr="0" upright="1">
                        <a:noAutofit/>
                      </wps:bodyPr>
                    </wps:wsp>
                    <wps:wsp>
                      <wps:cNvPr id="22" name="Line 21"/>
                      <wps:cNvCnPr/>
                      <wps:spPr bwMode="auto">
                        <a:xfrm>
                          <a:off x="1134" y="0"/>
                          <a:ext cx="0" cy="1627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 name="Line 22"/>
                      <wps:cNvCnPr/>
                      <wps:spPr bwMode="auto">
                        <a:xfrm>
                          <a:off x="1134" y="16273"/>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 name="Line 23"/>
                      <wps:cNvCnPr/>
                      <wps:spPr bwMode="auto">
                        <a:xfrm>
                          <a:off x="1701"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 name="Line 24"/>
                      <wps:cNvCnPr/>
                      <wps:spPr bwMode="auto">
                        <a:xfrm>
                          <a:off x="2268"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 name="Line 25"/>
                      <wps:cNvCnPr/>
                      <wps:spPr bwMode="auto">
                        <a:xfrm>
                          <a:off x="3402"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 name="Line 26"/>
                      <wps:cNvCnPr/>
                      <wps:spPr bwMode="auto">
                        <a:xfrm>
                          <a:off x="4253"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Line 27"/>
                      <wps:cNvCnPr/>
                      <wps:spPr bwMode="auto">
                        <a:xfrm>
                          <a:off x="4820"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Line 28"/>
                      <wps:cNvCnPr/>
                      <wps:spPr bwMode="auto">
                        <a:xfrm>
                          <a:off x="1134" y="15422"/>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Text Box 29"/>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5D28A2" w:rsidRDefault="005D28A2" w:rsidP="008709F7">
                            <w:pPr>
                              <w:pStyle w:val="Twordcopyformat"/>
                            </w:pPr>
                          </w:p>
                        </w:txbxContent>
                      </wps:txbx>
                      <wps:bodyPr rot="0" vert="horz" wrap="square" lIns="0" tIns="0" rIns="0" bIns="0" anchor="t" anchorCtr="0" upright="1">
                        <a:noAutofit/>
                      </wps:bodyPr>
                    </wps:wsp>
                    <wps:wsp>
                      <wps:cNvPr id="31"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5D28A2" w:rsidRDefault="005D28A2" w:rsidP="008709F7">
                            <w:pPr>
                              <w:pStyle w:val="Twordcopyformat"/>
                            </w:pPr>
                          </w:p>
                        </w:txbxContent>
                      </wps:txbx>
                      <wps:bodyPr rot="0" vert="horz" wrap="square" lIns="0" tIns="0" rIns="0" bIns="0" anchor="t" anchorCtr="0" upright="1">
                        <a:noAutofit/>
                      </wps:bodyPr>
                    </wps:wsp>
                    <wps:wsp>
                      <wps:cNvPr id="32" name="Text Box 31"/>
                      <wps:cNvSpPr txBox="1">
                        <a:spLocks noChangeArrowheads="1"/>
                      </wps:cNvSpPr>
                      <wps:spPr bwMode="auto">
                        <a:xfrm>
                          <a:off x="4820"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8A2" w:rsidRDefault="005D28A2" w:rsidP="008709F7">
                            <w:pPr>
                              <w:rPr>
                                <w:szCs w:val="20"/>
                              </w:rPr>
                            </w:pPr>
                          </w:p>
                        </w:txbxContent>
                      </wps:txbx>
                      <wps:bodyPr rot="0" vert="horz" wrap="square" lIns="0" tIns="0" rIns="0" bIns="0" anchor="t" anchorCtr="0" upright="1">
                        <a:noAutofit/>
                      </wps:bodyPr>
                    </wps:wsp>
                    <wps:wsp>
                      <wps:cNvPr id="33" name="Line 32"/>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 name="Line 33"/>
                      <wps:cNvCnPr/>
                      <wps:spPr bwMode="auto">
                        <a:xfrm>
                          <a:off x="11624" y="0"/>
                          <a:ext cx="0" cy="1627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 name="Line 34"/>
                      <wps:cNvCnPr/>
                      <wps:spPr bwMode="auto">
                        <a:xfrm>
                          <a:off x="1134" y="15989"/>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 name="tbxIzml"/>
                      <wps:cNvSpPr txBox="1">
                        <a:spLocks noChangeArrowheads="1"/>
                      </wps:cNvSpPr>
                      <wps:spPr bwMode="auto">
                        <a:xfrm>
                          <a:off x="2268"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Default="005D28A2" w:rsidP="008709F7"/>
                        </w:txbxContent>
                      </wps:txbx>
                      <wps:bodyPr rot="0" vert="horz" wrap="square" lIns="0" tIns="18000" rIns="0" bIns="0" anchor="t" anchorCtr="0" upright="1">
                        <a:noAutofit/>
                      </wps:bodyPr>
                    </wps:wsp>
                    <wps:wsp>
                      <wps:cNvPr id="37" name="Text Box 36"/>
                      <wps:cNvSpPr txBox="1">
                        <a:spLocks noChangeArrowheads="1"/>
                      </wps:cNvSpPr>
                      <wps:spPr bwMode="auto">
                        <a:xfrm>
                          <a:off x="2268"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28A2" w:rsidRPr="001C37AC" w:rsidRDefault="005D28A2" w:rsidP="00B02E66">
                            <w:pPr>
                              <w:pStyle w:val="Twordizme"/>
                              <w:ind w:firstLine="0"/>
                              <w:rPr>
                                <w:lang w:val="uk-UA"/>
                              </w:rPr>
                            </w:pPr>
                            <w:r>
                              <w:rPr>
                                <w:lang w:val="uk-UA"/>
                              </w:rPr>
                              <w:t>Аркуш</w:t>
                            </w:r>
                          </w:p>
                        </w:txbxContent>
                      </wps:txbx>
                      <wps:bodyPr rot="0" vert="horz" wrap="square" lIns="0" tIns="18000" rIns="0" bIns="0" anchor="t" anchorCtr="0" upright="1">
                        <a:noAutofit/>
                      </wps:bodyPr>
                    </wps:wsp>
                    <wps:wsp>
                      <wps:cNvPr id="38" name="Line 37"/>
                      <wps:cNvCnPr/>
                      <wps:spPr bwMode="auto">
                        <a:xfrm>
                          <a:off x="2835"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2CC852" id="Группа 2" o:spid="_x0000_s1026" style="position:absolute;left:0;text-align:left;margin-left:45.65pt;margin-top:12.45pt;width:526.85pt;height:828pt;z-index:251657216;mso-position-horizontal-relative:page;mso-position-vertical-relative:page" coordorigin="1134" coordsize="10490,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">
              <v:shapetype id="_x0000_t202" coordsize="21600,21600" o:spt="202" path="m,l,21600r21600,l21600,xe">
                <v:stroke joinstyle="miter"/>
                <v:path gradientshapeok="t" o:connecttype="rect"/>
              </v:shapetype>
              <v:shape id="tbxIzme" o:spid="_x0000_s1027" type="#_x0000_t202" style="position:absolute;left:1134;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" filled="f" strokeweight=".5pt">
                <v:textbox inset="0,.5mm,0,0">
                  <w:txbxContent>
                    <w:p w:rsidR="005D28A2" w:rsidRDefault="005D28A2" w:rsidP="008709F7"/>
                  </w:txbxContent>
                </v:textbox>
              </v:shape>
              <v:shape id="Text Box 3" o:spid="_x0000_s1028" type="#_x0000_t202" style="position:absolute;left:1134;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" filled="f" strokeweight=".5pt">
                <v:textbox inset="0,.5mm,0,0">
                  <w:txbxContent>
                    <w:p w:rsidR="005D28A2" w:rsidRDefault="005D28A2" w:rsidP="00B02E66">
                      <w:pPr>
                        <w:pStyle w:val="Twordizme"/>
                        <w:ind w:firstLine="0"/>
                      </w:pPr>
                      <w:r>
                        <w:rPr>
                          <w:lang w:val="uk-UA"/>
                        </w:rPr>
                        <w:t>І</w:t>
                      </w:r>
                      <w:r>
                        <w:t>зм.</w:t>
                      </w:r>
                    </w:p>
                  </w:txbxContent>
                </v:textbox>
              </v:shape>
              <v:shape id="tbxIzmk" o:spid="_x0000_s1029" type="#_x0000_t202" style="position:absolute;left:1701;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" filled="f" strokeweight=".5pt">
                <v:textbox inset="0,.5mm,0,0">
                  <w:txbxContent>
                    <w:p w:rsidR="005D28A2" w:rsidRDefault="005D28A2" w:rsidP="008709F7"/>
                  </w:txbxContent>
                </v:textbox>
              </v:shape>
              <v:shape id="Text Box 5" o:spid="_x0000_s1030" type="#_x0000_t202" style="position:absolute;left:1701;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" filled="f" strokeweight=".5pt">
                <v:textbox inset="0,.5mm,0,0">
                  <w:txbxContent>
                    <w:p w:rsidR="005D28A2" w:rsidRPr="001C37AC" w:rsidRDefault="005D28A2" w:rsidP="00B02E66">
                      <w:pPr>
                        <w:pStyle w:val="Twordizme"/>
                        <w:ind w:firstLine="0"/>
                        <w:rPr>
                          <w:szCs w:val="20"/>
                          <w:lang w:val="uk-UA"/>
                        </w:rPr>
                      </w:pPr>
                      <w:r>
                        <w:rPr>
                          <w:lang w:val="uk-UA"/>
                        </w:rPr>
                        <w:t>Кіл.</w:t>
                      </w:r>
                    </w:p>
                  </w:txbxContent>
                </v:textbox>
              </v:shape>
              <v:shape id="tbxNdoc" o:spid="_x0000_s1031" type="#_x0000_t202" style="position:absolute;left:2835;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" filled="f" strokeweight=".5pt">
                <v:textbox inset="0,.5mm,0,0">
                  <w:txbxContent>
                    <w:p w:rsidR="005D28A2" w:rsidRDefault="005D28A2" w:rsidP="008709F7">
                      <w:pPr>
                        <w:pStyle w:val="Twordizme"/>
                      </w:pPr>
                    </w:p>
                  </w:txbxContent>
                </v:textbox>
              </v:shape>
              <v:shape id="Text Box 7" o:spid="_x0000_s1032" type="#_x0000_t202" style="position:absolute;left:2835;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" filled="f" strokeweight=".5pt">
                <v:textbox inset="0,.5mm,0,0">
                  <w:txbxContent>
                    <w:p w:rsidR="005D28A2" w:rsidRDefault="005D28A2" w:rsidP="00B02E66">
                      <w:pPr>
                        <w:pStyle w:val="Twordizme"/>
                        <w:ind w:firstLine="0"/>
                        <w:rPr>
                          <w:szCs w:val="20"/>
                        </w:rPr>
                      </w:pPr>
                      <w:r>
                        <w:t>№ док.</w:t>
                      </w:r>
                    </w:p>
                  </w:txbxContent>
                </v:textbox>
              </v:shape>
              <v:shape id="Text Box 8" o:spid="_x0000_s1033"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" filled="f" strokeweight=".5pt">
                <v:textbox inset="0,.5mm,0,0">
                  <w:txbxContent>
                    <w:p w:rsidR="005D28A2" w:rsidRDefault="005D28A2" w:rsidP="008709F7">
                      <w:pPr>
                        <w:pStyle w:val="Tworddate"/>
                      </w:pPr>
                    </w:p>
                  </w:txbxContent>
                </v:textbox>
              </v:shape>
              <v:shape id="Text Box 9" o:spid="_x0000_s1034"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" filled="f" strokeweight=".5pt">
                <v:textbox inset="0,.5mm,0,0">
                  <w:txbxContent>
                    <w:p w:rsidR="005D28A2" w:rsidRDefault="005D28A2" w:rsidP="00B02E66">
                      <w:pPr>
                        <w:pStyle w:val="Twordizme"/>
                        <w:ind w:firstLine="0"/>
                      </w:pPr>
                      <w:r>
                        <w:t>П</w:t>
                      </w:r>
                      <w:r>
                        <w:rPr>
                          <w:lang w:val="uk-UA"/>
                        </w:rPr>
                        <w:t>і</w:t>
                      </w:r>
                      <w:r>
                        <w:t>дп.</w:t>
                      </w:r>
                    </w:p>
                  </w:txbxContent>
                </v:textbox>
              </v:shape>
              <v:shape id="tbxIzmd" o:spid="_x0000_s1035"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" filled="f" strokeweight=".5pt">
                <v:textbox inset="0,.5mm,0,0">
                  <w:txbxContent>
                    <w:p w:rsidR="005D28A2" w:rsidRDefault="005D28A2" w:rsidP="008709F7">
                      <w:pPr>
                        <w:rPr>
                          <w:szCs w:val="16"/>
                        </w:rPr>
                      </w:pPr>
                    </w:p>
                  </w:txbxContent>
                </v:textbox>
              </v:shape>
              <v:shape id="Text Box 11" o:spid="_x0000_s1036"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" filled="f" strokeweight=".5pt">
                <v:textbox inset="0,.5mm,0,0">
                  <w:txbxContent>
                    <w:p w:rsidR="005D28A2" w:rsidRDefault="005D28A2" w:rsidP="00B02E66">
                      <w:pPr>
                        <w:pStyle w:val="Twordizme"/>
                        <w:ind w:firstLine="0"/>
                      </w:pPr>
                      <w:r>
                        <w:t>Дата</w:t>
                      </w:r>
                    </w:p>
                  </w:txbxContent>
                </v:textbox>
              </v:shape>
              <v:shape id="tbxOboz" o:spid="_x0000_s1037" type="#_x0000_t202" style="position:absolute;left:5160;top:15649;width:5698;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" filled="f" stroked="f">
                <v:textbox inset=",0,,0">
                  <w:txbxContent>
                    <w:p w:rsidR="005D28A2" w:rsidRPr="001C37AC" w:rsidRDefault="005D28A2" w:rsidP="008709F7">
                      <w:pPr>
                        <w:jc w:val="center"/>
                        <w:rPr>
                          <w:rFonts w:ascii="Times New Roman" w:hAnsi="Times New Roman" w:cs="Times New Roman"/>
                          <w:sz w:val="32"/>
                          <w:szCs w:val="32"/>
                        </w:rPr>
                      </w:pPr>
                      <w:r w:rsidRPr="001C37AC">
                        <w:rPr>
                          <w:rFonts w:ascii="Times New Roman" w:hAnsi="Times New Roman" w:cs="Times New Roman"/>
                          <w:sz w:val="32"/>
                          <w:szCs w:val="32"/>
                        </w:rPr>
                        <w:t>ГП</w:t>
                      </w:r>
                      <w:r w:rsidRPr="001C37AC">
                        <w:rPr>
                          <w:rFonts w:ascii="Times New Roman" w:hAnsi="Times New Roman" w:cs="Times New Roman"/>
                          <w:i/>
                          <w:sz w:val="32"/>
                          <w:szCs w:val="32"/>
                        </w:rPr>
                        <w:t>-</w:t>
                      </w:r>
                      <w:r>
                        <w:rPr>
                          <w:rFonts w:ascii="Times New Roman" w:hAnsi="Times New Roman" w:cs="Times New Roman"/>
                          <w:i/>
                          <w:sz w:val="32"/>
                          <w:szCs w:val="32"/>
                        </w:rPr>
                        <w:t>07</w:t>
                      </w:r>
                      <w:r w:rsidRPr="001C37AC">
                        <w:rPr>
                          <w:rFonts w:ascii="Times New Roman" w:hAnsi="Times New Roman" w:cs="Times New Roman"/>
                          <w:i/>
                          <w:sz w:val="32"/>
                          <w:szCs w:val="32"/>
                        </w:rPr>
                        <w:t>-201</w:t>
                      </w:r>
                      <w:r>
                        <w:rPr>
                          <w:rFonts w:ascii="Times New Roman" w:hAnsi="Times New Roman" w:cs="Times New Roman"/>
                          <w:i/>
                          <w:sz w:val="32"/>
                          <w:szCs w:val="32"/>
                        </w:rPr>
                        <w:t>8</w:t>
                      </w:r>
                      <w:r w:rsidRPr="001C37AC">
                        <w:rPr>
                          <w:rFonts w:ascii="Times New Roman" w:hAnsi="Times New Roman" w:cs="Times New Roman"/>
                          <w:i/>
                          <w:sz w:val="32"/>
                          <w:szCs w:val="32"/>
                        </w:rPr>
                        <w:t>-ПЗ</w:t>
                      </w:r>
                    </w:p>
                  </w:txbxContent>
                </v:textbox>
              </v:shape>
              <v:shape id="Text Box 13" o:spid="_x0000_s1038" type="#_x0000_t202" style="position:absolute;left:11057;top:15422;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" filled="f" strokeweight="1.5pt">
                <v:textbox inset="0,1mm,0,0">
                  <w:txbxContent>
                    <w:p w:rsidR="005D28A2" w:rsidRPr="001C37AC" w:rsidRDefault="005D28A2" w:rsidP="00CF6F3B">
                      <w:pPr>
                        <w:pStyle w:val="Twordizme"/>
                        <w:ind w:firstLine="0"/>
                        <w:jc w:val="both"/>
                        <w:rPr>
                          <w:lang w:val="uk-UA"/>
                        </w:rPr>
                      </w:pPr>
                      <w:r>
                        <w:rPr>
                          <w:lang w:val="uk-UA"/>
                        </w:rPr>
                        <w:t>Аркуш</w:t>
                      </w:r>
                    </w:p>
                    <w:p w:rsidR="005D28A2" w:rsidRDefault="005D28A2" w:rsidP="008709F7">
                      <w:pPr>
                        <w:rPr>
                          <w:szCs w:val="18"/>
                        </w:rPr>
                      </w:pPr>
                    </w:p>
                  </w:txbxContent>
                </v:textbox>
              </v:shape>
              <v:shape id="tbxPage" o:spid="_x0000_s1039" type="#_x0000_t202" style="position:absolute;left:11057;top:15819;width:56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" filled="f" strokeweight="1.5pt">
                <v:textbox inset="0,0,0,0">
                  <w:txbxContent>
                    <w:p w:rsidR="005D28A2" w:rsidRDefault="005D28A2" w:rsidP="008709F7">
                      <w:pPr>
                        <w:rPr>
                          <w:szCs w:val="20"/>
                        </w:rPr>
                      </w:pPr>
                    </w:p>
                  </w:txbxContent>
                </v:textbox>
              </v:shape>
              <v:line id="Line 21" o:spid="_x0000_s1040" style="position:absolute;visibility:visible;mso-wrap-style:square" from="1134,0" to="1134,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" strokeweight="1.5pt"/>
              <v:line id="Line 22" o:spid="_x0000_s1041" style="position:absolute;visibility:visible;mso-wrap-style:square" from="1134,16273" to="11055,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" strokeweight="1.5pt"/>
              <v:line id="Line 23" o:spid="_x0000_s1042" style="position:absolute;visibility:visible;mso-wrap-style:square" from="1701,15422" to="1701,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" strokeweight="1.5pt"/>
              <v:line id="Line 24" o:spid="_x0000_s1043" style="position:absolute;visibility:visible;mso-wrap-style:square" from="2268,15422" to="2268,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" strokeweight="1.5pt"/>
              <v:line id="Line 25" o:spid="_x0000_s1044" style="position:absolute;visibility:visible;mso-wrap-style:square" from="3402,15422" to="3402,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" strokeweight="1.5pt"/>
              <v:line id="Line 26" o:spid="_x0000_s1045" style="position:absolute;visibility:visible;mso-wrap-style:square" from="4253,15422" to="4253,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" strokeweight="1.5pt"/>
              <v:line id="Line 27" o:spid="_x0000_s1046" style="position:absolute;visibility:visible;mso-wrap-style:square" from="4820,15422" to="4820,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" strokeweight="1.5pt"/>
              <v:line id="Line 28" o:spid="_x0000_s1047" style="position:absolute;visibility:visible;mso-wrap-style:square" from="1134,15422" to="11055,1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" strokeweight="1.5pt"/>
              <v:shape id="Text Box 29" o:spid="_x0000_s1048"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" filled="f" stroked="f" strokeweight="1.5pt">
                <v:textbox inset="0,0,0,0">
                  <w:txbxContent>
                    <w:p w:rsidR="005D28A2" w:rsidRDefault="005D28A2" w:rsidP="008709F7">
                      <w:pPr>
                        <w:pStyle w:val="Twordcopyformat"/>
                      </w:pPr>
                    </w:p>
                  </w:txbxContent>
                </v:textbox>
              </v:shape>
              <v:shape id="tbxFrmt" o:spid="_x0000_s1049"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" filled="f" stroked="f" strokeweight="1.5pt">
                <v:textbox inset="0,0,0,0">
                  <w:txbxContent>
                    <w:p w:rsidR="005D28A2" w:rsidRDefault="005D28A2" w:rsidP="008709F7">
                      <w:pPr>
                        <w:pStyle w:val="Twordcopyformat"/>
                      </w:pPr>
                    </w:p>
                  </w:txbxContent>
                </v:textbox>
              </v:shape>
              <v:shape id="Text Box 31" o:spid="_x0000_s1050" type="#_x0000_t202" style="position:absolute;left:4820;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rsidR="005D28A2" w:rsidRDefault="005D28A2" w:rsidP="008709F7">
                      <w:pPr>
                        <w:rPr>
                          <w:szCs w:val="20"/>
                        </w:rPr>
                      </w:pPr>
                    </w:p>
                  </w:txbxContent>
                </v:textbox>
              </v:shape>
              <v:line id="Line 32" o:spid="_x0000_s1051"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" strokeweight="1.5pt"/>
              <v:line id="Line 33" o:spid="_x0000_s1052" style="position:absolute;visibility:visible;mso-wrap-style:square" from="11624,0" to="11624,16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" strokeweight="1.5pt"/>
              <v:line id="Line 34" o:spid="_x0000_s1053" style="position:absolute;visibility:visible;mso-wrap-style:square" from="1134,15989" to="4819,15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" strokeweight="1.5pt"/>
              <v:shape id="tbxIzml" o:spid="_x0000_s1054" type="#_x0000_t202" style="position:absolute;left:2268;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" filled="f" strokeweight=".5pt">
                <v:textbox inset="0,.5mm,0,0">
                  <w:txbxContent>
                    <w:p w:rsidR="005D28A2" w:rsidRDefault="005D28A2" w:rsidP="008709F7"/>
                  </w:txbxContent>
                </v:textbox>
              </v:shape>
              <v:shape id="Text Box 36" o:spid="_x0000_s1055" type="#_x0000_t202" style="position:absolute;left:2268;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" filled="f" strokeweight=".5pt">
                <v:textbox inset="0,.5mm,0,0">
                  <w:txbxContent>
                    <w:p w:rsidR="005D28A2" w:rsidRPr="001C37AC" w:rsidRDefault="005D28A2" w:rsidP="00B02E66">
                      <w:pPr>
                        <w:pStyle w:val="Twordizme"/>
                        <w:ind w:firstLine="0"/>
                        <w:rPr>
                          <w:lang w:val="uk-UA"/>
                        </w:rPr>
                      </w:pPr>
                      <w:r>
                        <w:rPr>
                          <w:lang w:val="uk-UA"/>
                        </w:rPr>
                        <w:t>Аркуш</w:t>
                      </w:r>
                    </w:p>
                  </w:txbxContent>
                </v:textbox>
              </v:shape>
              <v:line id="Line 37" o:spid="_x0000_s1056" style="position:absolute;visibility:visible;mso-wrap-style:square" from="2835,15422" to="2835,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" strokeweight="1.5p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09A9"/>
    <w:multiLevelType w:val="hybridMultilevel"/>
    <w:tmpl w:val="C71647E6"/>
    <w:lvl w:ilvl="0" w:tplc="1E226A9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3143604"/>
    <w:multiLevelType w:val="hybridMultilevel"/>
    <w:tmpl w:val="009241C6"/>
    <w:lvl w:ilvl="0" w:tplc="E102B358">
      <w:start w:val="3"/>
      <w:numFmt w:val="bullet"/>
      <w:lvlText w:val="-"/>
      <w:lvlJc w:val="left"/>
      <w:pPr>
        <w:ind w:left="1146" w:hanging="360"/>
      </w:pPr>
      <w:rPr>
        <w:rFonts w:ascii="Calibri" w:eastAsiaTheme="minorHAnsi" w:hAnsi="Calibri" w:cs="Calibri"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 w15:restartNumberingAfterBreak="0">
    <w:nsid w:val="046D0C3A"/>
    <w:multiLevelType w:val="hybridMultilevel"/>
    <w:tmpl w:val="913AC374"/>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3" w15:restartNumberingAfterBreak="0">
    <w:nsid w:val="0ECB3FC9"/>
    <w:multiLevelType w:val="hybridMultilevel"/>
    <w:tmpl w:val="A6CA0724"/>
    <w:lvl w:ilvl="0" w:tplc="5FA83A2A">
      <w:start w:val="5"/>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0D5F0D"/>
    <w:multiLevelType w:val="hybridMultilevel"/>
    <w:tmpl w:val="D9A6694C"/>
    <w:lvl w:ilvl="0" w:tplc="7B22687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42A3C3E"/>
    <w:multiLevelType w:val="hybridMultilevel"/>
    <w:tmpl w:val="587E72F6"/>
    <w:lvl w:ilvl="0" w:tplc="4724A604">
      <w:start w:val="1"/>
      <w:numFmt w:val="bullet"/>
      <w:lvlText w:val="-"/>
      <w:lvlJc w:val="left"/>
      <w:pPr>
        <w:ind w:left="1211" w:hanging="360"/>
      </w:pPr>
      <w:rPr>
        <w:rFonts w:ascii="Courier New" w:hAnsi="Courier New" w:hint="default"/>
      </w:rPr>
    </w:lvl>
    <w:lvl w:ilvl="1" w:tplc="4724A604">
      <w:start w:val="1"/>
      <w:numFmt w:val="bullet"/>
      <w:lvlText w:val="-"/>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6" w15:restartNumberingAfterBreak="0">
    <w:nsid w:val="148B3AB9"/>
    <w:multiLevelType w:val="hybridMultilevel"/>
    <w:tmpl w:val="1BE46D36"/>
    <w:lvl w:ilvl="0" w:tplc="5FA83A2A">
      <w:start w:val="5"/>
      <w:numFmt w:val="bullet"/>
      <w:lvlText w:val="-"/>
      <w:lvlJc w:val="left"/>
      <w:pPr>
        <w:ind w:left="1145" w:hanging="360"/>
      </w:pPr>
      <w:rPr>
        <w:rFonts w:ascii="Times New Roman" w:eastAsia="Times New Roman" w:hAnsi="Times New Roman" w:cs="Times New Roman"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7" w15:restartNumberingAfterBreak="0">
    <w:nsid w:val="16B8383D"/>
    <w:multiLevelType w:val="hybridMultilevel"/>
    <w:tmpl w:val="5BA8B16C"/>
    <w:lvl w:ilvl="0" w:tplc="698A6A84">
      <w:start w:val="1"/>
      <w:numFmt w:val="decimal"/>
      <w:lvlText w:val="%1."/>
      <w:lvlJc w:val="left"/>
      <w:pPr>
        <w:ind w:left="1353"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7F24175"/>
    <w:multiLevelType w:val="hybridMultilevel"/>
    <w:tmpl w:val="B1EC61C6"/>
    <w:lvl w:ilvl="0" w:tplc="E01E5E84">
      <w:start w:val="1"/>
      <w:numFmt w:val="decimal"/>
      <w:lvlText w:val="%1."/>
      <w:lvlJc w:val="left"/>
      <w:pPr>
        <w:ind w:left="1570" w:hanging="360"/>
      </w:pPr>
      <w:rPr>
        <w:rFonts w:hint="default"/>
      </w:rPr>
    </w:lvl>
    <w:lvl w:ilvl="1" w:tplc="04220019" w:tentative="1">
      <w:start w:val="1"/>
      <w:numFmt w:val="lowerLetter"/>
      <w:lvlText w:val="%2."/>
      <w:lvlJc w:val="left"/>
      <w:pPr>
        <w:ind w:left="2225" w:hanging="360"/>
      </w:pPr>
    </w:lvl>
    <w:lvl w:ilvl="2" w:tplc="0422001B" w:tentative="1">
      <w:start w:val="1"/>
      <w:numFmt w:val="lowerRoman"/>
      <w:lvlText w:val="%3."/>
      <w:lvlJc w:val="right"/>
      <w:pPr>
        <w:ind w:left="2945" w:hanging="180"/>
      </w:pPr>
    </w:lvl>
    <w:lvl w:ilvl="3" w:tplc="0422000F" w:tentative="1">
      <w:start w:val="1"/>
      <w:numFmt w:val="decimal"/>
      <w:lvlText w:val="%4."/>
      <w:lvlJc w:val="left"/>
      <w:pPr>
        <w:ind w:left="3665" w:hanging="360"/>
      </w:pPr>
    </w:lvl>
    <w:lvl w:ilvl="4" w:tplc="04220019" w:tentative="1">
      <w:start w:val="1"/>
      <w:numFmt w:val="lowerLetter"/>
      <w:lvlText w:val="%5."/>
      <w:lvlJc w:val="left"/>
      <w:pPr>
        <w:ind w:left="4385" w:hanging="360"/>
      </w:pPr>
    </w:lvl>
    <w:lvl w:ilvl="5" w:tplc="0422001B" w:tentative="1">
      <w:start w:val="1"/>
      <w:numFmt w:val="lowerRoman"/>
      <w:lvlText w:val="%6."/>
      <w:lvlJc w:val="right"/>
      <w:pPr>
        <w:ind w:left="5105" w:hanging="180"/>
      </w:pPr>
    </w:lvl>
    <w:lvl w:ilvl="6" w:tplc="0422000F" w:tentative="1">
      <w:start w:val="1"/>
      <w:numFmt w:val="decimal"/>
      <w:lvlText w:val="%7."/>
      <w:lvlJc w:val="left"/>
      <w:pPr>
        <w:ind w:left="5825" w:hanging="360"/>
      </w:pPr>
    </w:lvl>
    <w:lvl w:ilvl="7" w:tplc="04220019" w:tentative="1">
      <w:start w:val="1"/>
      <w:numFmt w:val="lowerLetter"/>
      <w:lvlText w:val="%8."/>
      <w:lvlJc w:val="left"/>
      <w:pPr>
        <w:ind w:left="6545" w:hanging="360"/>
      </w:pPr>
    </w:lvl>
    <w:lvl w:ilvl="8" w:tplc="0422001B" w:tentative="1">
      <w:start w:val="1"/>
      <w:numFmt w:val="lowerRoman"/>
      <w:lvlText w:val="%9."/>
      <w:lvlJc w:val="right"/>
      <w:pPr>
        <w:ind w:left="7265" w:hanging="180"/>
      </w:pPr>
    </w:lvl>
  </w:abstractNum>
  <w:abstractNum w:abstractNumId="9" w15:restartNumberingAfterBreak="0">
    <w:nsid w:val="18871B8E"/>
    <w:multiLevelType w:val="multilevel"/>
    <w:tmpl w:val="A5B0EDC0"/>
    <w:lvl w:ilvl="0">
      <w:start w:val="1"/>
      <w:numFmt w:val="decimal"/>
      <w:lvlText w:val="%1."/>
      <w:lvlJc w:val="left"/>
      <w:pPr>
        <w:ind w:left="495" w:hanging="49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19CF4791"/>
    <w:multiLevelType w:val="hybridMultilevel"/>
    <w:tmpl w:val="90E4F4BA"/>
    <w:lvl w:ilvl="0" w:tplc="4724A604">
      <w:start w:val="1"/>
      <w:numFmt w:val="bullet"/>
      <w:lvlText w:val="-"/>
      <w:lvlJc w:val="left"/>
      <w:pPr>
        <w:ind w:left="1570" w:hanging="360"/>
      </w:pPr>
      <w:rPr>
        <w:rFonts w:ascii="Courier New" w:hAnsi="Courier New"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11" w15:restartNumberingAfterBreak="0">
    <w:nsid w:val="1BF127E1"/>
    <w:multiLevelType w:val="hybridMultilevel"/>
    <w:tmpl w:val="25188536"/>
    <w:lvl w:ilvl="0" w:tplc="CA14E6C4">
      <w:start w:val="1"/>
      <w:numFmt w:val="bullet"/>
      <w:lvlText w:val=""/>
      <w:lvlJc w:val="left"/>
      <w:pPr>
        <w:ind w:left="1146" w:hanging="360"/>
      </w:pPr>
      <w:rPr>
        <w:rFonts w:ascii="Symbol" w:hAnsi="Symbol" w:hint="default"/>
        <w:sz w:val="20"/>
        <w:szCs w:val="2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2" w15:restartNumberingAfterBreak="0">
    <w:nsid w:val="21BF4367"/>
    <w:multiLevelType w:val="hybridMultilevel"/>
    <w:tmpl w:val="FF167E2A"/>
    <w:lvl w:ilvl="0" w:tplc="CA14E6C4">
      <w:start w:val="1"/>
      <w:numFmt w:val="bullet"/>
      <w:lvlText w:val=""/>
      <w:lvlJc w:val="left"/>
      <w:pPr>
        <w:ind w:left="1146" w:hanging="360"/>
      </w:pPr>
      <w:rPr>
        <w:rFonts w:ascii="Symbol" w:hAnsi="Symbol" w:hint="default"/>
        <w:sz w:val="20"/>
        <w:szCs w:val="2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3" w15:restartNumberingAfterBreak="0">
    <w:nsid w:val="21F01B5F"/>
    <w:multiLevelType w:val="hybridMultilevel"/>
    <w:tmpl w:val="7FD82362"/>
    <w:lvl w:ilvl="0" w:tplc="709EE986">
      <w:start w:val="10"/>
      <w:numFmt w:val="bullet"/>
      <w:lvlText w:val="‒"/>
      <w:lvlJc w:val="left"/>
      <w:pPr>
        <w:ind w:left="1215" w:hanging="360"/>
      </w:pPr>
      <w:rPr>
        <w:rFonts w:ascii="Times New Roman" w:hAnsi="Times New Roman" w:cs="Times New Roman" w:hint="default"/>
      </w:rPr>
    </w:lvl>
    <w:lvl w:ilvl="1" w:tplc="04220003" w:tentative="1">
      <w:start w:val="1"/>
      <w:numFmt w:val="bullet"/>
      <w:lvlText w:val="o"/>
      <w:lvlJc w:val="left"/>
      <w:pPr>
        <w:ind w:left="1935" w:hanging="360"/>
      </w:pPr>
      <w:rPr>
        <w:rFonts w:ascii="Courier New" w:hAnsi="Courier New" w:cs="Courier New" w:hint="default"/>
      </w:rPr>
    </w:lvl>
    <w:lvl w:ilvl="2" w:tplc="04220005" w:tentative="1">
      <w:start w:val="1"/>
      <w:numFmt w:val="bullet"/>
      <w:lvlText w:val=""/>
      <w:lvlJc w:val="left"/>
      <w:pPr>
        <w:ind w:left="2655" w:hanging="360"/>
      </w:pPr>
      <w:rPr>
        <w:rFonts w:ascii="Wingdings" w:hAnsi="Wingdings" w:hint="default"/>
      </w:rPr>
    </w:lvl>
    <w:lvl w:ilvl="3" w:tplc="04220001" w:tentative="1">
      <w:start w:val="1"/>
      <w:numFmt w:val="bullet"/>
      <w:lvlText w:val=""/>
      <w:lvlJc w:val="left"/>
      <w:pPr>
        <w:ind w:left="3375" w:hanging="360"/>
      </w:pPr>
      <w:rPr>
        <w:rFonts w:ascii="Symbol" w:hAnsi="Symbol" w:hint="default"/>
      </w:rPr>
    </w:lvl>
    <w:lvl w:ilvl="4" w:tplc="04220003" w:tentative="1">
      <w:start w:val="1"/>
      <w:numFmt w:val="bullet"/>
      <w:lvlText w:val="o"/>
      <w:lvlJc w:val="left"/>
      <w:pPr>
        <w:ind w:left="4095" w:hanging="360"/>
      </w:pPr>
      <w:rPr>
        <w:rFonts w:ascii="Courier New" w:hAnsi="Courier New" w:cs="Courier New" w:hint="default"/>
      </w:rPr>
    </w:lvl>
    <w:lvl w:ilvl="5" w:tplc="04220005" w:tentative="1">
      <w:start w:val="1"/>
      <w:numFmt w:val="bullet"/>
      <w:lvlText w:val=""/>
      <w:lvlJc w:val="left"/>
      <w:pPr>
        <w:ind w:left="4815" w:hanging="360"/>
      </w:pPr>
      <w:rPr>
        <w:rFonts w:ascii="Wingdings" w:hAnsi="Wingdings" w:hint="default"/>
      </w:rPr>
    </w:lvl>
    <w:lvl w:ilvl="6" w:tplc="04220001" w:tentative="1">
      <w:start w:val="1"/>
      <w:numFmt w:val="bullet"/>
      <w:lvlText w:val=""/>
      <w:lvlJc w:val="left"/>
      <w:pPr>
        <w:ind w:left="5535" w:hanging="360"/>
      </w:pPr>
      <w:rPr>
        <w:rFonts w:ascii="Symbol" w:hAnsi="Symbol" w:hint="default"/>
      </w:rPr>
    </w:lvl>
    <w:lvl w:ilvl="7" w:tplc="04220003" w:tentative="1">
      <w:start w:val="1"/>
      <w:numFmt w:val="bullet"/>
      <w:lvlText w:val="o"/>
      <w:lvlJc w:val="left"/>
      <w:pPr>
        <w:ind w:left="6255" w:hanging="360"/>
      </w:pPr>
      <w:rPr>
        <w:rFonts w:ascii="Courier New" w:hAnsi="Courier New" w:cs="Courier New" w:hint="default"/>
      </w:rPr>
    </w:lvl>
    <w:lvl w:ilvl="8" w:tplc="04220005" w:tentative="1">
      <w:start w:val="1"/>
      <w:numFmt w:val="bullet"/>
      <w:lvlText w:val=""/>
      <w:lvlJc w:val="left"/>
      <w:pPr>
        <w:ind w:left="6975" w:hanging="360"/>
      </w:pPr>
      <w:rPr>
        <w:rFonts w:ascii="Wingdings" w:hAnsi="Wingdings" w:hint="default"/>
      </w:rPr>
    </w:lvl>
  </w:abstractNum>
  <w:abstractNum w:abstractNumId="14" w15:restartNumberingAfterBreak="0">
    <w:nsid w:val="227107F1"/>
    <w:multiLevelType w:val="hybridMultilevel"/>
    <w:tmpl w:val="CB9EFA8A"/>
    <w:lvl w:ilvl="0" w:tplc="63D8ED14">
      <w:start w:val="1"/>
      <w:numFmt w:val="decimal"/>
      <w:lvlText w:val="%1."/>
      <w:lvlJc w:val="left"/>
      <w:pPr>
        <w:ind w:left="785" w:hanging="360"/>
      </w:pPr>
      <w:rPr>
        <w:rFonts w:hint="default"/>
      </w:r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15" w15:restartNumberingAfterBreak="0">
    <w:nsid w:val="249F1E37"/>
    <w:multiLevelType w:val="hybridMultilevel"/>
    <w:tmpl w:val="9CF02AB2"/>
    <w:lvl w:ilvl="0" w:tplc="709EE986">
      <w:start w:val="10"/>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26AA7FDE"/>
    <w:multiLevelType w:val="hybridMultilevel"/>
    <w:tmpl w:val="6D40942E"/>
    <w:lvl w:ilvl="0" w:tplc="709EE986">
      <w:start w:val="10"/>
      <w:numFmt w:val="bullet"/>
      <w:lvlText w:val="‒"/>
      <w:lvlJc w:val="left"/>
      <w:pPr>
        <w:ind w:left="1440" w:hanging="360"/>
      </w:pPr>
      <w:rPr>
        <w:rFonts w:ascii="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7" w15:restartNumberingAfterBreak="0">
    <w:nsid w:val="2B620F40"/>
    <w:multiLevelType w:val="hybridMultilevel"/>
    <w:tmpl w:val="91E0EBBA"/>
    <w:lvl w:ilvl="0" w:tplc="5FA83A2A">
      <w:start w:val="5"/>
      <w:numFmt w:val="bullet"/>
      <w:lvlText w:val="-"/>
      <w:lvlJc w:val="left"/>
      <w:pPr>
        <w:ind w:left="4330"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BFE68F2"/>
    <w:multiLevelType w:val="hybridMultilevel"/>
    <w:tmpl w:val="E0082E9A"/>
    <w:lvl w:ilvl="0" w:tplc="0422000F">
      <w:start w:val="1"/>
      <w:numFmt w:val="decimal"/>
      <w:lvlText w:val="%1."/>
      <w:lvlJc w:val="left"/>
      <w:pPr>
        <w:ind w:left="1146" w:hanging="360"/>
      </w:p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19" w15:restartNumberingAfterBreak="0">
    <w:nsid w:val="30B54510"/>
    <w:multiLevelType w:val="hybridMultilevel"/>
    <w:tmpl w:val="F4EEFFD8"/>
    <w:lvl w:ilvl="0" w:tplc="4724A604">
      <w:start w:val="1"/>
      <w:numFmt w:val="bullet"/>
      <w:lvlText w:val="-"/>
      <w:lvlJc w:val="left"/>
      <w:pPr>
        <w:ind w:left="1930" w:hanging="360"/>
      </w:pPr>
      <w:rPr>
        <w:rFonts w:ascii="Courier New" w:hAnsi="Courier New" w:hint="default"/>
      </w:rPr>
    </w:lvl>
    <w:lvl w:ilvl="1" w:tplc="04220003" w:tentative="1">
      <w:start w:val="1"/>
      <w:numFmt w:val="bullet"/>
      <w:lvlText w:val="o"/>
      <w:lvlJc w:val="left"/>
      <w:pPr>
        <w:ind w:left="2225" w:hanging="360"/>
      </w:pPr>
      <w:rPr>
        <w:rFonts w:ascii="Courier New" w:hAnsi="Courier New" w:cs="Courier New" w:hint="default"/>
      </w:rPr>
    </w:lvl>
    <w:lvl w:ilvl="2" w:tplc="04220005" w:tentative="1">
      <w:start w:val="1"/>
      <w:numFmt w:val="bullet"/>
      <w:lvlText w:val=""/>
      <w:lvlJc w:val="left"/>
      <w:pPr>
        <w:ind w:left="2945" w:hanging="360"/>
      </w:pPr>
      <w:rPr>
        <w:rFonts w:ascii="Wingdings" w:hAnsi="Wingdings" w:hint="default"/>
      </w:rPr>
    </w:lvl>
    <w:lvl w:ilvl="3" w:tplc="04220001" w:tentative="1">
      <w:start w:val="1"/>
      <w:numFmt w:val="bullet"/>
      <w:lvlText w:val=""/>
      <w:lvlJc w:val="left"/>
      <w:pPr>
        <w:ind w:left="3665" w:hanging="360"/>
      </w:pPr>
      <w:rPr>
        <w:rFonts w:ascii="Symbol" w:hAnsi="Symbol" w:hint="default"/>
      </w:rPr>
    </w:lvl>
    <w:lvl w:ilvl="4" w:tplc="04220003" w:tentative="1">
      <w:start w:val="1"/>
      <w:numFmt w:val="bullet"/>
      <w:lvlText w:val="o"/>
      <w:lvlJc w:val="left"/>
      <w:pPr>
        <w:ind w:left="4385" w:hanging="360"/>
      </w:pPr>
      <w:rPr>
        <w:rFonts w:ascii="Courier New" w:hAnsi="Courier New" w:cs="Courier New" w:hint="default"/>
      </w:rPr>
    </w:lvl>
    <w:lvl w:ilvl="5" w:tplc="04220005" w:tentative="1">
      <w:start w:val="1"/>
      <w:numFmt w:val="bullet"/>
      <w:lvlText w:val=""/>
      <w:lvlJc w:val="left"/>
      <w:pPr>
        <w:ind w:left="5105" w:hanging="360"/>
      </w:pPr>
      <w:rPr>
        <w:rFonts w:ascii="Wingdings" w:hAnsi="Wingdings" w:hint="default"/>
      </w:rPr>
    </w:lvl>
    <w:lvl w:ilvl="6" w:tplc="04220001" w:tentative="1">
      <w:start w:val="1"/>
      <w:numFmt w:val="bullet"/>
      <w:lvlText w:val=""/>
      <w:lvlJc w:val="left"/>
      <w:pPr>
        <w:ind w:left="5825" w:hanging="360"/>
      </w:pPr>
      <w:rPr>
        <w:rFonts w:ascii="Symbol" w:hAnsi="Symbol" w:hint="default"/>
      </w:rPr>
    </w:lvl>
    <w:lvl w:ilvl="7" w:tplc="04220003" w:tentative="1">
      <w:start w:val="1"/>
      <w:numFmt w:val="bullet"/>
      <w:lvlText w:val="o"/>
      <w:lvlJc w:val="left"/>
      <w:pPr>
        <w:ind w:left="6545" w:hanging="360"/>
      </w:pPr>
      <w:rPr>
        <w:rFonts w:ascii="Courier New" w:hAnsi="Courier New" w:cs="Courier New" w:hint="default"/>
      </w:rPr>
    </w:lvl>
    <w:lvl w:ilvl="8" w:tplc="04220005" w:tentative="1">
      <w:start w:val="1"/>
      <w:numFmt w:val="bullet"/>
      <w:lvlText w:val=""/>
      <w:lvlJc w:val="left"/>
      <w:pPr>
        <w:ind w:left="7265" w:hanging="360"/>
      </w:pPr>
      <w:rPr>
        <w:rFonts w:ascii="Wingdings" w:hAnsi="Wingdings" w:hint="default"/>
      </w:rPr>
    </w:lvl>
  </w:abstractNum>
  <w:abstractNum w:abstractNumId="20" w15:restartNumberingAfterBreak="0">
    <w:nsid w:val="31567BE0"/>
    <w:multiLevelType w:val="hybridMultilevel"/>
    <w:tmpl w:val="A4A26AFA"/>
    <w:lvl w:ilvl="0" w:tplc="4724A604">
      <w:start w:val="1"/>
      <w:numFmt w:val="bullet"/>
      <w:lvlText w:val="-"/>
      <w:lvlJc w:val="left"/>
      <w:pPr>
        <w:ind w:left="1353" w:hanging="360"/>
      </w:pPr>
      <w:rPr>
        <w:rFonts w:ascii="Courier New" w:hAnsi="Courier New" w:hint="default"/>
      </w:rPr>
    </w:lvl>
    <w:lvl w:ilvl="1" w:tplc="8468FCEC">
      <w:numFmt w:val="bullet"/>
      <w:lvlText w:val="·"/>
      <w:lvlJc w:val="left"/>
      <w:pPr>
        <w:ind w:left="2214" w:hanging="360"/>
      </w:pPr>
      <w:rPr>
        <w:rFonts w:ascii="Times New Roman" w:eastAsiaTheme="minorHAnsi" w:hAnsi="Times New Roman" w:cs="Times New Roman" w:hint="default"/>
      </w:rPr>
    </w:lvl>
    <w:lvl w:ilvl="2" w:tplc="04220005" w:tentative="1">
      <w:start w:val="1"/>
      <w:numFmt w:val="bullet"/>
      <w:lvlText w:val=""/>
      <w:lvlJc w:val="left"/>
      <w:pPr>
        <w:ind w:left="2934" w:hanging="360"/>
      </w:pPr>
      <w:rPr>
        <w:rFonts w:ascii="Wingdings" w:hAnsi="Wingdings" w:hint="default"/>
      </w:rPr>
    </w:lvl>
    <w:lvl w:ilvl="3" w:tplc="04220001" w:tentative="1">
      <w:start w:val="1"/>
      <w:numFmt w:val="bullet"/>
      <w:lvlText w:val=""/>
      <w:lvlJc w:val="left"/>
      <w:pPr>
        <w:ind w:left="3654" w:hanging="360"/>
      </w:pPr>
      <w:rPr>
        <w:rFonts w:ascii="Symbol" w:hAnsi="Symbol" w:hint="default"/>
      </w:rPr>
    </w:lvl>
    <w:lvl w:ilvl="4" w:tplc="04220003" w:tentative="1">
      <w:start w:val="1"/>
      <w:numFmt w:val="bullet"/>
      <w:lvlText w:val="o"/>
      <w:lvlJc w:val="left"/>
      <w:pPr>
        <w:ind w:left="4374" w:hanging="360"/>
      </w:pPr>
      <w:rPr>
        <w:rFonts w:ascii="Courier New" w:hAnsi="Courier New" w:cs="Courier New" w:hint="default"/>
      </w:rPr>
    </w:lvl>
    <w:lvl w:ilvl="5" w:tplc="04220005" w:tentative="1">
      <w:start w:val="1"/>
      <w:numFmt w:val="bullet"/>
      <w:lvlText w:val=""/>
      <w:lvlJc w:val="left"/>
      <w:pPr>
        <w:ind w:left="5094" w:hanging="360"/>
      </w:pPr>
      <w:rPr>
        <w:rFonts w:ascii="Wingdings" w:hAnsi="Wingdings" w:hint="default"/>
      </w:rPr>
    </w:lvl>
    <w:lvl w:ilvl="6" w:tplc="04220001" w:tentative="1">
      <w:start w:val="1"/>
      <w:numFmt w:val="bullet"/>
      <w:lvlText w:val=""/>
      <w:lvlJc w:val="left"/>
      <w:pPr>
        <w:ind w:left="5814" w:hanging="360"/>
      </w:pPr>
      <w:rPr>
        <w:rFonts w:ascii="Symbol" w:hAnsi="Symbol" w:hint="default"/>
      </w:rPr>
    </w:lvl>
    <w:lvl w:ilvl="7" w:tplc="04220003" w:tentative="1">
      <w:start w:val="1"/>
      <w:numFmt w:val="bullet"/>
      <w:lvlText w:val="o"/>
      <w:lvlJc w:val="left"/>
      <w:pPr>
        <w:ind w:left="6534" w:hanging="360"/>
      </w:pPr>
      <w:rPr>
        <w:rFonts w:ascii="Courier New" w:hAnsi="Courier New" w:cs="Courier New" w:hint="default"/>
      </w:rPr>
    </w:lvl>
    <w:lvl w:ilvl="8" w:tplc="04220005" w:tentative="1">
      <w:start w:val="1"/>
      <w:numFmt w:val="bullet"/>
      <w:lvlText w:val=""/>
      <w:lvlJc w:val="left"/>
      <w:pPr>
        <w:ind w:left="7254" w:hanging="360"/>
      </w:pPr>
      <w:rPr>
        <w:rFonts w:ascii="Wingdings" w:hAnsi="Wingdings" w:hint="default"/>
      </w:rPr>
    </w:lvl>
  </w:abstractNum>
  <w:abstractNum w:abstractNumId="21" w15:restartNumberingAfterBreak="0">
    <w:nsid w:val="32327426"/>
    <w:multiLevelType w:val="hybridMultilevel"/>
    <w:tmpl w:val="C9ECE4A2"/>
    <w:lvl w:ilvl="0" w:tplc="4724A604">
      <w:start w:val="1"/>
      <w:numFmt w:val="bullet"/>
      <w:lvlText w:val="-"/>
      <w:lvlJc w:val="left"/>
      <w:pPr>
        <w:ind w:left="1146" w:hanging="360"/>
      </w:pPr>
      <w:rPr>
        <w:rFonts w:ascii="Courier New" w:hAnsi="Courier New"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2" w15:restartNumberingAfterBreak="0">
    <w:nsid w:val="34A67905"/>
    <w:multiLevelType w:val="hybridMultilevel"/>
    <w:tmpl w:val="15585126"/>
    <w:lvl w:ilvl="0" w:tplc="4724A604">
      <w:start w:val="1"/>
      <w:numFmt w:val="bullet"/>
      <w:lvlText w:val="-"/>
      <w:lvlJc w:val="left"/>
      <w:pPr>
        <w:ind w:left="1865" w:hanging="360"/>
      </w:pPr>
      <w:rPr>
        <w:rFonts w:ascii="Courier New" w:hAnsi="Courier New" w:hint="default"/>
      </w:rPr>
    </w:lvl>
    <w:lvl w:ilvl="1" w:tplc="04220003" w:tentative="1">
      <w:start w:val="1"/>
      <w:numFmt w:val="bullet"/>
      <w:lvlText w:val="o"/>
      <w:lvlJc w:val="left"/>
      <w:pPr>
        <w:ind w:left="2585" w:hanging="360"/>
      </w:pPr>
      <w:rPr>
        <w:rFonts w:ascii="Courier New" w:hAnsi="Courier New" w:cs="Courier New" w:hint="default"/>
      </w:rPr>
    </w:lvl>
    <w:lvl w:ilvl="2" w:tplc="04220005" w:tentative="1">
      <w:start w:val="1"/>
      <w:numFmt w:val="bullet"/>
      <w:lvlText w:val=""/>
      <w:lvlJc w:val="left"/>
      <w:pPr>
        <w:ind w:left="3305" w:hanging="360"/>
      </w:pPr>
      <w:rPr>
        <w:rFonts w:ascii="Wingdings" w:hAnsi="Wingdings" w:hint="default"/>
      </w:rPr>
    </w:lvl>
    <w:lvl w:ilvl="3" w:tplc="04220001" w:tentative="1">
      <w:start w:val="1"/>
      <w:numFmt w:val="bullet"/>
      <w:lvlText w:val=""/>
      <w:lvlJc w:val="left"/>
      <w:pPr>
        <w:ind w:left="4025" w:hanging="360"/>
      </w:pPr>
      <w:rPr>
        <w:rFonts w:ascii="Symbol" w:hAnsi="Symbol" w:hint="default"/>
      </w:rPr>
    </w:lvl>
    <w:lvl w:ilvl="4" w:tplc="04220003" w:tentative="1">
      <w:start w:val="1"/>
      <w:numFmt w:val="bullet"/>
      <w:lvlText w:val="o"/>
      <w:lvlJc w:val="left"/>
      <w:pPr>
        <w:ind w:left="4745" w:hanging="360"/>
      </w:pPr>
      <w:rPr>
        <w:rFonts w:ascii="Courier New" w:hAnsi="Courier New" w:cs="Courier New" w:hint="default"/>
      </w:rPr>
    </w:lvl>
    <w:lvl w:ilvl="5" w:tplc="04220005" w:tentative="1">
      <w:start w:val="1"/>
      <w:numFmt w:val="bullet"/>
      <w:lvlText w:val=""/>
      <w:lvlJc w:val="left"/>
      <w:pPr>
        <w:ind w:left="5465" w:hanging="360"/>
      </w:pPr>
      <w:rPr>
        <w:rFonts w:ascii="Wingdings" w:hAnsi="Wingdings" w:hint="default"/>
      </w:rPr>
    </w:lvl>
    <w:lvl w:ilvl="6" w:tplc="04220001" w:tentative="1">
      <w:start w:val="1"/>
      <w:numFmt w:val="bullet"/>
      <w:lvlText w:val=""/>
      <w:lvlJc w:val="left"/>
      <w:pPr>
        <w:ind w:left="6185" w:hanging="360"/>
      </w:pPr>
      <w:rPr>
        <w:rFonts w:ascii="Symbol" w:hAnsi="Symbol" w:hint="default"/>
      </w:rPr>
    </w:lvl>
    <w:lvl w:ilvl="7" w:tplc="04220003" w:tentative="1">
      <w:start w:val="1"/>
      <w:numFmt w:val="bullet"/>
      <w:lvlText w:val="o"/>
      <w:lvlJc w:val="left"/>
      <w:pPr>
        <w:ind w:left="6905" w:hanging="360"/>
      </w:pPr>
      <w:rPr>
        <w:rFonts w:ascii="Courier New" w:hAnsi="Courier New" w:cs="Courier New" w:hint="default"/>
      </w:rPr>
    </w:lvl>
    <w:lvl w:ilvl="8" w:tplc="04220005" w:tentative="1">
      <w:start w:val="1"/>
      <w:numFmt w:val="bullet"/>
      <w:lvlText w:val=""/>
      <w:lvlJc w:val="left"/>
      <w:pPr>
        <w:ind w:left="7625" w:hanging="360"/>
      </w:pPr>
      <w:rPr>
        <w:rFonts w:ascii="Wingdings" w:hAnsi="Wingdings" w:hint="default"/>
      </w:rPr>
    </w:lvl>
  </w:abstractNum>
  <w:abstractNum w:abstractNumId="23" w15:restartNumberingAfterBreak="0">
    <w:nsid w:val="34D749B8"/>
    <w:multiLevelType w:val="hybridMultilevel"/>
    <w:tmpl w:val="D416CF1C"/>
    <w:lvl w:ilvl="0" w:tplc="CA14E6C4">
      <w:start w:val="1"/>
      <w:numFmt w:val="bullet"/>
      <w:lvlText w:val=""/>
      <w:lvlJc w:val="left"/>
      <w:pPr>
        <w:tabs>
          <w:tab w:val="num" w:pos="397"/>
        </w:tabs>
        <w:ind w:left="397" w:hanging="397"/>
      </w:pPr>
      <w:rPr>
        <w:rFonts w:ascii="Symbol" w:hAnsi="Symbol" w:hint="default"/>
        <w:sz w:val="20"/>
        <w:szCs w:val="20"/>
      </w:rPr>
    </w:lvl>
    <w:lvl w:ilvl="1" w:tplc="E6806CEE">
      <w:start w:val="1"/>
      <w:numFmt w:val="bullet"/>
      <w:lvlText w:val=""/>
      <w:lvlJc w:val="left"/>
      <w:pPr>
        <w:tabs>
          <w:tab w:val="num" w:pos="1800"/>
        </w:tabs>
        <w:ind w:left="1800" w:hanging="360"/>
      </w:pPr>
      <w:rPr>
        <w:rFonts w:ascii="Symbol" w:hAnsi="Symbol" w:hint="default"/>
        <w:sz w:val="20"/>
        <w:szCs w:val="20"/>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4D87D6B"/>
    <w:multiLevelType w:val="hybridMultilevel"/>
    <w:tmpl w:val="8DB2744A"/>
    <w:lvl w:ilvl="0" w:tplc="709EE986">
      <w:start w:val="10"/>
      <w:numFmt w:val="bullet"/>
      <w:lvlText w:val="‒"/>
      <w:lvlJc w:val="left"/>
      <w:pPr>
        <w:ind w:left="1875" w:hanging="360"/>
      </w:pPr>
      <w:rPr>
        <w:rFonts w:ascii="Times New Roman" w:hAnsi="Times New Roman" w:cs="Times New Roman" w:hint="default"/>
      </w:rPr>
    </w:lvl>
    <w:lvl w:ilvl="1" w:tplc="04220003" w:tentative="1">
      <w:start w:val="1"/>
      <w:numFmt w:val="bullet"/>
      <w:lvlText w:val="o"/>
      <w:lvlJc w:val="left"/>
      <w:pPr>
        <w:ind w:left="2595" w:hanging="360"/>
      </w:pPr>
      <w:rPr>
        <w:rFonts w:ascii="Courier New" w:hAnsi="Courier New" w:cs="Courier New" w:hint="default"/>
      </w:rPr>
    </w:lvl>
    <w:lvl w:ilvl="2" w:tplc="04220005" w:tentative="1">
      <w:start w:val="1"/>
      <w:numFmt w:val="bullet"/>
      <w:lvlText w:val=""/>
      <w:lvlJc w:val="left"/>
      <w:pPr>
        <w:ind w:left="3315" w:hanging="360"/>
      </w:pPr>
      <w:rPr>
        <w:rFonts w:ascii="Wingdings" w:hAnsi="Wingdings" w:hint="default"/>
      </w:rPr>
    </w:lvl>
    <w:lvl w:ilvl="3" w:tplc="04220001" w:tentative="1">
      <w:start w:val="1"/>
      <w:numFmt w:val="bullet"/>
      <w:lvlText w:val=""/>
      <w:lvlJc w:val="left"/>
      <w:pPr>
        <w:ind w:left="4035" w:hanging="360"/>
      </w:pPr>
      <w:rPr>
        <w:rFonts w:ascii="Symbol" w:hAnsi="Symbol" w:hint="default"/>
      </w:rPr>
    </w:lvl>
    <w:lvl w:ilvl="4" w:tplc="04220003" w:tentative="1">
      <w:start w:val="1"/>
      <w:numFmt w:val="bullet"/>
      <w:lvlText w:val="o"/>
      <w:lvlJc w:val="left"/>
      <w:pPr>
        <w:ind w:left="4755" w:hanging="360"/>
      </w:pPr>
      <w:rPr>
        <w:rFonts w:ascii="Courier New" w:hAnsi="Courier New" w:cs="Courier New" w:hint="default"/>
      </w:rPr>
    </w:lvl>
    <w:lvl w:ilvl="5" w:tplc="04220005" w:tentative="1">
      <w:start w:val="1"/>
      <w:numFmt w:val="bullet"/>
      <w:lvlText w:val=""/>
      <w:lvlJc w:val="left"/>
      <w:pPr>
        <w:ind w:left="5475" w:hanging="360"/>
      </w:pPr>
      <w:rPr>
        <w:rFonts w:ascii="Wingdings" w:hAnsi="Wingdings" w:hint="default"/>
      </w:rPr>
    </w:lvl>
    <w:lvl w:ilvl="6" w:tplc="04220001" w:tentative="1">
      <w:start w:val="1"/>
      <w:numFmt w:val="bullet"/>
      <w:lvlText w:val=""/>
      <w:lvlJc w:val="left"/>
      <w:pPr>
        <w:ind w:left="6195" w:hanging="360"/>
      </w:pPr>
      <w:rPr>
        <w:rFonts w:ascii="Symbol" w:hAnsi="Symbol" w:hint="default"/>
      </w:rPr>
    </w:lvl>
    <w:lvl w:ilvl="7" w:tplc="04220003" w:tentative="1">
      <w:start w:val="1"/>
      <w:numFmt w:val="bullet"/>
      <w:lvlText w:val="o"/>
      <w:lvlJc w:val="left"/>
      <w:pPr>
        <w:ind w:left="6915" w:hanging="360"/>
      </w:pPr>
      <w:rPr>
        <w:rFonts w:ascii="Courier New" w:hAnsi="Courier New" w:cs="Courier New" w:hint="default"/>
      </w:rPr>
    </w:lvl>
    <w:lvl w:ilvl="8" w:tplc="04220005" w:tentative="1">
      <w:start w:val="1"/>
      <w:numFmt w:val="bullet"/>
      <w:lvlText w:val=""/>
      <w:lvlJc w:val="left"/>
      <w:pPr>
        <w:ind w:left="7635" w:hanging="360"/>
      </w:pPr>
      <w:rPr>
        <w:rFonts w:ascii="Wingdings" w:hAnsi="Wingdings" w:hint="default"/>
      </w:rPr>
    </w:lvl>
  </w:abstractNum>
  <w:abstractNum w:abstractNumId="25" w15:restartNumberingAfterBreak="0">
    <w:nsid w:val="35234CCE"/>
    <w:multiLevelType w:val="hybridMultilevel"/>
    <w:tmpl w:val="92321FFA"/>
    <w:lvl w:ilvl="0" w:tplc="CA14E6C4">
      <w:start w:val="1"/>
      <w:numFmt w:val="bullet"/>
      <w:lvlText w:val=""/>
      <w:lvlJc w:val="left"/>
      <w:pPr>
        <w:ind w:left="1146" w:hanging="360"/>
      </w:pPr>
      <w:rPr>
        <w:rFonts w:ascii="Symbol" w:hAnsi="Symbol" w:hint="default"/>
        <w:sz w:val="20"/>
        <w:szCs w:val="2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6" w15:restartNumberingAfterBreak="0">
    <w:nsid w:val="394D7142"/>
    <w:multiLevelType w:val="hybridMultilevel"/>
    <w:tmpl w:val="AA82BDD0"/>
    <w:lvl w:ilvl="0" w:tplc="4724A604">
      <w:start w:val="1"/>
      <w:numFmt w:val="bullet"/>
      <w:lvlText w:val="-"/>
      <w:lvlJc w:val="left"/>
      <w:pPr>
        <w:ind w:left="1211" w:hanging="360"/>
      </w:pPr>
      <w:rPr>
        <w:rFonts w:ascii="Courier New" w:hAnsi="Courier New"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7" w15:restartNumberingAfterBreak="0">
    <w:nsid w:val="3A0E5974"/>
    <w:multiLevelType w:val="hybridMultilevel"/>
    <w:tmpl w:val="F64C4260"/>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8" w15:restartNumberingAfterBreak="0">
    <w:nsid w:val="3CB06662"/>
    <w:multiLevelType w:val="hybridMultilevel"/>
    <w:tmpl w:val="CDA49CD0"/>
    <w:lvl w:ilvl="0" w:tplc="4724A604">
      <w:start w:val="1"/>
      <w:numFmt w:val="bullet"/>
      <w:lvlText w:val="-"/>
      <w:lvlJc w:val="left"/>
      <w:pPr>
        <w:ind w:left="1145" w:hanging="360"/>
      </w:pPr>
      <w:rPr>
        <w:rFonts w:ascii="Courier New" w:hAnsi="Courier New"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29" w15:restartNumberingAfterBreak="0">
    <w:nsid w:val="43892F24"/>
    <w:multiLevelType w:val="hybridMultilevel"/>
    <w:tmpl w:val="69DEE352"/>
    <w:lvl w:ilvl="0" w:tplc="709EE986">
      <w:start w:val="10"/>
      <w:numFmt w:val="bullet"/>
      <w:lvlText w:val="‒"/>
      <w:lvlJc w:val="left"/>
      <w:pPr>
        <w:ind w:left="1145" w:hanging="360"/>
      </w:pPr>
      <w:rPr>
        <w:rFonts w:ascii="Times New Roman" w:hAnsi="Times New Roman" w:cs="Times New Roman"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30" w15:restartNumberingAfterBreak="0">
    <w:nsid w:val="462A0C31"/>
    <w:multiLevelType w:val="hybridMultilevel"/>
    <w:tmpl w:val="4FD64586"/>
    <w:lvl w:ilvl="0" w:tplc="4724A604">
      <w:start w:val="1"/>
      <w:numFmt w:val="bullet"/>
      <w:lvlText w:val="-"/>
      <w:lvlJc w:val="left"/>
      <w:pPr>
        <w:ind w:left="2716" w:hanging="360"/>
      </w:pPr>
      <w:rPr>
        <w:rFonts w:ascii="Courier New" w:hAnsi="Courier New" w:hint="default"/>
      </w:rPr>
    </w:lvl>
    <w:lvl w:ilvl="1" w:tplc="04220003" w:tentative="1">
      <w:start w:val="1"/>
      <w:numFmt w:val="bullet"/>
      <w:lvlText w:val="o"/>
      <w:lvlJc w:val="left"/>
      <w:pPr>
        <w:ind w:left="3011" w:hanging="360"/>
      </w:pPr>
      <w:rPr>
        <w:rFonts w:ascii="Courier New" w:hAnsi="Courier New" w:cs="Courier New" w:hint="default"/>
      </w:rPr>
    </w:lvl>
    <w:lvl w:ilvl="2" w:tplc="04220005" w:tentative="1">
      <w:start w:val="1"/>
      <w:numFmt w:val="bullet"/>
      <w:lvlText w:val=""/>
      <w:lvlJc w:val="left"/>
      <w:pPr>
        <w:ind w:left="3731" w:hanging="360"/>
      </w:pPr>
      <w:rPr>
        <w:rFonts w:ascii="Wingdings" w:hAnsi="Wingdings" w:hint="default"/>
      </w:rPr>
    </w:lvl>
    <w:lvl w:ilvl="3" w:tplc="04220001" w:tentative="1">
      <w:start w:val="1"/>
      <w:numFmt w:val="bullet"/>
      <w:lvlText w:val=""/>
      <w:lvlJc w:val="left"/>
      <w:pPr>
        <w:ind w:left="4451" w:hanging="360"/>
      </w:pPr>
      <w:rPr>
        <w:rFonts w:ascii="Symbol" w:hAnsi="Symbol" w:hint="default"/>
      </w:rPr>
    </w:lvl>
    <w:lvl w:ilvl="4" w:tplc="04220003" w:tentative="1">
      <w:start w:val="1"/>
      <w:numFmt w:val="bullet"/>
      <w:lvlText w:val="o"/>
      <w:lvlJc w:val="left"/>
      <w:pPr>
        <w:ind w:left="5171" w:hanging="360"/>
      </w:pPr>
      <w:rPr>
        <w:rFonts w:ascii="Courier New" w:hAnsi="Courier New" w:cs="Courier New" w:hint="default"/>
      </w:rPr>
    </w:lvl>
    <w:lvl w:ilvl="5" w:tplc="04220005" w:tentative="1">
      <w:start w:val="1"/>
      <w:numFmt w:val="bullet"/>
      <w:lvlText w:val=""/>
      <w:lvlJc w:val="left"/>
      <w:pPr>
        <w:ind w:left="5891" w:hanging="360"/>
      </w:pPr>
      <w:rPr>
        <w:rFonts w:ascii="Wingdings" w:hAnsi="Wingdings" w:hint="default"/>
      </w:rPr>
    </w:lvl>
    <w:lvl w:ilvl="6" w:tplc="04220001" w:tentative="1">
      <w:start w:val="1"/>
      <w:numFmt w:val="bullet"/>
      <w:lvlText w:val=""/>
      <w:lvlJc w:val="left"/>
      <w:pPr>
        <w:ind w:left="6611" w:hanging="360"/>
      </w:pPr>
      <w:rPr>
        <w:rFonts w:ascii="Symbol" w:hAnsi="Symbol" w:hint="default"/>
      </w:rPr>
    </w:lvl>
    <w:lvl w:ilvl="7" w:tplc="04220003" w:tentative="1">
      <w:start w:val="1"/>
      <w:numFmt w:val="bullet"/>
      <w:lvlText w:val="o"/>
      <w:lvlJc w:val="left"/>
      <w:pPr>
        <w:ind w:left="7331" w:hanging="360"/>
      </w:pPr>
      <w:rPr>
        <w:rFonts w:ascii="Courier New" w:hAnsi="Courier New" w:cs="Courier New" w:hint="default"/>
      </w:rPr>
    </w:lvl>
    <w:lvl w:ilvl="8" w:tplc="04220005" w:tentative="1">
      <w:start w:val="1"/>
      <w:numFmt w:val="bullet"/>
      <w:lvlText w:val=""/>
      <w:lvlJc w:val="left"/>
      <w:pPr>
        <w:ind w:left="8051" w:hanging="360"/>
      </w:pPr>
      <w:rPr>
        <w:rFonts w:ascii="Wingdings" w:hAnsi="Wingdings" w:hint="default"/>
      </w:rPr>
    </w:lvl>
  </w:abstractNum>
  <w:abstractNum w:abstractNumId="31" w15:restartNumberingAfterBreak="0">
    <w:nsid w:val="4709555D"/>
    <w:multiLevelType w:val="hybridMultilevel"/>
    <w:tmpl w:val="3C74852A"/>
    <w:lvl w:ilvl="0" w:tplc="04220001">
      <w:start w:val="1"/>
      <w:numFmt w:val="bullet"/>
      <w:lvlText w:val=""/>
      <w:lvlJc w:val="left"/>
      <w:pPr>
        <w:ind w:left="4973" w:hanging="360"/>
      </w:pPr>
      <w:rPr>
        <w:rFonts w:ascii="Symbol" w:hAnsi="Symbol" w:hint="default"/>
      </w:rPr>
    </w:lvl>
    <w:lvl w:ilvl="1" w:tplc="04220003" w:tentative="1">
      <w:start w:val="1"/>
      <w:numFmt w:val="bullet"/>
      <w:lvlText w:val="o"/>
      <w:lvlJc w:val="left"/>
      <w:pPr>
        <w:ind w:left="5693" w:hanging="360"/>
      </w:pPr>
      <w:rPr>
        <w:rFonts w:ascii="Courier New" w:hAnsi="Courier New" w:cs="Courier New" w:hint="default"/>
      </w:rPr>
    </w:lvl>
    <w:lvl w:ilvl="2" w:tplc="04220005" w:tentative="1">
      <w:start w:val="1"/>
      <w:numFmt w:val="bullet"/>
      <w:lvlText w:val=""/>
      <w:lvlJc w:val="left"/>
      <w:pPr>
        <w:ind w:left="6413" w:hanging="360"/>
      </w:pPr>
      <w:rPr>
        <w:rFonts w:ascii="Wingdings" w:hAnsi="Wingdings" w:hint="default"/>
      </w:rPr>
    </w:lvl>
    <w:lvl w:ilvl="3" w:tplc="04220001" w:tentative="1">
      <w:start w:val="1"/>
      <w:numFmt w:val="bullet"/>
      <w:lvlText w:val=""/>
      <w:lvlJc w:val="left"/>
      <w:pPr>
        <w:ind w:left="7133" w:hanging="360"/>
      </w:pPr>
      <w:rPr>
        <w:rFonts w:ascii="Symbol" w:hAnsi="Symbol" w:hint="default"/>
      </w:rPr>
    </w:lvl>
    <w:lvl w:ilvl="4" w:tplc="04220003" w:tentative="1">
      <w:start w:val="1"/>
      <w:numFmt w:val="bullet"/>
      <w:lvlText w:val="o"/>
      <w:lvlJc w:val="left"/>
      <w:pPr>
        <w:ind w:left="7853" w:hanging="360"/>
      </w:pPr>
      <w:rPr>
        <w:rFonts w:ascii="Courier New" w:hAnsi="Courier New" w:cs="Courier New" w:hint="default"/>
      </w:rPr>
    </w:lvl>
    <w:lvl w:ilvl="5" w:tplc="04220005" w:tentative="1">
      <w:start w:val="1"/>
      <w:numFmt w:val="bullet"/>
      <w:lvlText w:val=""/>
      <w:lvlJc w:val="left"/>
      <w:pPr>
        <w:ind w:left="8573" w:hanging="360"/>
      </w:pPr>
      <w:rPr>
        <w:rFonts w:ascii="Wingdings" w:hAnsi="Wingdings" w:hint="default"/>
      </w:rPr>
    </w:lvl>
    <w:lvl w:ilvl="6" w:tplc="04220001" w:tentative="1">
      <w:start w:val="1"/>
      <w:numFmt w:val="bullet"/>
      <w:lvlText w:val=""/>
      <w:lvlJc w:val="left"/>
      <w:pPr>
        <w:ind w:left="9293" w:hanging="360"/>
      </w:pPr>
      <w:rPr>
        <w:rFonts w:ascii="Symbol" w:hAnsi="Symbol" w:hint="default"/>
      </w:rPr>
    </w:lvl>
    <w:lvl w:ilvl="7" w:tplc="04220003" w:tentative="1">
      <w:start w:val="1"/>
      <w:numFmt w:val="bullet"/>
      <w:lvlText w:val="o"/>
      <w:lvlJc w:val="left"/>
      <w:pPr>
        <w:ind w:left="10013" w:hanging="360"/>
      </w:pPr>
      <w:rPr>
        <w:rFonts w:ascii="Courier New" w:hAnsi="Courier New" w:cs="Courier New" w:hint="default"/>
      </w:rPr>
    </w:lvl>
    <w:lvl w:ilvl="8" w:tplc="04220005" w:tentative="1">
      <w:start w:val="1"/>
      <w:numFmt w:val="bullet"/>
      <w:lvlText w:val=""/>
      <w:lvlJc w:val="left"/>
      <w:pPr>
        <w:ind w:left="10733" w:hanging="360"/>
      </w:pPr>
      <w:rPr>
        <w:rFonts w:ascii="Wingdings" w:hAnsi="Wingdings" w:hint="default"/>
      </w:rPr>
    </w:lvl>
  </w:abstractNum>
  <w:abstractNum w:abstractNumId="32" w15:restartNumberingAfterBreak="0">
    <w:nsid w:val="49BE31B7"/>
    <w:multiLevelType w:val="hybridMultilevel"/>
    <w:tmpl w:val="CE30B39A"/>
    <w:lvl w:ilvl="0" w:tplc="709EE986">
      <w:start w:val="10"/>
      <w:numFmt w:val="bullet"/>
      <w:lvlText w:val="‒"/>
      <w:lvlJc w:val="left"/>
      <w:pPr>
        <w:ind w:left="1145" w:hanging="360"/>
      </w:pPr>
      <w:rPr>
        <w:rFonts w:ascii="Times New Roman" w:hAnsi="Times New Roman" w:cs="Times New Roman"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33" w15:restartNumberingAfterBreak="0">
    <w:nsid w:val="4BC20D23"/>
    <w:multiLevelType w:val="hybridMultilevel"/>
    <w:tmpl w:val="0344A4CE"/>
    <w:lvl w:ilvl="0" w:tplc="709EE986">
      <w:start w:val="10"/>
      <w:numFmt w:val="bullet"/>
      <w:lvlText w:val="‒"/>
      <w:lvlJc w:val="left"/>
      <w:pPr>
        <w:ind w:left="1145" w:hanging="360"/>
      </w:pPr>
      <w:rPr>
        <w:rFonts w:ascii="Times New Roman" w:hAnsi="Times New Roman" w:cs="Times New Roman"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34" w15:restartNumberingAfterBreak="0">
    <w:nsid w:val="4C3C6115"/>
    <w:multiLevelType w:val="hybridMultilevel"/>
    <w:tmpl w:val="8042F64E"/>
    <w:lvl w:ilvl="0" w:tplc="4724A604">
      <w:start w:val="1"/>
      <w:numFmt w:val="bullet"/>
      <w:lvlText w:val="-"/>
      <w:lvlJc w:val="left"/>
      <w:pPr>
        <w:ind w:left="1440" w:hanging="360"/>
      </w:pPr>
      <w:rPr>
        <w:rFonts w:ascii="Courier New" w:hAnsi="Courier New"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5" w15:restartNumberingAfterBreak="0">
    <w:nsid w:val="4C5C37C2"/>
    <w:multiLevelType w:val="hybridMultilevel"/>
    <w:tmpl w:val="EE48FDBC"/>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6" w15:restartNumberingAfterBreak="0">
    <w:nsid w:val="502F5175"/>
    <w:multiLevelType w:val="hybridMultilevel"/>
    <w:tmpl w:val="80FE1FE0"/>
    <w:lvl w:ilvl="0" w:tplc="4724A60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510C0CA8"/>
    <w:multiLevelType w:val="hybridMultilevel"/>
    <w:tmpl w:val="93D25CAE"/>
    <w:lvl w:ilvl="0" w:tplc="709EE986">
      <w:start w:val="10"/>
      <w:numFmt w:val="bullet"/>
      <w:lvlText w:val="‒"/>
      <w:lvlJc w:val="left"/>
      <w:pPr>
        <w:ind w:left="1145" w:hanging="360"/>
      </w:pPr>
      <w:rPr>
        <w:rFonts w:ascii="Times New Roman" w:hAnsi="Times New Roman" w:cs="Times New Roman"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38" w15:restartNumberingAfterBreak="0">
    <w:nsid w:val="553E7086"/>
    <w:multiLevelType w:val="hybridMultilevel"/>
    <w:tmpl w:val="2E784010"/>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39" w15:restartNumberingAfterBreak="0">
    <w:nsid w:val="5F080426"/>
    <w:multiLevelType w:val="hybridMultilevel"/>
    <w:tmpl w:val="8A8EE272"/>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0" w15:restartNumberingAfterBreak="0">
    <w:nsid w:val="68EC7EE6"/>
    <w:multiLevelType w:val="hybridMultilevel"/>
    <w:tmpl w:val="34922010"/>
    <w:lvl w:ilvl="0" w:tplc="04220001">
      <w:start w:val="1"/>
      <w:numFmt w:val="bullet"/>
      <w:lvlText w:val=""/>
      <w:lvlJc w:val="left"/>
      <w:pPr>
        <w:ind w:left="1713" w:hanging="360"/>
      </w:pPr>
      <w:rPr>
        <w:rFonts w:ascii="Symbol" w:hAnsi="Symbol" w:hint="default"/>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41" w15:restartNumberingAfterBreak="0">
    <w:nsid w:val="73F84337"/>
    <w:multiLevelType w:val="hybridMultilevel"/>
    <w:tmpl w:val="8D2C41E0"/>
    <w:lvl w:ilvl="0" w:tplc="709EE986">
      <w:start w:val="10"/>
      <w:numFmt w:val="bullet"/>
      <w:lvlText w:val="‒"/>
      <w:lvlJc w:val="left"/>
      <w:pPr>
        <w:ind w:left="1145" w:hanging="360"/>
      </w:pPr>
      <w:rPr>
        <w:rFonts w:ascii="Times New Roman" w:hAnsi="Times New Roman" w:cs="Times New Roman"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42" w15:restartNumberingAfterBreak="0">
    <w:nsid w:val="76C11D41"/>
    <w:multiLevelType w:val="hybridMultilevel"/>
    <w:tmpl w:val="B19672F4"/>
    <w:lvl w:ilvl="0" w:tplc="698A6A84">
      <w:start w:val="1"/>
      <w:numFmt w:val="decimal"/>
      <w:lvlText w:val="%1."/>
      <w:lvlJc w:val="left"/>
      <w:pPr>
        <w:ind w:left="1353" w:hanging="36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43" w15:restartNumberingAfterBreak="0">
    <w:nsid w:val="7A171BBC"/>
    <w:multiLevelType w:val="hybridMultilevel"/>
    <w:tmpl w:val="79D41EA2"/>
    <w:lvl w:ilvl="0" w:tplc="709EE986">
      <w:start w:val="10"/>
      <w:numFmt w:val="bullet"/>
      <w:lvlText w:val="‒"/>
      <w:lvlJc w:val="left"/>
      <w:pPr>
        <w:ind w:left="1145" w:hanging="360"/>
      </w:pPr>
      <w:rPr>
        <w:rFonts w:ascii="Times New Roman" w:hAnsi="Times New Roman" w:cs="Times New Roman"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44" w15:restartNumberingAfterBreak="0">
    <w:nsid w:val="7DF02596"/>
    <w:multiLevelType w:val="hybridMultilevel"/>
    <w:tmpl w:val="5AE6AA46"/>
    <w:lvl w:ilvl="0" w:tplc="709EE986">
      <w:start w:val="10"/>
      <w:numFmt w:val="bullet"/>
      <w:lvlText w:val="‒"/>
      <w:lvlJc w:val="left"/>
      <w:pPr>
        <w:ind w:left="1146" w:hanging="360"/>
      </w:pPr>
      <w:rPr>
        <w:rFonts w:ascii="Times New Roman" w:hAnsi="Times New Roman" w:cs="Times New Roman" w:hint="default"/>
      </w:rPr>
    </w:lvl>
    <w:lvl w:ilvl="1" w:tplc="709EE986">
      <w:start w:val="10"/>
      <w:numFmt w:val="bullet"/>
      <w:lvlText w:val="‒"/>
      <w:lvlJc w:val="left"/>
      <w:pPr>
        <w:ind w:left="1866" w:hanging="360"/>
      </w:pPr>
      <w:rPr>
        <w:rFonts w:ascii="Times New Roman" w:hAnsi="Times New Roman" w:cs="Times New Roman"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5" w15:restartNumberingAfterBreak="0">
    <w:nsid w:val="7F035737"/>
    <w:multiLevelType w:val="hybridMultilevel"/>
    <w:tmpl w:val="58B45B78"/>
    <w:lvl w:ilvl="0" w:tplc="709EE986">
      <w:start w:val="10"/>
      <w:numFmt w:val="bullet"/>
      <w:lvlText w:val="‒"/>
      <w:lvlJc w:val="left"/>
      <w:pPr>
        <w:ind w:left="1637" w:hanging="360"/>
      </w:pPr>
      <w:rPr>
        <w:rFonts w:ascii="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15:restartNumberingAfterBreak="0">
    <w:nsid w:val="7F1520F4"/>
    <w:multiLevelType w:val="hybridMultilevel"/>
    <w:tmpl w:val="C8363CD2"/>
    <w:lvl w:ilvl="0" w:tplc="709EE986">
      <w:start w:val="10"/>
      <w:numFmt w:val="bullet"/>
      <w:lvlText w:val="‒"/>
      <w:lvlJc w:val="left"/>
      <w:pPr>
        <w:ind w:left="1145" w:hanging="360"/>
      </w:pPr>
      <w:rPr>
        <w:rFonts w:ascii="Times New Roman" w:hAnsi="Times New Roman" w:cs="Times New Roman"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num w:numId="1">
    <w:abstractNumId w:val="21"/>
  </w:num>
  <w:num w:numId="2">
    <w:abstractNumId w:val="36"/>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3"/>
  </w:num>
  <w:num w:numId="6">
    <w:abstractNumId w:val="17"/>
  </w:num>
  <w:num w:numId="7">
    <w:abstractNumId w:val="1"/>
  </w:num>
  <w:num w:numId="8">
    <w:abstractNumId w:val="32"/>
  </w:num>
  <w:num w:numId="9">
    <w:abstractNumId w:val="9"/>
  </w:num>
  <w:num w:numId="10">
    <w:abstractNumId w:val="3"/>
  </w:num>
  <w:num w:numId="11">
    <w:abstractNumId w:val="34"/>
  </w:num>
  <w:num w:numId="12">
    <w:abstractNumId w:val="41"/>
  </w:num>
  <w:num w:numId="13">
    <w:abstractNumId w:val="38"/>
  </w:num>
  <w:num w:numId="14">
    <w:abstractNumId w:val="45"/>
  </w:num>
  <w:num w:numId="15">
    <w:abstractNumId w:val="24"/>
  </w:num>
  <w:num w:numId="16">
    <w:abstractNumId w:val="8"/>
  </w:num>
  <w:num w:numId="17">
    <w:abstractNumId w:val="13"/>
  </w:num>
  <w:num w:numId="18">
    <w:abstractNumId w:val="31"/>
  </w:num>
  <w:num w:numId="19">
    <w:abstractNumId w:val="10"/>
  </w:num>
  <w:num w:numId="20">
    <w:abstractNumId w:val="39"/>
  </w:num>
  <w:num w:numId="21">
    <w:abstractNumId w:val="19"/>
  </w:num>
  <w:num w:numId="22">
    <w:abstractNumId w:val="43"/>
  </w:num>
  <w:num w:numId="23">
    <w:abstractNumId w:val="37"/>
  </w:num>
  <w:num w:numId="24">
    <w:abstractNumId w:val="46"/>
  </w:num>
  <w:num w:numId="25">
    <w:abstractNumId w:val="30"/>
  </w:num>
  <w:num w:numId="26">
    <w:abstractNumId w:val="5"/>
  </w:num>
  <w:num w:numId="27">
    <w:abstractNumId w:val="22"/>
  </w:num>
  <w:num w:numId="28">
    <w:abstractNumId w:val="18"/>
  </w:num>
  <w:num w:numId="29">
    <w:abstractNumId w:val="4"/>
  </w:num>
  <w:num w:numId="30">
    <w:abstractNumId w:val="0"/>
  </w:num>
  <w:num w:numId="31">
    <w:abstractNumId w:val="35"/>
  </w:num>
  <w:num w:numId="32">
    <w:abstractNumId w:val="20"/>
  </w:num>
  <w:num w:numId="33">
    <w:abstractNumId w:val="15"/>
  </w:num>
  <w:num w:numId="34">
    <w:abstractNumId w:val="27"/>
  </w:num>
  <w:num w:numId="35">
    <w:abstractNumId w:val="42"/>
  </w:num>
  <w:num w:numId="36">
    <w:abstractNumId w:val="40"/>
  </w:num>
  <w:num w:numId="37">
    <w:abstractNumId w:val="7"/>
  </w:num>
  <w:num w:numId="38">
    <w:abstractNumId w:val="2"/>
  </w:num>
  <w:num w:numId="39">
    <w:abstractNumId w:val="29"/>
  </w:num>
  <w:num w:numId="40">
    <w:abstractNumId w:val="11"/>
  </w:num>
  <w:num w:numId="41">
    <w:abstractNumId w:val="12"/>
  </w:num>
  <w:num w:numId="42">
    <w:abstractNumId w:val="25"/>
  </w:num>
  <w:num w:numId="43">
    <w:abstractNumId w:val="23"/>
  </w:num>
  <w:num w:numId="44">
    <w:abstractNumId w:val="44"/>
  </w:num>
  <w:num w:numId="45">
    <w:abstractNumId w:val="28"/>
  </w:num>
  <w:num w:numId="46">
    <w:abstractNumId w:val="16"/>
  </w:num>
  <w:num w:numId="47">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hyphenationZone w:val="425"/>
  <w:characterSpacingControl w:val="doNotCompress"/>
  <w:hdrShapeDefaults>
    <o:shapedefaults v:ext="edit" spidmax="354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DC3"/>
    <w:rsid w:val="00002D37"/>
    <w:rsid w:val="00007FF9"/>
    <w:rsid w:val="0001132C"/>
    <w:rsid w:val="000118F3"/>
    <w:rsid w:val="00012105"/>
    <w:rsid w:val="00016A90"/>
    <w:rsid w:val="00023880"/>
    <w:rsid w:val="00023B73"/>
    <w:rsid w:val="0002405B"/>
    <w:rsid w:val="000347A7"/>
    <w:rsid w:val="00041C55"/>
    <w:rsid w:val="00051029"/>
    <w:rsid w:val="000559CE"/>
    <w:rsid w:val="00055A8B"/>
    <w:rsid w:val="00055F29"/>
    <w:rsid w:val="00057DC3"/>
    <w:rsid w:val="00061C53"/>
    <w:rsid w:val="00063488"/>
    <w:rsid w:val="000634D2"/>
    <w:rsid w:val="00065032"/>
    <w:rsid w:val="00065761"/>
    <w:rsid w:val="000704A3"/>
    <w:rsid w:val="00071F18"/>
    <w:rsid w:val="000725FD"/>
    <w:rsid w:val="000755EE"/>
    <w:rsid w:val="00077D64"/>
    <w:rsid w:val="000807E9"/>
    <w:rsid w:val="00081A39"/>
    <w:rsid w:val="0009143A"/>
    <w:rsid w:val="0009281C"/>
    <w:rsid w:val="00092C3A"/>
    <w:rsid w:val="00093C0C"/>
    <w:rsid w:val="000953B7"/>
    <w:rsid w:val="000A50A2"/>
    <w:rsid w:val="000B01B2"/>
    <w:rsid w:val="000B5451"/>
    <w:rsid w:val="000B6DB4"/>
    <w:rsid w:val="000B7055"/>
    <w:rsid w:val="000B7225"/>
    <w:rsid w:val="000C0649"/>
    <w:rsid w:val="000C12CA"/>
    <w:rsid w:val="000C2DCD"/>
    <w:rsid w:val="000D2658"/>
    <w:rsid w:val="000E53B2"/>
    <w:rsid w:val="000E6C19"/>
    <w:rsid w:val="000F4490"/>
    <w:rsid w:val="00101E79"/>
    <w:rsid w:val="00105AF2"/>
    <w:rsid w:val="00105B67"/>
    <w:rsid w:val="001131AF"/>
    <w:rsid w:val="00113AD7"/>
    <w:rsid w:val="00113EA1"/>
    <w:rsid w:val="00115F1B"/>
    <w:rsid w:val="00116257"/>
    <w:rsid w:val="00117E85"/>
    <w:rsid w:val="00121CE8"/>
    <w:rsid w:val="001229F2"/>
    <w:rsid w:val="00123E33"/>
    <w:rsid w:val="00124F64"/>
    <w:rsid w:val="0013096C"/>
    <w:rsid w:val="0013145F"/>
    <w:rsid w:val="001319D8"/>
    <w:rsid w:val="00132B02"/>
    <w:rsid w:val="00133653"/>
    <w:rsid w:val="00134230"/>
    <w:rsid w:val="00136FF0"/>
    <w:rsid w:val="00141625"/>
    <w:rsid w:val="00142C46"/>
    <w:rsid w:val="001438E3"/>
    <w:rsid w:val="001442FE"/>
    <w:rsid w:val="00145417"/>
    <w:rsid w:val="00150717"/>
    <w:rsid w:val="00151137"/>
    <w:rsid w:val="001515D5"/>
    <w:rsid w:val="00151F67"/>
    <w:rsid w:val="001541CD"/>
    <w:rsid w:val="00154BA6"/>
    <w:rsid w:val="00155474"/>
    <w:rsid w:val="00156DAB"/>
    <w:rsid w:val="0016001E"/>
    <w:rsid w:val="00161275"/>
    <w:rsid w:val="001618C0"/>
    <w:rsid w:val="00163E60"/>
    <w:rsid w:val="001646D2"/>
    <w:rsid w:val="00170168"/>
    <w:rsid w:val="0017023C"/>
    <w:rsid w:val="00170D49"/>
    <w:rsid w:val="00171654"/>
    <w:rsid w:val="00171E63"/>
    <w:rsid w:val="00171FF3"/>
    <w:rsid w:val="00172443"/>
    <w:rsid w:val="00175F9F"/>
    <w:rsid w:val="00176252"/>
    <w:rsid w:val="0018157C"/>
    <w:rsid w:val="00182DF3"/>
    <w:rsid w:val="00182E94"/>
    <w:rsid w:val="00184196"/>
    <w:rsid w:val="001854DE"/>
    <w:rsid w:val="001919AB"/>
    <w:rsid w:val="00193F89"/>
    <w:rsid w:val="0019475F"/>
    <w:rsid w:val="0019526B"/>
    <w:rsid w:val="00197DFE"/>
    <w:rsid w:val="001A3B1F"/>
    <w:rsid w:val="001A4BD1"/>
    <w:rsid w:val="001A50CD"/>
    <w:rsid w:val="001A5838"/>
    <w:rsid w:val="001A6DD3"/>
    <w:rsid w:val="001A769D"/>
    <w:rsid w:val="001B103E"/>
    <w:rsid w:val="001B2A7E"/>
    <w:rsid w:val="001C00D0"/>
    <w:rsid w:val="001C118A"/>
    <w:rsid w:val="001C37AC"/>
    <w:rsid w:val="001D647C"/>
    <w:rsid w:val="001D7AB8"/>
    <w:rsid w:val="001D7CDC"/>
    <w:rsid w:val="001E3367"/>
    <w:rsid w:val="001E34CC"/>
    <w:rsid w:val="001F07B2"/>
    <w:rsid w:val="001F240E"/>
    <w:rsid w:val="001F3743"/>
    <w:rsid w:val="001F6355"/>
    <w:rsid w:val="0020098C"/>
    <w:rsid w:val="00201EAC"/>
    <w:rsid w:val="00201EB1"/>
    <w:rsid w:val="0020237C"/>
    <w:rsid w:val="00203911"/>
    <w:rsid w:val="00204169"/>
    <w:rsid w:val="00205B45"/>
    <w:rsid w:val="0020600F"/>
    <w:rsid w:val="00210E22"/>
    <w:rsid w:val="00212BF5"/>
    <w:rsid w:val="0022021E"/>
    <w:rsid w:val="00221F6F"/>
    <w:rsid w:val="00222849"/>
    <w:rsid w:val="0022300B"/>
    <w:rsid w:val="0022501B"/>
    <w:rsid w:val="00227DFF"/>
    <w:rsid w:val="00230807"/>
    <w:rsid w:val="00234435"/>
    <w:rsid w:val="00236870"/>
    <w:rsid w:val="00242898"/>
    <w:rsid w:val="002444CE"/>
    <w:rsid w:val="00245318"/>
    <w:rsid w:val="00251E9B"/>
    <w:rsid w:val="00254A5E"/>
    <w:rsid w:val="00254AE3"/>
    <w:rsid w:val="00261312"/>
    <w:rsid w:val="00264373"/>
    <w:rsid w:val="00265C7E"/>
    <w:rsid w:val="00266841"/>
    <w:rsid w:val="0026761E"/>
    <w:rsid w:val="002704E9"/>
    <w:rsid w:val="00271967"/>
    <w:rsid w:val="0027551A"/>
    <w:rsid w:val="00283C2D"/>
    <w:rsid w:val="002853FC"/>
    <w:rsid w:val="00286BB6"/>
    <w:rsid w:val="00286D21"/>
    <w:rsid w:val="00291D86"/>
    <w:rsid w:val="0029312F"/>
    <w:rsid w:val="002940B0"/>
    <w:rsid w:val="0029476A"/>
    <w:rsid w:val="00297758"/>
    <w:rsid w:val="002A06FD"/>
    <w:rsid w:val="002A0ADB"/>
    <w:rsid w:val="002A0C00"/>
    <w:rsid w:val="002A2B3A"/>
    <w:rsid w:val="002A5937"/>
    <w:rsid w:val="002A70AC"/>
    <w:rsid w:val="002A7976"/>
    <w:rsid w:val="002B0E5A"/>
    <w:rsid w:val="002B0EBD"/>
    <w:rsid w:val="002B2974"/>
    <w:rsid w:val="002B2B40"/>
    <w:rsid w:val="002B452D"/>
    <w:rsid w:val="002B646A"/>
    <w:rsid w:val="002B7374"/>
    <w:rsid w:val="002C0BF8"/>
    <w:rsid w:val="002C37C3"/>
    <w:rsid w:val="002C3D15"/>
    <w:rsid w:val="002C623C"/>
    <w:rsid w:val="002C75EB"/>
    <w:rsid w:val="002D09F5"/>
    <w:rsid w:val="002D6690"/>
    <w:rsid w:val="002E12AA"/>
    <w:rsid w:val="002E2A91"/>
    <w:rsid w:val="002E7C0A"/>
    <w:rsid w:val="002E7E33"/>
    <w:rsid w:val="002F0E5C"/>
    <w:rsid w:val="002F1BDB"/>
    <w:rsid w:val="002F3064"/>
    <w:rsid w:val="002F55DC"/>
    <w:rsid w:val="002F5D22"/>
    <w:rsid w:val="002F6B53"/>
    <w:rsid w:val="002F6E7C"/>
    <w:rsid w:val="00300419"/>
    <w:rsid w:val="00301DC1"/>
    <w:rsid w:val="003029B5"/>
    <w:rsid w:val="00307915"/>
    <w:rsid w:val="003128B3"/>
    <w:rsid w:val="0031355F"/>
    <w:rsid w:val="00313654"/>
    <w:rsid w:val="0032030F"/>
    <w:rsid w:val="00325C40"/>
    <w:rsid w:val="00330EA4"/>
    <w:rsid w:val="003427C5"/>
    <w:rsid w:val="003455BA"/>
    <w:rsid w:val="00346DC3"/>
    <w:rsid w:val="00346FAB"/>
    <w:rsid w:val="00350DE8"/>
    <w:rsid w:val="00353EE9"/>
    <w:rsid w:val="00354702"/>
    <w:rsid w:val="00354A96"/>
    <w:rsid w:val="00355E26"/>
    <w:rsid w:val="00356A53"/>
    <w:rsid w:val="00357F3C"/>
    <w:rsid w:val="00364B38"/>
    <w:rsid w:val="00364BC3"/>
    <w:rsid w:val="00367ED4"/>
    <w:rsid w:val="00370C88"/>
    <w:rsid w:val="003716D5"/>
    <w:rsid w:val="00375146"/>
    <w:rsid w:val="0037617F"/>
    <w:rsid w:val="00376758"/>
    <w:rsid w:val="00386C12"/>
    <w:rsid w:val="00387E24"/>
    <w:rsid w:val="0039144D"/>
    <w:rsid w:val="00392A0C"/>
    <w:rsid w:val="00393B7C"/>
    <w:rsid w:val="00394615"/>
    <w:rsid w:val="00395537"/>
    <w:rsid w:val="00395805"/>
    <w:rsid w:val="0039772C"/>
    <w:rsid w:val="00397E84"/>
    <w:rsid w:val="003A1720"/>
    <w:rsid w:val="003A232F"/>
    <w:rsid w:val="003A3550"/>
    <w:rsid w:val="003A4341"/>
    <w:rsid w:val="003A4E8F"/>
    <w:rsid w:val="003A59CE"/>
    <w:rsid w:val="003B0055"/>
    <w:rsid w:val="003B1872"/>
    <w:rsid w:val="003B1956"/>
    <w:rsid w:val="003B48B2"/>
    <w:rsid w:val="003B5F1A"/>
    <w:rsid w:val="003B7CE3"/>
    <w:rsid w:val="003B7DB5"/>
    <w:rsid w:val="003C2708"/>
    <w:rsid w:val="003D0C19"/>
    <w:rsid w:val="003D5197"/>
    <w:rsid w:val="003D7838"/>
    <w:rsid w:val="003F07E4"/>
    <w:rsid w:val="003F0874"/>
    <w:rsid w:val="003F3EC3"/>
    <w:rsid w:val="003F4B09"/>
    <w:rsid w:val="003F53CD"/>
    <w:rsid w:val="003F6035"/>
    <w:rsid w:val="003F6F12"/>
    <w:rsid w:val="00400448"/>
    <w:rsid w:val="004028EB"/>
    <w:rsid w:val="004129FC"/>
    <w:rsid w:val="00412ECD"/>
    <w:rsid w:val="00413F0A"/>
    <w:rsid w:val="004145F5"/>
    <w:rsid w:val="0041554D"/>
    <w:rsid w:val="0041591C"/>
    <w:rsid w:val="00416E3F"/>
    <w:rsid w:val="00417A1E"/>
    <w:rsid w:val="00430CCA"/>
    <w:rsid w:val="00431B45"/>
    <w:rsid w:val="00436304"/>
    <w:rsid w:val="00436345"/>
    <w:rsid w:val="004363B5"/>
    <w:rsid w:val="00436FEC"/>
    <w:rsid w:val="00440239"/>
    <w:rsid w:val="00440B7E"/>
    <w:rsid w:val="00443D6D"/>
    <w:rsid w:val="0044533A"/>
    <w:rsid w:val="00445B7A"/>
    <w:rsid w:val="004519AF"/>
    <w:rsid w:val="00453305"/>
    <w:rsid w:val="00453E42"/>
    <w:rsid w:val="00457B4E"/>
    <w:rsid w:val="00461DD9"/>
    <w:rsid w:val="004634BF"/>
    <w:rsid w:val="00466D52"/>
    <w:rsid w:val="004713E7"/>
    <w:rsid w:val="00471830"/>
    <w:rsid w:val="00473CC4"/>
    <w:rsid w:val="004758AF"/>
    <w:rsid w:val="00476CE2"/>
    <w:rsid w:val="00476F9A"/>
    <w:rsid w:val="004800DA"/>
    <w:rsid w:val="0048094A"/>
    <w:rsid w:val="00484A51"/>
    <w:rsid w:val="00484A5A"/>
    <w:rsid w:val="00486538"/>
    <w:rsid w:val="00487379"/>
    <w:rsid w:val="004902E2"/>
    <w:rsid w:val="00490D5F"/>
    <w:rsid w:val="00492CF8"/>
    <w:rsid w:val="00492DA4"/>
    <w:rsid w:val="00493305"/>
    <w:rsid w:val="004963C3"/>
    <w:rsid w:val="00496C31"/>
    <w:rsid w:val="004A072D"/>
    <w:rsid w:val="004A37BF"/>
    <w:rsid w:val="004A5800"/>
    <w:rsid w:val="004A73D9"/>
    <w:rsid w:val="004B1454"/>
    <w:rsid w:val="004B35EF"/>
    <w:rsid w:val="004B4F8F"/>
    <w:rsid w:val="004C20E0"/>
    <w:rsid w:val="004C525B"/>
    <w:rsid w:val="004C6B5B"/>
    <w:rsid w:val="004C704D"/>
    <w:rsid w:val="004C7FF0"/>
    <w:rsid w:val="004D09F4"/>
    <w:rsid w:val="004D17CF"/>
    <w:rsid w:val="004D203D"/>
    <w:rsid w:val="004D3109"/>
    <w:rsid w:val="004D3463"/>
    <w:rsid w:val="004D5786"/>
    <w:rsid w:val="004D6F55"/>
    <w:rsid w:val="004D7A2E"/>
    <w:rsid w:val="004E1816"/>
    <w:rsid w:val="004E2C5D"/>
    <w:rsid w:val="004E55D9"/>
    <w:rsid w:val="004E5DB1"/>
    <w:rsid w:val="004E66BC"/>
    <w:rsid w:val="004F350D"/>
    <w:rsid w:val="004F6D9A"/>
    <w:rsid w:val="00501FD9"/>
    <w:rsid w:val="00503595"/>
    <w:rsid w:val="00504241"/>
    <w:rsid w:val="00504A73"/>
    <w:rsid w:val="005060CE"/>
    <w:rsid w:val="005078F5"/>
    <w:rsid w:val="0051098C"/>
    <w:rsid w:val="005121FB"/>
    <w:rsid w:val="00513E89"/>
    <w:rsid w:val="00514D44"/>
    <w:rsid w:val="00515409"/>
    <w:rsid w:val="0051607B"/>
    <w:rsid w:val="0052096E"/>
    <w:rsid w:val="00520ECF"/>
    <w:rsid w:val="00521354"/>
    <w:rsid w:val="005215DF"/>
    <w:rsid w:val="00521BB1"/>
    <w:rsid w:val="00521DED"/>
    <w:rsid w:val="00523F29"/>
    <w:rsid w:val="005240E9"/>
    <w:rsid w:val="00526B03"/>
    <w:rsid w:val="00527766"/>
    <w:rsid w:val="00530A6C"/>
    <w:rsid w:val="00534A8F"/>
    <w:rsid w:val="00534B06"/>
    <w:rsid w:val="00535601"/>
    <w:rsid w:val="00540F1B"/>
    <w:rsid w:val="005436B1"/>
    <w:rsid w:val="005453A4"/>
    <w:rsid w:val="00546781"/>
    <w:rsid w:val="00552861"/>
    <w:rsid w:val="00553803"/>
    <w:rsid w:val="00553F4A"/>
    <w:rsid w:val="005570DE"/>
    <w:rsid w:val="0056191B"/>
    <w:rsid w:val="00564B0B"/>
    <w:rsid w:val="00565814"/>
    <w:rsid w:val="00575E6A"/>
    <w:rsid w:val="00576214"/>
    <w:rsid w:val="00576215"/>
    <w:rsid w:val="00582753"/>
    <w:rsid w:val="00582C9E"/>
    <w:rsid w:val="005832CF"/>
    <w:rsid w:val="00585624"/>
    <w:rsid w:val="00587324"/>
    <w:rsid w:val="0059307D"/>
    <w:rsid w:val="00596360"/>
    <w:rsid w:val="005964BD"/>
    <w:rsid w:val="0059715F"/>
    <w:rsid w:val="005978C8"/>
    <w:rsid w:val="005A1288"/>
    <w:rsid w:val="005A19BF"/>
    <w:rsid w:val="005B2FEB"/>
    <w:rsid w:val="005B4401"/>
    <w:rsid w:val="005B45D9"/>
    <w:rsid w:val="005B5617"/>
    <w:rsid w:val="005B748B"/>
    <w:rsid w:val="005B7B3A"/>
    <w:rsid w:val="005C0B81"/>
    <w:rsid w:val="005C5100"/>
    <w:rsid w:val="005C5F58"/>
    <w:rsid w:val="005C6C83"/>
    <w:rsid w:val="005D0024"/>
    <w:rsid w:val="005D162A"/>
    <w:rsid w:val="005D1854"/>
    <w:rsid w:val="005D1FE0"/>
    <w:rsid w:val="005D25B1"/>
    <w:rsid w:val="005D28A2"/>
    <w:rsid w:val="005D39DB"/>
    <w:rsid w:val="005D7B9C"/>
    <w:rsid w:val="005E1473"/>
    <w:rsid w:val="005E14D4"/>
    <w:rsid w:val="005E1B88"/>
    <w:rsid w:val="005E25D7"/>
    <w:rsid w:val="005E2F34"/>
    <w:rsid w:val="005E52BB"/>
    <w:rsid w:val="005E7586"/>
    <w:rsid w:val="005F0B45"/>
    <w:rsid w:val="005F11C2"/>
    <w:rsid w:val="005F3DD2"/>
    <w:rsid w:val="005F6106"/>
    <w:rsid w:val="005F63A8"/>
    <w:rsid w:val="005F6CEE"/>
    <w:rsid w:val="005F6F62"/>
    <w:rsid w:val="005F7B93"/>
    <w:rsid w:val="006000A1"/>
    <w:rsid w:val="00601D05"/>
    <w:rsid w:val="006046B8"/>
    <w:rsid w:val="00610027"/>
    <w:rsid w:val="006100F2"/>
    <w:rsid w:val="006106F6"/>
    <w:rsid w:val="00613533"/>
    <w:rsid w:val="00613A8D"/>
    <w:rsid w:val="006146B3"/>
    <w:rsid w:val="006153EA"/>
    <w:rsid w:val="00616294"/>
    <w:rsid w:val="00625332"/>
    <w:rsid w:val="00625D67"/>
    <w:rsid w:val="00631378"/>
    <w:rsid w:val="00631A3B"/>
    <w:rsid w:val="00632476"/>
    <w:rsid w:val="0063356F"/>
    <w:rsid w:val="00633E4B"/>
    <w:rsid w:val="0063566F"/>
    <w:rsid w:val="00635B4B"/>
    <w:rsid w:val="006408E7"/>
    <w:rsid w:val="0064326D"/>
    <w:rsid w:val="006443EA"/>
    <w:rsid w:val="0064444B"/>
    <w:rsid w:val="00644553"/>
    <w:rsid w:val="00645095"/>
    <w:rsid w:val="006476D1"/>
    <w:rsid w:val="00650099"/>
    <w:rsid w:val="00650485"/>
    <w:rsid w:val="006533B4"/>
    <w:rsid w:val="00664391"/>
    <w:rsid w:val="00665321"/>
    <w:rsid w:val="00665E80"/>
    <w:rsid w:val="00667F67"/>
    <w:rsid w:val="006724AA"/>
    <w:rsid w:val="00673081"/>
    <w:rsid w:val="00673651"/>
    <w:rsid w:val="00674909"/>
    <w:rsid w:val="00674BD0"/>
    <w:rsid w:val="006768B1"/>
    <w:rsid w:val="006817EA"/>
    <w:rsid w:val="00681B5A"/>
    <w:rsid w:val="00687625"/>
    <w:rsid w:val="00691BFE"/>
    <w:rsid w:val="00692C2B"/>
    <w:rsid w:val="00693602"/>
    <w:rsid w:val="0069526A"/>
    <w:rsid w:val="00697028"/>
    <w:rsid w:val="006A1993"/>
    <w:rsid w:val="006A25BD"/>
    <w:rsid w:val="006A3737"/>
    <w:rsid w:val="006A5D80"/>
    <w:rsid w:val="006A5E64"/>
    <w:rsid w:val="006A702A"/>
    <w:rsid w:val="006B0516"/>
    <w:rsid w:val="006B0A57"/>
    <w:rsid w:val="006B148D"/>
    <w:rsid w:val="006B1ECF"/>
    <w:rsid w:val="006B220A"/>
    <w:rsid w:val="006B2A49"/>
    <w:rsid w:val="006B3962"/>
    <w:rsid w:val="006B3A3E"/>
    <w:rsid w:val="006B4E97"/>
    <w:rsid w:val="006C250F"/>
    <w:rsid w:val="006C2F64"/>
    <w:rsid w:val="006C3250"/>
    <w:rsid w:val="006C4151"/>
    <w:rsid w:val="006C5506"/>
    <w:rsid w:val="006C664A"/>
    <w:rsid w:val="006C6D6A"/>
    <w:rsid w:val="006C7716"/>
    <w:rsid w:val="006C7BF2"/>
    <w:rsid w:val="006D0035"/>
    <w:rsid w:val="006D0FD8"/>
    <w:rsid w:val="006D14BB"/>
    <w:rsid w:val="006D5E6C"/>
    <w:rsid w:val="006E2E64"/>
    <w:rsid w:val="006E7575"/>
    <w:rsid w:val="006E7D25"/>
    <w:rsid w:val="006F0F87"/>
    <w:rsid w:val="006F2102"/>
    <w:rsid w:val="006F2BF6"/>
    <w:rsid w:val="006F520F"/>
    <w:rsid w:val="006F677E"/>
    <w:rsid w:val="0070076E"/>
    <w:rsid w:val="00704353"/>
    <w:rsid w:val="007045CB"/>
    <w:rsid w:val="00706DA6"/>
    <w:rsid w:val="00707822"/>
    <w:rsid w:val="00707C55"/>
    <w:rsid w:val="007107E8"/>
    <w:rsid w:val="00711A63"/>
    <w:rsid w:val="0071285F"/>
    <w:rsid w:val="00712BC5"/>
    <w:rsid w:val="00713968"/>
    <w:rsid w:val="00713C93"/>
    <w:rsid w:val="0071404B"/>
    <w:rsid w:val="00714BF7"/>
    <w:rsid w:val="00714F22"/>
    <w:rsid w:val="00715548"/>
    <w:rsid w:val="00724574"/>
    <w:rsid w:val="00724662"/>
    <w:rsid w:val="00724DCF"/>
    <w:rsid w:val="00727F2F"/>
    <w:rsid w:val="00734248"/>
    <w:rsid w:val="0073515C"/>
    <w:rsid w:val="00737ADC"/>
    <w:rsid w:val="00740185"/>
    <w:rsid w:val="00743533"/>
    <w:rsid w:val="00746CB3"/>
    <w:rsid w:val="00746F1D"/>
    <w:rsid w:val="007522C1"/>
    <w:rsid w:val="00753B1A"/>
    <w:rsid w:val="00762525"/>
    <w:rsid w:val="00765203"/>
    <w:rsid w:val="007666CC"/>
    <w:rsid w:val="007667C4"/>
    <w:rsid w:val="007671FE"/>
    <w:rsid w:val="007719D3"/>
    <w:rsid w:val="00772957"/>
    <w:rsid w:val="0077447C"/>
    <w:rsid w:val="0077459A"/>
    <w:rsid w:val="00777E78"/>
    <w:rsid w:val="0078203E"/>
    <w:rsid w:val="00782788"/>
    <w:rsid w:val="0078447B"/>
    <w:rsid w:val="007879A5"/>
    <w:rsid w:val="0079056F"/>
    <w:rsid w:val="007908C3"/>
    <w:rsid w:val="00794998"/>
    <w:rsid w:val="0079611B"/>
    <w:rsid w:val="00796C5C"/>
    <w:rsid w:val="007A48B5"/>
    <w:rsid w:val="007A4D4D"/>
    <w:rsid w:val="007A64C1"/>
    <w:rsid w:val="007B15A4"/>
    <w:rsid w:val="007B1B59"/>
    <w:rsid w:val="007B4097"/>
    <w:rsid w:val="007B4C97"/>
    <w:rsid w:val="007B57CE"/>
    <w:rsid w:val="007B7D77"/>
    <w:rsid w:val="007C6B01"/>
    <w:rsid w:val="007D049C"/>
    <w:rsid w:val="007D62A9"/>
    <w:rsid w:val="007D6AC1"/>
    <w:rsid w:val="007D7148"/>
    <w:rsid w:val="007D75A4"/>
    <w:rsid w:val="007E1372"/>
    <w:rsid w:val="007E1672"/>
    <w:rsid w:val="007E1E3A"/>
    <w:rsid w:val="007E2271"/>
    <w:rsid w:val="007E3027"/>
    <w:rsid w:val="007E4A81"/>
    <w:rsid w:val="007E4EDF"/>
    <w:rsid w:val="007F37EE"/>
    <w:rsid w:val="007F4C35"/>
    <w:rsid w:val="007F77F2"/>
    <w:rsid w:val="008020A7"/>
    <w:rsid w:val="00803700"/>
    <w:rsid w:val="00805CC3"/>
    <w:rsid w:val="00805D7F"/>
    <w:rsid w:val="0080614D"/>
    <w:rsid w:val="00806E8B"/>
    <w:rsid w:val="00807A7F"/>
    <w:rsid w:val="00810BCA"/>
    <w:rsid w:val="008135B1"/>
    <w:rsid w:val="00813B76"/>
    <w:rsid w:val="00814873"/>
    <w:rsid w:val="0081698E"/>
    <w:rsid w:val="00821757"/>
    <w:rsid w:val="00823A1D"/>
    <w:rsid w:val="00824114"/>
    <w:rsid w:val="00824F9F"/>
    <w:rsid w:val="0082789F"/>
    <w:rsid w:val="00831500"/>
    <w:rsid w:val="0083217A"/>
    <w:rsid w:val="008333F9"/>
    <w:rsid w:val="00833424"/>
    <w:rsid w:val="0083436F"/>
    <w:rsid w:val="0083571E"/>
    <w:rsid w:val="00836D1F"/>
    <w:rsid w:val="008410D7"/>
    <w:rsid w:val="008418F7"/>
    <w:rsid w:val="008427A6"/>
    <w:rsid w:val="0084294C"/>
    <w:rsid w:val="00842ECA"/>
    <w:rsid w:val="00850BCB"/>
    <w:rsid w:val="0085527B"/>
    <w:rsid w:val="00856E25"/>
    <w:rsid w:val="00857634"/>
    <w:rsid w:val="00860CCD"/>
    <w:rsid w:val="008610A9"/>
    <w:rsid w:val="008632AD"/>
    <w:rsid w:val="008658C4"/>
    <w:rsid w:val="00865C93"/>
    <w:rsid w:val="008709F7"/>
    <w:rsid w:val="00876643"/>
    <w:rsid w:val="008770A8"/>
    <w:rsid w:val="00877C19"/>
    <w:rsid w:val="008829F3"/>
    <w:rsid w:val="008845F2"/>
    <w:rsid w:val="008856AF"/>
    <w:rsid w:val="00887B63"/>
    <w:rsid w:val="00887CD4"/>
    <w:rsid w:val="00893829"/>
    <w:rsid w:val="00893CC6"/>
    <w:rsid w:val="00894A9E"/>
    <w:rsid w:val="00896ACE"/>
    <w:rsid w:val="00897ACD"/>
    <w:rsid w:val="008A16CD"/>
    <w:rsid w:val="008A1EB5"/>
    <w:rsid w:val="008A3E15"/>
    <w:rsid w:val="008A5EC2"/>
    <w:rsid w:val="008B3911"/>
    <w:rsid w:val="008B3BA8"/>
    <w:rsid w:val="008B3E45"/>
    <w:rsid w:val="008B6992"/>
    <w:rsid w:val="008C105F"/>
    <w:rsid w:val="008C1750"/>
    <w:rsid w:val="008C5E38"/>
    <w:rsid w:val="008C7BB2"/>
    <w:rsid w:val="008D00F3"/>
    <w:rsid w:val="008D013A"/>
    <w:rsid w:val="008D078E"/>
    <w:rsid w:val="008D4946"/>
    <w:rsid w:val="008D65D6"/>
    <w:rsid w:val="008E0CF4"/>
    <w:rsid w:val="008E1CC2"/>
    <w:rsid w:val="008E4124"/>
    <w:rsid w:val="008E64F7"/>
    <w:rsid w:val="008E699D"/>
    <w:rsid w:val="008F02BB"/>
    <w:rsid w:val="008F23A3"/>
    <w:rsid w:val="008F548D"/>
    <w:rsid w:val="008F5E5A"/>
    <w:rsid w:val="00900DC4"/>
    <w:rsid w:val="00901102"/>
    <w:rsid w:val="00901378"/>
    <w:rsid w:val="00901CA8"/>
    <w:rsid w:val="00902792"/>
    <w:rsid w:val="0090560D"/>
    <w:rsid w:val="0090606F"/>
    <w:rsid w:val="00907545"/>
    <w:rsid w:val="0090781C"/>
    <w:rsid w:val="00907966"/>
    <w:rsid w:val="00910E2F"/>
    <w:rsid w:val="0091395F"/>
    <w:rsid w:val="00915621"/>
    <w:rsid w:val="00915E7F"/>
    <w:rsid w:val="00920553"/>
    <w:rsid w:val="00920782"/>
    <w:rsid w:val="00920ECC"/>
    <w:rsid w:val="00921225"/>
    <w:rsid w:val="00922E8D"/>
    <w:rsid w:val="00923D2B"/>
    <w:rsid w:val="00926DCC"/>
    <w:rsid w:val="0092771F"/>
    <w:rsid w:val="009313D9"/>
    <w:rsid w:val="00932F03"/>
    <w:rsid w:val="0093556C"/>
    <w:rsid w:val="00935F74"/>
    <w:rsid w:val="00937A58"/>
    <w:rsid w:val="00943AE9"/>
    <w:rsid w:val="00947391"/>
    <w:rsid w:val="009476B9"/>
    <w:rsid w:val="00951C04"/>
    <w:rsid w:val="009544F6"/>
    <w:rsid w:val="00954ABD"/>
    <w:rsid w:val="00955B8D"/>
    <w:rsid w:val="0095604F"/>
    <w:rsid w:val="00961841"/>
    <w:rsid w:val="00964B68"/>
    <w:rsid w:val="00964DD3"/>
    <w:rsid w:val="00965250"/>
    <w:rsid w:val="00967119"/>
    <w:rsid w:val="009719BC"/>
    <w:rsid w:val="009719BE"/>
    <w:rsid w:val="00971AD0"/>
    <w:rsid w:val="00972D3D"/>
    <w:rsid w:val="009734B4"/>
    <w:rsid w:val="009744D9"/>
    <w:rsid w:val="00981301"/>
    <w:rsid w:val="00981876"/>
    <w:rsid w:val="00983AD7"/>
    <w:rsid w:val="009843A9"/>
    <w:rsid w:val="00987922"/>
    <w:rsid w:val="00990752"/>
    <w:rsid w:val="009952AD"/>
    <w:rsid w:val="00995638"/>
    <w:rsid w:val="009971C3"/>
    <w:rsid w:val="00997212"/>
    <w:rsid w:val="00997800"/>
    <w:rsid w:val="00997EC3"/>
    <w:rsid w:val="009A2538"/>
    <w:rsid w:val="009A3811"/>
    <w:rsid w:val="009A611A"/>
    <w:rsid w:val="009A75CC"/>
    <w:rsid w:val="009A7824"/>
    <w:rsid w:val="009B1407"/>
    <w:rsid w:val="009B1E32"/>
    <w:rsid w:val="009B5527"/>
    <w:rsid w:val="009B57AC"/>
    <w:rsid w:val="009B7CA4"/>
    <w:rsid w:val="009C0003"/>
    <w:rsid w:val="009C20B5"/>
    <w:rsid w:val="009C2477"/>
    <w:rsid w:val="009C2491"/>
    <w:rsid w:val="009C3489"/>
    <w:rsid w:val="009C3E75"/>
    <w:rsid w:val="009C4954"/>
    <w:rsid w:val="009D0F74"/>
    <w:rsid w:val="009D1813"/>
    <w:rsid w:val="009D2494"/>
    <w:rsid w:val="009D49AB"/>
    <w:rsid w:val="009D4FEC"/>
    <w:rsid w:val="009D513B"/>
    <w:rsid w:val="009D7430"/>
    <w:rsid w:val="009F1421"/>
    <w:rsid w:val="009F35E9"/>
    <w:rsid w:val="009F792D"/>
    <w:rsid w:val="00A00968"/>
    <w:rsid w:val="00A01FC6"/>
    <w:rsid w:val="00A025C4"/>
    <w:rsid w:val="00A03002"/>
    <w:rsid w:val="00A0378C"/>
    <w:rsid w:val="00A05441"/>
    <w:rsid w:val="00A05EF2"/>
    <w:rsid w:val="00A07A2F"/>
    <w:rsid w:val="00A13A1C"/>
    <w:rsid w:val="00A15272"/>
    <w:rsid w:val="00A16D09"/>
    <w:rsid w:val="00A1702F"/>
    <w:rsid w:val="00A17763"/>
    <w:rsid w:val="00A207E7"/>
    <w:rsid w:val="00A217DC"/>
    <w:rsid w:val="00A23EA1"/>
    <w:rsid w:val="00A25EC4"/>
    <w:rsid w:val="00A31356"/>
    <w:rsid w:val="00A32F1B"/>
    <w:rsid w:val="00A345D7"/>
    <w:rsid w:val="00A3763D"/>
    <w:rsid w:val="00A40CBD"/>
    <w:rsid w:val="00A4329E"/>
    <w:rsid w:val="00A4435B"/>
    <w:rsid w:val="00A44852"/>
    <w:rsid w:val="00A45A49"/>
    <w:rsid w:val="00A52510"/>
    <w:rsid w:val="00A52A60"/>
    <w:rsid w:val="00A54AE8"/>
    <w:rsid w:val="00A54B0A"/>
    <w:rsid w:val="00A54EE3"/>
    <w:rsid w:val="00A60C68"/>
    <w:rsid w:val="00A61DBD"/>
    <w:rsid w:val="00A628D7"/>
    <w:rsid w:val="00A712CE"/>
    <w:rsid w:val="00A71B85"/>
    <w:rsid w:val="00A73B60"/>
    <w:rsid w:val="00A812D0"/>
    <w:rsid w:val="00A812DC"/>
    <w:rsid w:val="00A81669"/>
    <w:rsid w:val="00A818FA"/>
    <w:rsid w:val="00A82417"/>
    <w:rsid w:val="00A83369"/>
    <w:rsid w:val="00A90346"/>
    <w:rsid w:val="00A95CDF"/>
    <w:rsid w:val="00AA15DC"/>
    <w:rsid w:val="00AB243D"/>
    <w:rsid w:val="00AB4F84"/>
    <w:rsid w:val="00AC11A3"/>
    <w:rsid w:val="00AC12F3"/>
    <w:rsid w:val="00AC5B71"/>
    <w:rsid w:val="00AC6CC1"/>
    <w:rsid w:val="00AC7950"/>
    <w:rsid w:val="00AD198E"/>
    <w:rsid w:val="00AD2B5D"/>
    <w:rsid w:val="00AD4054"/>
    <w:rsid w:val="00AD6A26"/>
    <w:rsid w:val="00AD7A6F"/>
    <w:rsid w:val="00AE0898"/>
    <w:rsid w:val="00AF2D0E"/>
    <w:rsid w:val="00AF45C9"/>
    <w:rsid w:val="00AF5B62"/>
    <w:rsid w:val="00AF69DD"/>
    <w:rsid w:val="00AF709C"/>
    <w:rsid w:val="00B00AC5"/>
    <w:rsid w:val="00B02DB9"/>
    <w:rsid w:val="00B02E66"/>
    <w:rsid w:val="00B07A69"/>
    <w:rsid w:val="00B11829"/>
    <w:rsid w:val="00B136AD"/>
    <w:rsid w:val="00B14868"/>
    <w:rsid w:val="00B157A1"/>
    <w:rsid w:val="00B166CE"/>
    <w:rsid w:val="00B1704C"/>
    <w:rsid w:val="00B176CB"/>
    <w:rsid w:val="00B2113C"/>
    <w:rsid w:val="00B24600"/>
    <w:rsid w:val="00B315DC"/>
    <w:rsid w:val="00B33266"/>
    <w:rsid w:val="00B375DB"/>
    <w:rsid w:val="00B4170A"/>
    <w:rsid w:val="00B4229C"/>
    <w:rsid w:val="00B431D1"/>
    <w:rsid w:val="00B44F7F"/>
    <w:rsid w:val="00B46C4E"/>
    <w:rsid w:val="00B50A6D"/>
    <w:rsid w:val="00B50F01"/>
    <w:rsid w:val="00B5387E"/>
    <w:rsid w:val="00B53C1B"/>
    <w:rsid w:val="00B559AE"/>
    <w:rsid w:val="00B62E9E"/>
    <w:rsid w:val="00B64F5F"/>
    <w:rsid w:val="00B66EA1"/>
    <w:rsid w:val="00B6797C"/>
    <w:rsid w:val="00B67C21"/>
    <w:rsid w:val="00B70838"/>
    <w:rsid w:val="00B7613C"/>
    <w:rsid w:val="00B77F23"/>
    <w:rsid w:val="00B85E15"/>
    <w:rsid w:val="00B878ED"/>
    <w:rsid w:val="00B900C0"/>
    <w:rsid w:val="00B90AD7"/>
    <w:rsid w:val="00B90B02"/>
    <w:rsid w:val="00B9237B"/>
    <w:rsid w:val="00B94202"/>
    <w:rsid w:val="00BA012B"/>
    <w:rsid w:val="00BA2E83"/>
    <w:rsid w:val="00BA5C5C"/>
    <w:rsid w:val="00BA7A29"/>
    <w:rsid w:val="00BA7EB8"/>
    <w:rsid w:val="00BB3DDA"/>
    <w:rsid w:val="00BB4530"/>
    <w:rsid w:val="00BB48BB"/>
    <w:rsid w:val="00BC2E59"/>
    <w:rsid w:val="00BC4BA3"/>
    <w:rsid w:val="00BC4EC3"/>
    <w:rsid w:val="00BC67C4"/>
    <w:rsid w:val="00BC7D9B"/>
    <w:rsid w:val="00BD0ED7"/>
    <w:rsid w:val="00BD5CA3"/>
    <w:rsid w:val="00BE0645"/>
    <w:rsid w:val="00BE3F64"/>
    <w:rsid w:val="00BE630C"/>
    <w:rsid w:val="00BE67E0"/>
    <w:rsid w:val="00BF1B06"/>
    <w:rsid w:val="00BF1F4A"/>
    <w:rsid w:val="00BF43B0"/>
    <w:rsid w:val="00BF4FCB"/>
    <w:rsid w:val="00BF5DEF"/>
    <w:rsid w:val="00C03095"/>
    <w:rsid w:val="00C03BF3"/>
    <w:rsid w:val="00C06248"/>
    <w:rsid w:val="00C11155"/>
    <w:rsid w:val="00C111FF"/>
    <w:rsid w:val="00C112F9"/>
    <w:rsid w:val="00C1584B"/>
    <w:rsid w:val="00C20790"/>
    <w:rsid w:val="00C20C72"/>
    <w:rsid w:val="00C21D9B"/>
    <w:rsid w:val="00C26D9B"/>
    <w:rsid w:val="00C270A3"/>
    <w:rsid w:val="00C27997"/>
    <w:rsid w:val="00C30147"/>
    <w:rsid w:val="00C30CFD"/>
    <w:rsid w:val="00C332E9"/>
    <w:rsid w:val="00C33F85"/>
    <w:rsid w:val="00C356A7"/>
    <w:rsid w:val="00C35A10"/>
    <w:rsid w:val="00C378C0"/>
    <w:rsid w:val="00C42A1C"/>
    <w:rsid w:val="00C42DD6"/>
    <w:rsid w:val="00C44E23"/>
    <w:rsid w:val="00C452E5"/>
    <w:rsid w:val="00C45F21"/>
    <w:rsid w:val="00C46BDC"/>
    <w:rsid w:val="00C477CA"/>
    <w:rsid w:val="00C50CE4"/>
    <w:rsid w:val="00C52D53"/>
    <w:rsid w:val="00C53167"/>
    <w:rsid w:val="00C53747"/>
    <w:rsid w:val="00C54D04"/>
    <w:rsid w:val="00C61988"/>
    <w:rsid w:val="00C745F2"/>
    <w:rsid w:val="00C75276"/>
    <w:rsid w:val="00C761DC"/>
    <w:rsid w:val="00C77232"/>
    <w:rsid w:val="00C81CEF"/>
    <w:rsid w:val="00C82DD5"/>
    <w:rsid w:val="00C83554"/>
    <w:rsid w:val="00C83A17"/>
    <w:rsid w:val="00C86839"/>
    <w:rsid w:val="00C8712F"/>
    <w:rsid w:val="00C9474B"/>
    <w:rsid w:val="00C960FD"/>
    <w:rsid w:val="00CA2476"/>
    <w:rsid w:val="00CA3018"/>
    <w:rsid w:val="00CA3FB2"/>
    <w:rsid w:val="00CA47C9"/>
    <w:rsid w:val="00CA4C1A"/>
    <w:rsid w:val="00CA4CB6"/>
    <w:rsid w:val="00CA5837"/>
    <w:rsid w:val="00CA6B38"/>
    <w:rsid w:val="00CA76A5"/>
    <w:rsid w:val="00CA775A"/>
    <w:rsid w:val="00CA7C1D"/>
    <w:rsid w:val="00CA7D54"/>
    <w:rsid w:val="00CB5414"/>
    <w:rsid w:val="00CB7397"/>
    <w:rsid w:val="00CB7D0D"/>
    <w:rsid w:val="00CC273F"/>
    <w:rsid w:val="00CC5E23"/>
    <w:rsid w:val="00CC5EEB"/>
    <w:rsid w:val="00CD134A"/>
    <w:rsid w:val="00CD19EC"/>
    <w:rsid w:val="00CD2F5D"/>
    <w:rsid w:val="00CE0EB2"/>
    <w:rsid w:val="00CE2AA2"/>
    <w:rsid w:val="00CE51B7"/>
    <w:rsid w:val="00CF01B0"/>
    <w:rsid w:val="00CF1E80"/>
    <w:rsid w:val="00CF2E35"/>
    <w:rsid w:val="00CF4B05"/>
    <w:rsid w:val="00CF6F3B"/>
    <w:rsid w:val="00CF70FC"/>
    <w:rsid w:val="00D00FC4"/>
    <w:rsid w:val="00D04196"/>
    <w:rsid w:val="00D04966"/>
    <w:rsid w:val="00D0581A"/>
    <w:rsid w:val="00D11150"/>
    <w:rsid w:val="00D1395D"/>
    <w:rsid w:val="00D1540D"/>
    <w:rsid w:val="00D16248"/>
    <w:rsid w:val="00D164D4"/>
    <w:rsid w:val="00D16D33"/>
    <w:rsid w:val="00D16D8B"/>
    <w:rsid w:val="00D174EA"/>
    <w:rsid w:val="00D206E9"/>
    <w:rsid w:val="00D224E2"/>
    <w:rsid w:val="00D2394E"/>
    <w:rsid w:val="00D30841"/>
    <w:rsid w:val="00D3096F"/>
    <w:rsid w:val="00D35587"/>
    <w:rsid w:val="00D359C8"/>
    <w:rsid w:val="00D3742C"/>
    <w:rsid w:val="00D445EA"/>
    <w:rsid w:val="00D506C8"/>
    <w:rsid w:val="00D512C6"/>
    <w:rsid w:val="00D515FD"/>
    <w:rsid w:val="00D5235B"/>
    <w:rsid w:val="00D60997"/>
    <w:rsid w:val="00D64D0A"/>
    <w:rsid w:val="00D650F3"/>
    <w:rsid w:val="00D70429"/>
    <w:rsid w:val="00D82E9C"/>
    <w:rsid w:val="00D8397C"/>
    <w:rsid w:val="00D83C55"/>
    <w:rsid w:val="00D8448E"/>
    <w:rsid w:val="00D8486B"/>
    <w:rsid w:val="00D85E31"/>
    <w:rsid w:val="00D87675"/>
    <w:rsid w:val="00D900FA"/>
    <w:rsid w:val="00D90C12"/>
    <w:rsid w:val="00D92334"/>
    <w:rsid w:val="00D94872"/>
    <w:rsid w:val="00D95221"/>
    <w:rsid w:val="00D96DBB"/>
    <w:rsid w:val="00DA063D"/>
    <w:rsid w:val="00DA3E10"/>
    <w:rsid w:val="00DB13F6"/>
    <w:rsid w:val="00DB1D37"/>
    <w:rsid w:val="00DB1EBA"/>
    <w:rsid w:val="00DB2B41"/>
    <w:rsid w:val="00DB6C38"/>
    <w:rsid w:val="00DC0EAA"/>
    <w:rsid w:val="00DC4213"/>
    <w:rsid w:val="00DC4BC0"/>
    <w:rsid w:val="00DC67FF"/>
    <w:rsid w:val="00DD2018"/>
    <w:rsid w:val="00DD4723"/>
    <w:rsid w:val="00DD72A2"/>
    <w:rsid w:val="00DD75DD"/>
    <w:rsid w:val="00DE6B6A"/>
    <w:rsid w:val="00DE7718"/>
    <w:rsid w:val="00DF01FC"/>
    <w:rsid w:val="00DF05B9"/>
    <w:rsid w:val="00DF7A8C"/>
    <w:rsid w:val="00E00917"/>
    <w:rsid w:val="00E01102"/>
    <w:rsid w:val="00E01B15"/>
    <w:rsid w:val="00E04C3B"/>
    <w:rsid w:val="00E04FA6"/>
    <w:rsid w:val="00E05BE0"/>
    <w:rsid w:val="00E07038"/>
    <w:rsid w:val="00E128CF"/>
    <w:rsid w:val="00E134B4"/>
    <w:rsid w:val="00E13B6D"/>
    <w:rsid w:val="00E15866"/>
    <w:rsid w:val="00E16DA1"/>
    <w:rsid w:val="00E202A7"/>
    <w:rsid w:val="00E2167F"/>
    <w:rsid w:val="00E22B00"/>
    <w:rsid w:val="00E308C9"/>
    <w:rsid w:val="00E30BC9"/>
    <w:rsid w:val="00E326ED"/>
    <w:rsid w:val="00E332D5"/>
    <w:rsid w:val="00E33EA6"/>
    <w:rsid w:val="00E34DDB"/>
    <w:rsid w:val="00E40AF5"/>
    <w:rsid w:val="00E41965"/>
    <w:rsid w:val="00E42965"/>
    <w:rsid w:val="00E4355D"/>
    <w:rsid w:val="00E44916"/>
    <w:rsid w:val="00E45745"/>
    <w:rsid w:val="00E5651C"/>
    <w:rsid w:val="00E569E0"/>
    <w:rsid w:val="00E577D5"/>
    <w:rsid w:val="00E634D4"/>
    <w:rsid w:val="00E64B90"/>
    <w:rsid w:val="00E65429"/>
    <w:rsid w:val="00E710F8"/>
    <w:rsid w:val="00E712F5"/>
    <w:rsid w:val="00E71D56"/>
    <w:rsid w:val="00E7201F"/>
    <w:rsid w:val="00E72477"/>
    <w:rsid w:val="00E74813"/>
    <w:rsid w:val="00E81DC9"/>
    <w:rsid w:val="00E82957"/>
    <w:rsid w:val="00E82D54"/>
    <w:rsid w:val="00E83144"/>
    <w:rsid w:val="00E86455"/>
    <w:rsid w:val="00E86E41"/>
    <w:rsid w:val="00E87D9F"/>
    <w:rsid w:val="00E901F3"/>
    <w:rsid w:val="00E90699"/>
    <w:rsid w:val="00E91C21"/>
    <w:rsid w:val="00E948F4"/>
    <w:rsid w:val="00E951D4"/>
    <w:rsid w:val="00E97E4D"/>
    <w:rsid w:val="00EA02D3"/>
    <w:rsid w:val="00EA0794"/>
    <w:rsid w:val="00EA195B"/>
    <w:rsid w:val="00EA1E40"/>
    <w:rsid w:val="00EA30AE"/>
    <w:rsid w:val="00EA47C2"/>
    <w:rsid w:val="00EA7675"/>
    <w:rsid w:val="00EB2C5E"/>
    <w:rsid w:val="00EB336C"/>
    <w:rsid w:val="00EB7414"/>
    <w:rsid w:val="00EC01D5"/>
    <w:rsid w:val="00EC1844"/>
    <w:rsid w:val="00EC1DE0"/>
    <w:rsid w:val="00ED04B4"/>
    <w:rsid w:val="00ED077C"/>
    <w:rsid w:val="00ED10FB"/>
    <w:rsid w:val="00ED1715"/>
    <w:rsid w:val="00ED1F0A"/>
    <w:rsid w:val="00ED1F1D"/>
    <w:rsid w:val="00ED250A"/>
    <w:rsid w:val="00ED2698"/>
    <w:rsid w:val="00ED7F52"/>
    <w:rsid w:val="00EE0E06"/>
    <w:rsid w:val="00EE138B"/>
    <w:rsid w:val="00EE19CE"/>
    <w:rsid w:val="00EE45F5"/>
    <w:rsid w:val="00EE6E76"/>
    <w:rsid w:val="00EF1A0A"/>
    <w:rsid w:val="00EF2BB5"/>
    <w:rsid w:val="00EF4D7B"/>
    <w:rsid w:val="00EF5742"/>
    <w:rsid w:val="00EF762F"/>
    <w:rsid w:val="00F00D3D"/>
    <w:rsid w:val="00F016DB"/>
    <w:rsid w:val="00F0221B"/>
    <w:rsid w:val="00F026FF"/>
    <w:rsid w:val="00F04974"/>
    <w:rsid w:val="00F059CD"/>
    <w:rsid w:val="00F070F4"/>
    <w:rsid w:val="00F07FB8"/>
    <w:rsid w:val="00F100C7"/>
    <w:rsid w:val="00F114B3"/>
    <w:rsid w:val="00F12608"/>
    <w:rsid w:val="00F14AD1"/>
    <w:rsid w:val="00F20EA1"/>
    <w:rsid w:val="00F21D88"/>
    <w:rsid w:val="00F22CFE"/>
    <w:rsid w:val="00F23DED"/>
    <w:rsid w:val="00F24659"/>
    <w:rsid w:val="00F2610C"/>
    <w:rsid w:val="00F311CB"/>
    <w:rsid w:val="00F321DC"/>
    <w:rsid w:val="00F331A8"/>
    <w:rsid w:val="00F34FB3"/>
    <w:rsid w:val="00F351C5"/>
    <w:rsid w:val="00F35604"/>
    <w:rsid w:val="00F35811"/>
    <w:rsid w:val="00F368D5"/>
    <w:rsid w:val="00F37F61"/>
    <w:rsid w:val="00F43066"/>
    <w:rsid w:val="00F52401"/>
    <w:rsid w:val="00F53E18"/>
    <w:rsid w:val="00F57520"/>
    <w:rsid w:val="00F63EA8"/>
    <w:rsid w:val="00F71131"/>
    <w:rsid w:val="00F71AA5"/>
    <w:rsid w:val="00F71C05"/>
    <w:rsid w:val="00F73A45"/>
    <w:rsid w:val="00F7768A"/>
    <w:rsid w:val="00F842BF"/>
    <w:rsid w:val="00F84C2B"/>
    <w:rsid w:val="00F857FD"/>
    <w:rsid w:val="00F85F30"/>
    <w:rsid w:val="00F90DF9"/>
    <w:rsid w:val="00F91AA9"/>
    <w:rsid w:val="00F95786"/>
    <w:rsid w:val="00FA2125"/>
    <w:rsid w:val="00FA4FF8"/>
    <w:rsid w:val="00FA6DFC"/>
    <w:rsid w:val="00FA701C"/>
    <w:rsid w:val="00FB17CF"/>
    <w:rsid w:val="00FB419E"/>
    <w:rsid w:val="00FB486F"/>
    <w:rsid w:val="00FB5267"/>
    <w:rsid w:val="00FB5B37"/>
    <w:rsid w:val="00FB660C"/>
    <w:rsid w:val="00FC0A89"/>
    <w:rsid w:val="00FC16EC"/>
    <w:rsid w:val="00FC46F9"/>
    <w:rsid w:val="00FC5639"/>
    <w:rsid w:val="00FD207F"/>
    <w:rsid w:val="00FD2CF4"/>
    <w:rsid w:val="00FD70A9"/>
    <w:rsid w:val="00FE112D"/>
    <w:rsid w:val="00FE297A"/>
    <w:rsid w:val="00FE5C46"/>
    <w:rsid w:val="00FE7EB6"/>
    <w:rsid w:val="00FF3DFB"/>
    <w:rsid w:val="00FF456E"/>
    <w:rsid w:val="00FF6B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54305"/>
    <o:shapelayout v:ext="edit">
      <o:idmap v:ext="edit" data="1"/>
    </o:shapelayout>
  </w:shapeDefaults>
  <w:decimalSymbol w:val="."/>
  <w:listSeparator w:val=";"/>
  <w14:docId w14:val="7022BF7C"/>
  <w15:docId w15:val="{5B4B72C3-A84B-4871-A1A2-809440E06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line="300" w:lineRule="auto"/>
        <w:ind w:firstLine="425"/>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156DAB"/>
    <w:pPr>
      <w:keepNext/>
      <w:spacing w:line="240" w:lineRule="auto"/>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56DAB"/>
    <w:rPr>
      <w:rFonts w:ascii="Times New Roman" w:eastAsia="Times New Roman" w:hAnsi="Times New Roman" w:cs="Times New Roman"/>
      <w:sz w:val="28"/>
      <w:szCs w:val="24"/>
      <w:lang w:eastAsia="ru-RU"/>
    </w:rPr>
  </w:style>
  <w:style w:type="paragraph" w:styleId="a3">
    <w:name w:val="List Paragraph"/>
    <w:basedOn w:val="a"/>
    <w:uiPriority w:val="34"/>
    <w:qFormat/>
    <w:rsid w:val="006533B4"/>
    <w:pPr>
      <w:ind w:left="720"/>
      <w:contextualSpacing/>
    </w:pPr>
  </w:style>
  <w:style w:type="table" w:styleId="a4">
    <w:name w:val="Table Grid"/>
    <w:basedOn w:val="a1"/>
    <w:uiPriority w:val="39"/>
    <w:rsid w:val="000E6C1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Title"/>
    <w:basedOn w:val="a"/>
    <w:link w:val="a6"/>
    <w:uiPriority w:val="99"/>
    <w:qFormat/>
    <w:rsid w:val="00156DAB"/>
    <w:pPr>
      <w:spacing w:line="240" w:lineRule="auto"/>
      <w:jc w:val="center"/>
    </w:pPr>
    <w:rPr>
      <w:rFonts w:ascii="Times New Roman" w:eastAsia="Times New Roman" w:hAnsi="Times New Roman" w:cs="Times New Roman"/>
      <w:sz w:val="28"/>
      <w:szCs w:val="24"/>
      <w:lang w:eastAsia="ru-RU"/>
    </w:rPr>
  </w:style>
  <w:style w:type="character" w:customStyle="1" w:styleId="a6">
    <w:name w:val="Заголовок Знак"/>
    <w:basedOn w:val="a0"/>
    <w:link w:val="a5"/>
    <w:uiPriority w:val="99"/>
    <w:rsid w:val="00156DAB"/>
    <w:rPr>
      <w:rFonts w:ascii="Times New Roman" w:eastAsia="Times New Roman" w:hAnsi="Times New Roman" w:cs="Times New Roman"/>
      <w:sz w:val="28"/>
      <w:szCs w:val="24"/>
      <w:lang w:eastAsia="ru-RU"/>
    </w:rPr>
  </w:style>
  <w:style w:type="paragraph" w:styleId="a7">
    <w:name w:val="footer"/>
    <w:basedOn w:val="a"/>
    <w:link w:val="a8"/>
    <w:uiPriority w:val="99"/>
    <w:rsid w:val="00156DAB"/>
    <w:pPr>
      <w:tabs>
        <w:tab w:val="center" w:pos="4677"/>
        <w:tab w:val="right" w:pos="9355"/>
      </w:tabs>
      <w:spacing w:line="240" w:lineRule="auto"/>
    </w:pPr>
    <w:rPr>
      <w:rFonts w:ascii="Times New Roman" w:eastAsia="Times New Roman" w:hAnsi="Times New Roman" w:cs="Times New Roman"/>
      <w:sz w:val="24"/>
      <w:szCs w:val="24"/>
      <w:lang w:val="ru-RU" w:eastAsia="ru-RU"/>
    </w:rPr>
  </w:style>
  <w:style w:type="character" w:customStyle="1" w:styleId="a8">
    <w:name w:val="Нижний колонтитул Знак"/>
    <w:basedOn w:val="a0"/>
    <w:link w:val="a7"/>
    <w:uiPriority w:val="99"/>
    <w:rsid w:val="00156DAB"/>
    <w:rPr>
      <w:rFonts w:ascii="Times New Roman" w:eastAsia="Times New Roman" w:hAnsi="Times New Roman" w:cs="Times New Roman"/>
      <w:sz w:val="24"/>
      <w:szCs w:val="24"/>
      <w:lang w:val="ru-RU" w:eastAsia="ru-RU"/>
    </w:rPr>
  </w:style>
  <w:style w:type="paragraph" w:styleId="a9">
    <w:name w:val="Balloon Text"/>
    <w:basedOn w:val="a"/>
    <w:link w:val="aa"/>
    <w:uiPriority w:val="99"/>
    <w:semiHidden/>
    <w:unhideWhenUsed/>
    <w:rsid w:val="00156DAB"/>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6DAB"/>
    <w:rPr>
      <w:rFonts w:ascii="Tahoma" w:hAnsi="Tahoma" w:cs="Tahoma"/>
      <w:sz w:val="16"/>
      <w:szCs w:val="16"/>
    </w:rPr>
  </w:style>
  <w:style w:type="paragraph" w:styleId="ab">
    <w:name w:val="header"/>
    <w:basedOn w:val="a"/>
    <w:link w:val="ac"/>
    <w:uiPriority w:val="99"/>
    <w:unhideWhenUsed/>
    <w:rsid w:val="000118F3"/>
    <w:pPr>
      <w:tabs>
        <w:tab w:val="center" w:pos="4819"/>
        <w:tab w:val="right" w:pos="9639"/>
      </w:tabs>
      <w:spacing w:line="240" w:lineRule="auto"/>
    </w:pPr>
  </w:style>
  <w:style w:type="character" w:customStyle="1" w:styleId="ac">
    <w:name w:val="Верхний колонтитул Знак"/>
    <w:basedOn w:val="a0"/>
    <w:link w:val="ab"/>
    <w:uiPriority w:val="99"/>
    <w:rsid w:val="000118F3"/>
  </w:style>
  <w:style w:type="character" w:customStyle="1" w:styleId="TwordizmeChar">
    <w:name w:val="Tword_izme Char"/>
    <w:basedOn w:val="a0"/>
    <w:link w:val="Twordizme"/>
    <w:locked/>
    <w:rsid w:val="008709F7"/>
    <w:rPr>
      <w:rFonts w:ascii="ISOCPEUR" w:eastAsia="Times New Roman" w:hAnsi="ISOCPEUR" w:cs="Times New Roman"/>
      <w:i/>
      <w:sz w:val="18"/>
      <w:szCs w:val="24"/>
      <w:lang w:val="ru-RU" w:eastAsia="ru-RU"/>
    </w:rPr>
  </w:style>
  <w:style w:type="paragraph" w:customStyle="1" w:styleId="Twordizme">
    <w:name w:val="Tword_izme"/>
    <w:basedOn w:val="a"/>
    <w:link w:val="TwordizmeChar"/>
    <w:rsid w:val="008709F7"/>
    <w:pPr>
      <w:spacing w:line="240" w:lineRule="auto"/>
      <w:jc w:val="center"/>
    </w:pPr>
    <w:rPr>
      <w:rFonts w:ascii="ISOCPEUR" w:eastAsia="Times New Roman" w:hAnsi="ISOCPEUR" w:cs="Times New Roman"/>
      <w:i/>
      <w:sz w:val="18"/>
      <w:szCs w:val="24"/>
      <w:lang w:val="ru-RU" w:eastAsia="ru-RU"/>
    </w:rPr>
  </w:style>
  <w:style w:type="character" w:customStyle="1" w:styleId="TworddateChar">
    <w:name w:val="Tword_date Char"/>
    <w:basedOn w:val="a0"/>
    <w:link w:val="Tworddate"/>
    <w:locked/>
    <w:rsid w:val="008709F7"/>
    <w:rPr>
      <w:rFonts w:ascii="ISOCPEUR" w:eastAsia="Times New Roman" w:hAnsi="ISOCPEUR" w:cs="Times New Roman"/>
      <w:i/>
      <w:sz w:val="16"/>
      <w:szCs w:val="24"/>
      <w:lang w:val="ru-RU" w:eastAsia="ru-RU"/>
    </w:rPr>
  </w:style>
  <w:style w:type="paragraph" w:customStyle="1" w:styleId="Tworddate">
    <w:name w:val="Tword_date"/>
    <w:basedOn w:val="a"/>
    <w:link w:val="TworddateChar"/>
    <w:rsid w:val="008709F7"/>
    <w:pPr>
      <w:spacing w:line="240" w:lineRule="auto"/>
      <w:jc w:val="center"/>
    </w:pPr>
    <w:rPr>
      <w:rFonts w:ascii="ISOCPEUR" w:eastAsia="Times New Roman" w:hAnsi="ISOCPEUR" w:cs="Times New Roman"/>
      <w:i/>
      <w:sz w:val="16"/>
      <w:szCs w:val="24"/>
      <w:lang w:val="ru-RU" w:eastAsia="ru-RU"/>
    </w:rPr>
  </w:style>
  <w:style w:type="paragraph" w:customStyle="1" w:styleId="Twordlitlistlistov">
    <w:name w:val="Tword_lit_list_listov"/>
    <w:basedOn w:val="a"/>
    <w:uiPriority w:val="99"/>
    <w:rsid w:val="008709F7"/>
    <w:pPr>
      <w:widowControl w:val="0"/>
      <w:adjustRightInd w:val="0"/>
      <w:spacing w:line="240" w:lineRule="auto"/>
      <w:jc w:val="center"/>
    </w:pPr>
    <w:rPr>
      <w:rFonts w:ascii="ISOCPEUR" w:eastAsia="Times New Roman" w:hAnsi="ISOCPEUR" w:cs="Arial"/>
      <w:i/>
      <w:szCs w:val="18"/>
      <w:lang w:val="ru-RU" w:eastAsia="ru-RU"/>
    </w:rPr>
  </w:style>
  <w:style w:type="paragraph" w:customStyle="1" w:styleId="Twordaddfieldheads">
    <w:name w:val="Tword_add_field_heads"/>
    <w:basedOn w:val="a"/>
    <w:uiPriority w:val="99"/>
    <w:rsid w:val="008709F7"/>
    <w:pPr>
      <w:widowControl w:val="0"/>
      <w:adjustRightInd w:val="0"/>
      <w:spacing w:line="240" w:lineRule="auto"/>
      <w:jc w:val="center"/>
    </w:pPr>
    <w:rPr>
      <w:rFonts w:ascii="ISOCPEUR" w:eastAsia="Times New Roman" w:hAnsi="ISOCPEUR" w:cs="Arial"/>
      <w:i/>
      <w:szCs w:val="20"/>
      <w:lang w:val="ru-RU" w:eastAsia="ru-RU"/>
    </w:rPr>
  </w:style>
  <w:style w:type="character" w:customStyle="1" w:styleId="TwordcopyformatChar">
    <w:name w:val="Tword_copy_format Char"/>
    <w:basedOn w:val="a0"/>
    <w:link w:val="Twordcopyformat"/>
    <w:locked/>
    <w:rsid w:val="008709F7"/>
    <w:rPr>
      <w:rFonts w:ascii="ISOCPEUR" w:hAnsi="ISOCPEUR" w:cs="Arial"/>
      <w:i/>
      <w:lang w:val="ru-RU" w:eastAsia="ru-RU"/>
    </w:rPr>
  </w:style>
  <w:style w:type="paragraph" w:customStyle="1" w:styleId="Twordcopyformat">
    <w:name w:val="Tword_copy_format"/>
    <w:basedOn w:val="a"/>
    <w:link w:val="TwordcopyformatChar"/>
    <w:rsid w:val="008709F7"/>
    <w:pPr>
      <w:spacing w:line="240" w:lineRule="auto"/>
      <w:jc w:val="center"/>
    </w:pPr>
    <w:rPr>
      <w:rFonts w:ascii="ISOCPEUR" w:hAnsi="ISOCPEUR" w:cs="Arial"/>
      <w:i/>
      <w:lang w:val="ru-RU" w:eastAsia="ru-RU"/>
    </w:rPr>
  </w:style>
  <w:style w:type="character" w:customStyle="1" w:styleId="apple-converted-space">
    <w:name w:val="apple-converted-space"/>
    <w:basedOn w:val="a0"/>
    <w:rsid w:val="00AF45C9"/>
  </w:style>
  <w:style w:type="character" w:styleId="ad">
    <w:name w:val="Hyperlink"/>
    <w:basedOn w:val="a0"/>
    <w:uiPriority w:val="99"/>
    <w:semiHidden/>
    <w:unhideWhenUsed/>
    <w:rsid w:val="00AF45C9"/>
    <w:rPr>
      <w:color w:val="0000FF"/>
      <w:u w:val="single"/>
    </w:rPr>
  </w:style>
  <w:style w:type="paragraph" w:customStyle="1" w:styleId="first-paragraph">
    <w:name w:val="first-paragraph"/>
    <w:basedOn w:val="a"/>
    <w:uiPriority w:val="99"/>
    <w:rsid w:val="00D224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e">
    <w:name w:val="Normal (Web)"/>
    <w:basedOn w:val="a"/>
    <w:uiPriority w:val="99"/>
    <w:unhideWhenUsed/>
    <w:rsid w:val="00D224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ocality">
    <w:name w:val="locality"/>
    <w:basedOn w:val="a0"/>
    <w:rsid w:val="001A5838"/>
  </w:style>
  <w:style w:type="character" w:customStyle="1" w:styleId="fontstyle01">
    <w:name w:val="fontstyle01"/>
    <w:basedOn w:val="a0"/>
    <w:rsid w:val="00515409"/>
    <w:rPr>
      <w:rFonts w:ascii="Times New Roman" w:hAnsi="Times New Roman" w:cs="Times New Roman" w:hint="default"/>
      <w:b w:val="0"/>
      <w:bCs w:val="0"/>
      <w:i w:val="0"/>
      <w:iCs w:val="0"/>
      <w:color w:val="000000"/>
      <w:sz w:val="24"/>
      <w:szCs w:val="24"/>
    </w:rPr>
  </w:style>
  <w:style w:type="paragraph" w:customStyle="1" w:styleId="af">
    <w:name w:val="Стиль"/>
    <w:uiPriority w:val="99"/>
    <w:rsid w:val="00BF1B06"/>
    <w:pPr>
      <w:widowControl w:val="0"/>
      <w:autoSpaceDE w:val="0"/>
      <w:autoSpaceDN w:val="0"/>
      <w:spacing w:line="240" w:lineRule="auto"/>
    </w:pPr>
    <w:rPr>
      <w:rFonts w:ascii="Times New Roman" w:eastAsia="Times New Roman" w:hAnsi="Times New Roman" w:cs="Times New Roman"/>
      <w:b/>
      <w:bCs/>
      <w:spacing w:val="-1"/>
      <w:kern w:val="36"/>
      <w:position w:val="-1"/>
      <w:sz w:val="48"/>
      <w:szCs w:val="48"/>
      <w:lang w:val="en-US" w:eastAsia="ru-RU"/>
    </w:rPr>
  </w:style>
  <w:style w:type="paragraph" w:customStyle="1" w:styleId="af0">
    <w:name w:val="проект текст Т"/>
    <w:basedOn w:val="a"/>
    <w:link w:val="af1"/>
    <w:rsid w:val="00B50A6D"/>
    <w:pPr>
      <w:suppressAutoHyphens/>
      <w:overflowPunct w:val="0"/>
      <w:autoSpaceDE w:val="0"/>
      <w:autoSpaceDN w:val="0"/>
      <w:adjustRightInd w:val="0"/>
      <w:spacing w:after="60" w:line="240" w:lineRule="auto"/>
      <w:ind w:left="568" w:right="548" w:firstLine="567"/>
      <w:textAlignment w:val="baseline"/>
    </w:pPr>
    <w:rPr>
      <w:rFonts w:ascii="Times New Roman" w:eastAsia="Times New Roman" w:hAnsi="Times New Roman" w:cs="Times New Roman"/>
      <w:color w:val="000000"/>
      <w:sz w:val="24"/>
      <w:szCs w:val="20"/>
      <w:lang w:eastAsia="ru-RU"/>
    </w:rPr>
  </w:style>
  <w:style w:type="character" w:customStyle="1" w:styleId="af1">
    <w:name w:val="проект текст Т Знак"/>
    <w:link w:val="af0"/>
    <w:rsid w:val="00B50A6D"/>
    <w:rPr>
      <w:rFonts w:ascii="Times New Roman" w:eastAsia="Times New Roman" w:hAnsi="Times New Roman" w:cs="Times New Roman"/>
      <w:color w:val="000000"/>
      <w:sz w:val="24"/>
      <w:szCs w:val="20"/>
      <w:lang w:eastAsia="ru-RU"/>
    </w:rPr>
  </w:style>
  <w:style w:type="paragraph" w:customStyle="1" w:styleId="msonormal0">
    <w:name w:val="msonormal"/>
    <w:basedOn w:val="a"/>
    <w:uiPriority w:val="99"/>
    <w:rsid w:val="00ED7F5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Default">
    <w:name w:val="Default"/>
    <w:rsid w:val="00416E3F"/>
    <w:pPr>
      <w:autoSpaceDE w:val="0"/>
      <w:autoSpaceDN w:val="0"/>
      <w:adjustRightInd w:val="0"/>
      <w:spacing w:line="240" w:lineRule="auto"/>
      <w:ind w:firstLine="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459279">
      <w:bodyDiv w:val="1"/>
      <w:marLeft w:val="0"/>
      <w:marRight w:val="0"/>
      <w:marTop w:val="0"/>
      <w:marBottom w:val="0"/>
      <w:divBdr>
        <w:top w:val="none" w:sz="0" w:space="0" w:color="auto"/>
        <w:left w:val="none" w:sz="0" w:space="0" w:color="auto"/>
        <w:bottom w:val="none" w:sz="0" w:space="0" w:color="auto"/>
        <w:right w:val="none" w:sz="0" w:space="0" w:color="auto"/>
      </w:divBdr>
    </w:div>
    <w:div w:id="663582029">
      <w:bodyDiv w:val="1"/>
      <w:marLeft w:val="0"/>
      <w:marRight w:val="0"/>
      <w:marTop w:val="0"/>
      <w:marBottom w:val="0"/>
      <w:divBdr>
        <w:top w:val="none" w:sz="0" w:space="0" w:color="auto"/>
        <w:left w:val="none" w:sz="0" w:space="0" w:color="auto"/>
        <w:bottom w:val="none" w:sz="0" w:space="0" w:color="auto"/>
        <w:right w:val="none" w:sz="0" w:space="0" w:color="auto"/>
      </w:divBdr>
    </w:div>
    <w:div w:id="681392506">
      <w:bodyDiv w:val="1"/>
      <w:marLeft w:val="0"/>
      <w:marRight w:val="0"/>
      <w:marTop w:val="0"/>
      <w:marBottom w:val="0"/>
      <w:divBdr>
        <w:top w:val="none" w:sz="0" w:space="0" w:color="auto"/>
        <w:left w:val="none" w:sz="0" w:space="0" w:color="auto"/>
        <w:bottom w:val="none" w:sz="0" w:space="0" w:color="auto"/>
        <w:right w:val="none" w:sz="0" w:space="0" w:color="auto"/>
      </w:divBdr>
    </w:div>
    <w:div w:id="875508390">
      <w:bodyDiv w:val="1"/>
      <w:marLeft w:val="0"/>
      <w:marRight w:val="0"/>
      <w:marTop w:val="0"/>
      <w:marBottom w:val="0"/>
      <w:divBdr>
        <w:top w:val="none" w:sz="0" w:space="0" w:color="auto"/>
        <w:left w:val="none" w:sz="0" w:space="0" w:color="auto"/>
        <w:bottom w:val="none" w:sz="0" w:space="0" w:color="auto"/>
        <w:right w:val="none" w:sz="0" w:space="0" w:color="auto"/>
      </w:divBdr>
    </w:div>
    <w:div w:id="1123309162">
      <w:bodyDiv w:val="1"/>
      <w:marLeft w:val="0"/>
      <w:marRight w:val="0"/>
      <w:marTop w:val="0"/>
      <w:marBottom w:val="0"/>
      <w:divBdr>
        <w:top w:val="none" w:sz="0" w:space="0" w:color="auto"/>
        <w:left w:val="none" w:sz="0" w:space="0" w:color="auto"/>
        <w:bottom w:val="none" w:sz="0" w:space="0" w:color="auto"/>
        <w:right w:val="none" w:sz="0" w:space="0" w:color="auto"/>
      </w:divBdr>
    </w:div>
    <w:div w:id="1781219219">
      <w:bodyDiv w:val="1"/>
      <w:marLeft w:val="0"/>
      <w:marRight w:val="0"/>
      <w:marTop w:val="0"/>
      <w:marBottom w:val="0"/>
      <w:divBdr>
        <w:top w:val="none" w:sz="0" w:space="0" w:color="auto"/>
        <w:left w:val="none" w:sz="0" w:space="0" w:color="auto"/>
        <w:bottom w:val="none" w:sz="0" w:space="0" w:color="auto"/>
        <w:right w:val="none" w:sz="0" w:space="0" w:color="auto"/>
      </w:divBdr>
    </w:div>
    <w:div w:id="1784953405">
      <w:bodyDiv w:val="1"/>
      <w:marLeft w:val="0"/>
      <w:marRight w:val="0"/>
      <w:marTop w:val="0"/>
      <w:marBottom w:val="0"/>
      <w:divBdr>
        <w:top w:val="none" w:sz="0" w:space="0" w:color="auto"/>
        <w:left w:val="none" w:sz="0" w:space="0" w:color="auto"/>
        <w:bottom w:val="none" w:sz="0" w:space="0" w:color="auto"/>
        <w:right w:val="none" w:sz="0" w:space="0" w:color="auto"/>
      </w:divBdr>
    </w:div>
    <w:div w:id="2050761586">
      <w:bodyDiv w:val="1"/>
      <w:marLeft w:val="0"/>
      <w:marRight w:val="0"/>
      <w:marTop w:val="0"/>
      <w:marBottom w:val="0"/>
      <w:divBdr>
        <w:top w:val="none" w:sz="0" w:space="0" w:color="auto"/>
        <w:left w:val="none" w:sz="0" w:space="0" w:color="auto"/>
        <w:bottom w:val="none" w:sz="0" w:space="0" w:color="auto"/>
        <w:right w:val="none" w:sz="0" w:space="0" w:color="auto"/>
      </w:divBdr>
      <w:divsChild>
        <w:div w:id="761872611">
          <w:marLeft w:val="0"/>
          <w:marRight w:val="0"/>
          <w:marTop w:val="0"/>
          <w:marBottom w:val="0"/>
          <w:divBdr>
            <w:top w:val="none" w:sz="0" w:space="0" w:color="auto"/>
            <w:left w:val="none" w:sz="0" w:space="0" w:color="auto"/>
            <w:bottom w:val="none" w:sz="0" w:space="0" w:color="auto"/>
            <w:right w:val="none" w:sz="0" w:space="0" w:color="auto"/>
          </w:divBdr>
        </w:div>
        <w:div w:id="1654068742">
          <w:marLeft w:val="0"/>
          <w:marRight w:val="0"/>
          <w:marTop w:val="0"/>
          <w:marBottom w:val="0"/>
          <w:divBdr>
            <w:top w:val="none" w:sz="0" w:space="0" w:color="auto"/>
            <w:left w:val="none" w:sz="0" w:space="0" w:color="auto"/>
            <w:bottom w:val="none" w:sz="0" w:space="0" w:color="auto"/>
            <w:right w:val="none" w:sz="0" w:space="0" w:color="auto"/>
          </w:divBdr>
        </w:div>
      </w:divsChild>
    </w:div>
    <w:div w:id="212395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445B8-80B4-423B-90E2-FC91BBB8E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36</Pages>
  <Words>50574</Words>
  <Characters>28828</Characters>
  <Application>Microsoft Office Word</Application>
  <DocSecurity>0</DocSecurity>
  <Lines>240</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itgis</dc:creator>
  <cp:keywords/>
  <dc:description/>
  <cp:lastModifiedBy>Пользователь Windows</cp:lastModifiedBy>
  <cp:revision>4</cp:revision>
  <cp:lastPrinted>2020-08-31T13:08:00Z</cp:lastPrinted>
  <dcterms:created xsi:type="dcterms:W3CDTF">2020-08-31T12:30:00Z</dcterms:created>
  <dcterms:modified xsi:type="dcterms:W3CDTF">2020-08-31T14:58:00Z</dcterms:modified>
</cp:coreProperties>
</file>